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B55D4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6162C9" w:rsidRPr="00EB5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69B" w:rsidRPr="00EB55D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D19B0" w:rsidRDefault="0087139A" w:rsidP="00FD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02284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 xml:space="preserve">проєкту 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рішення Степ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4C4132" w:rsidRPr="00FD19B0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A50D2F">
        <w:rPr>
          <w:rFonts w:ascii="Times New Roman" w:hAnsi="Times New Roman" w:cs="Times New Roman"/>
          <w:sz w:val="24"/>
          <w:szCs w:val="24"/>
          <w:lang w:val="uk-UA"/>
        </w:rPr>
        <w:t>-00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D19B0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D19B0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D19B0">
        <w:rPr>
          <w:sz w:val="24"/>
          <w:szCs w:val="24"/>
          <w:lang w:val="uk-UA"/>
        </w:rPr>
        <w:t xml:space="preserve"> </w:t>
      </w:r>
      <w:r w:rsidR="00FC14F5" w:rsidRPr="00FD19B0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D1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9B0" w:rsidRPr="00FD19B0">
        <w:rPr>
          <w:rFonts w:ascii="Times New Roman" w:hAnsi="Times New Roman" w:cs="Times New Roman"/>
          <w:sz w:val="24"/>
          <w:szCs w:val="24"/>
          <w:lang w:val="uk-UA"/>
        </w:rPr>
        <w:t>22.11.2021</w:t>
      </w:r>
    </w:p>
    <w:p w:rsidR="0087139A" w:rsidRPr="00FD19B0" w:rsidRDefault="00FD19B0" w:rsidP="002F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9B0">
        <w:rPr>
          <w:rFonts w:ascii="Times New Roman" w:hAnsi="Times New Roman" w:cs="Times New Roman"/>
          <w:sz w:val="24"/>
          <w:szCs w:val="24"/>
          <w:lang w:val="uk-UA"/>
        </w:rPr>
        <w:t xml:space="preserve"> №17-01/VІІІ, 24.11.2021 №18-01/VІІІ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, 03.12</w:t>
      </w:r>
      <w:r w:rsidR="002F272D" w:rsidRPr="00FD19B0">
        <w:rPr>
          <w:rFonts w:ascii="Times New Roman" w:hAnsi="Times New Roman" w:cs="Times New Roman"/>
          <w:sz w:val="24"/>
          <w:szCs w:val="24"/>
          <w:lang w:val="uk-UA"/>
        </w:rPr>
        <w:t>.2021 №</w:t>
      </w:r>
      <w:r w:rsidR="002F272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F272D" w:rsidRPr="00FD19B0">
        <w:rPr>
          <w:rFonts w:ascii="Times New Roman" w:hAnsi="Times New Roman" w:cs="Times New Roman"/>
          <w:sz w:val="24"/>
          <w:szCs w:val="24"/>
          <w:lang w:val="uk-UA"/>
        </w:rPr>
        <w:t>-01/VІІІ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2F272D" w:rsidRDefault="002F272D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</w:t>
      </w:r>
      <w:r w:rsidR="003C759E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 w:rsidR="003C759E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>льської 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01E" w:rsidRDefault="002F272D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коду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41040500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63D7"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757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3D7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3263D7"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згідно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Черкаської обласної державної адміністрації від 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10.12.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>2021 №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="003F3BCE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додаткової дотації з державного бюджету місцевим бюджетам </w:t>
      </w:r>
      <w:r w:rsidR="003263D7" w:rsidRPr="002F272D">
        <w:rPr>
          <w:rFonts w:ascii="Times New Roman" w:hAnsi="Times New Roman" w:cs="Times New Roman"/>
          <w:sz w:val="28"/>
          <w:szCs w:val="28"/>
          <w:lang w:val="uk-UA"/>
        </w:rPr>
        <w:t>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</w:t>
      </w:r>
      <w:r w:rsidR="003263D7">
        <w:rPr>
          <w:rFonts w:ascii="Times New Roman" w:hAnsi="Times New Roman" w:cs="Times New Roman"/>
          <w:sz w:val="28"/>
          <w:szCs w:val="28"/>
          <w:lang w:val="uk-UA"/>
        </w:rPr>
        <w:t xml:space="preserve"> на 2021 рік»;</w:t>
      </w:r>
    </w:p>
    <w:p w:rsidR="003263D7" w:rsidRDefault="003263D7" w:rsidP="0032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 коду 41050900 «</w:t>
      </w:r>
      <w:r w:rsidRPr="003263D7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проектні, будівельно-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на суму 443641 грн (</w:t>
      </w:r>
      <w:r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F23758">
        <w:rPr>
          <w:rFonts w:ascii="Times New Roman" w:hAnsi="Times New Roman" w:cs="Times New Roman"/>
          <w:sz w:val="28"/>
          <w:szCs w:val="28"/>
          <w:lang w:val="uk-UA"/>
        </w:rPr>
        <w:t>згідно довідки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про зміни до плану асигнувань (за винятком надання кредитів з бюджету) загального фонду бюджету на 2021 рік </w:t>
      </w:r>
      <w:r w:rsidRPr="00FD540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D540B" w:rsidRPr="00FD540B">
        <w:rPr>
          <w:rFonts w:ascii="Times New Roman" w:hAnsi="Times New Roman" w:cs="Times New Roman"/>
          <w:sz w:val="28"/>
          <w:szCs w:val="28"/>
          <w:lang w:val="uk-UA"/>
        </w:rPr>
        <w:t xml:space="preserve">1175/09 </w:t>
      </w:r>
      <w:r w:rsidRPr="00FD540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D540B">
        <w:rPr>
          <w:rFonts w:ascii="Times New Roman" w:hAnsi="Times New Roman" w:cs="Times New Roman"/>
          <w:sz w:val="28"/>
          <w:szCs w:val="28"/>
          <w:lang w:val="uk-UA"/>
        </w:rPr>
        <w:t xml:space="preserve"> 16.12.2021 </w:t>
      </w:r>
      <w:r w:rsidRPr="00C1395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86647">
        <w:rPr>
          <w:rFonts w:ascii="Times New Roman" w:hAnsi="Times New Roman" w:cs="Times New Roman"/>
          <w:sz w:val="28"/>
          <w:szCs w:val="28"/>
          <w:lang w:val="uk-UA"/>
        </w:rPr>
        <w:t xml:space="preserve">, протоколу засідання регіональної комісії 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</w:t>
      </w:r>
      <w:r w:rsidR="00F23758">
        <w:rPr>
          <w:rFonts w:ascii="Times New Roman" w:hAnsi="Times New Roman" w:cs="Times New Roman"/>
          <w:sz w:val="28"/>
          <w:szCs w:val="28"/>
          <w:lang w:val="uk-UA"/>
        </w:rPr>
        <w:t>піклування, осіб з їх числа від 03.12.2021 №4.</w:t>
      </w:r>
    </w:p>
    <w:p w:rsidR="003263D7" w:rsidRDefault="003263D7" w:rsidP="0077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Pr="00A50D2F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50D2F">
        <w:rPr>
          <w:rFonts w:ascii="Times New Roman" w:hAnsi="Times New Roman" w:cs="Times New Roman"/>
          <w:b/>
          <w:sz w:val="28"/>
          <w:szCs w:val="28"/>
          <w:lang w:val="uk-UA"/>
        </w:rPr>
        <w:t>більшити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88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коду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41040500 «</w:t>
      </w:r>
      <w:r w:rsidR="00A50D2F"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0D2F"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="00A50D2F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50D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50D2F" w:rsidRDefault="00A50D2F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A50D2F" w:rsidP="007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88900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внесення змін до дохідної частини загального фонду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41040500 «</w:t>
      </w:r>
      <w:r w:rsidRPr="002F272D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4"/>
          <w:szCs w:val="24"/>
          <w:lang w:val="uk-UA"/>
        </w:rPr>
        <w:t>грудень+88900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69A4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розрахунків протягом опалювального періоду за</w:t>
      </w:r>
      <w:r w:rsidR="007A69A4" w:rsidRPr="007A69A4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7A69A4">
        <w:rPr>
          <w:rFonts w:ascii="Times New Roman" w:hAnsi="Times New Roman" w:cs="Times New Roman"/>
          <w:sz w:val="28"/>
          <w:szCs w:val="28"/>
          <w:lang w:val="uk-UA"/>
        </w:rPr>
        <w:t>ний газ.</w:t>
      </w:r>
    </w:p>
    <w:p w:rsidR="00A50D2F" w:rsidRDefault="00A50D2F" w:rsidP="00A5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A50D2F" w:rsidRDefault="00A50D2F" w:rsidP="00A5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033151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33151">
        <w:rPr>
          <w:rFonts w:ascii="Times New Roman" w:hAnsi="Times New Roman" w:cs="Times New Roman"/>
          <w:sz w:val="28"/>
          <w:lang w:val="uk-UA"/>
        </w:rPr>
        <w:t>88900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F21" w:rsidRDefault="00B32F21" w:rsidP="00A5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F21" w:rsidRPr="00B32F21" w:rsidRDefault="00B32F21" w:rsidP="00B32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2F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B32F21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F21" w:rsidRPr="00B32F21" w:rsidRDefault="00B32F21" w:rsidP="005C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Змінити цільове призначення субвенції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підтримку у 2021 році КНП «Смілянська багатопрофільна лікарня ім. Софії Бобринської» для бюджету Балаклеївської сільської територіальної громади (код бюджету 23527000000) по КЕКВ 2620 «Поточні трансферти органам державного управління інших рівнів» в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в</w:t>
      </w:r>
      <w:r w:rsidRPr="00B3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116900 грн, в тому числі: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17000 грн на забезпечення закупівлі медичних бланків, бензину мастила, автозапчастин, господарчих товарів, тощо;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16200 грн на закупівлю продуктів харчування (кріп, овочів, борошна, олії, цукру, молока, інших продуктів харчування, харчування донорів, тощо);</w:t>
      </w:r>
    </w:p>
    <w:p w:rsidR="00B32F21" w:rsidRPr="005C170D" w:rsidRDefault="00B32F21" w:rsidP="00B32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 36700 грн на забезпечення обов’язкової оплати по послугах: пожежної охорони, охорони приміщень, технічного обслуговування ліфтів, аналізів стічних вод, дератизації, дезінсекції, поточного ремонту та повірки медичного обладнання, тощо;</w:t>
      </w:r>
    </w:p>
    <w:p w:rsidR="005C170D" w:rsidRDefault="00B32F21" w:rsidP="005C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сумі 47000 грн на відшкодування вартості пільгових рецептів амбулаторного лікування жителів Степанківської сільської територіальної громади (жителів населених пунктів с. Залевки, с. Голов’ятине, с. Гуляйгородок, с. Малий Бузуків)</w:t>
      </w:r>
      <w:r w:rsidR="005C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70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на: </w:t>
      </w:r>
    </w:p>
    <w:p w:rsidR="00B32F21" w:rsidRDefault="00B32F21" w:rsidP="00A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32F2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підтримку у 2021 році КНП «Смілянська багатопрофільна лікарня ім. Софії Бобринської» для бюджету Балаклеївської сільської територіальної громади (код бюджету 23527000000) по КЕКВ 2620 «Поточні трансферти органам державного управління інших рівнів» </w:t>
      </w:r>
      <w:r w:rsidR="004B5AA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сумі 116900 грн на оплату теплопостачання.</w:t>
      </w:r>
    </w:p>
    <w:p w:rsidR="004B5AA8" w:rsidRPr="004B5AA8" w:rsidRDefault="004B5AA8" w:rsidP="00A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</w:t>
      </w:r>
      <w:r w:rsidR="00E76C9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691" w:rsidRP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1668" w:rsidRDefault="00FC1668" w:rsidP="0069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(субвенції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проектні, будівельно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443641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5C47"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95C47" w:rsidRDefault="00695C4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685" w:rsidRPr="00B400C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="00695C47" w:rsidRPr="00695C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0216083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695C47" w:rsidRPr="00695C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923685" w:rsidRDefault="00923685" w:rsidP="0092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2D39" w:rsidRDefault="00923685" w:rsidP="00D1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="00695C47">
        <w:rPr>
          <w:rFonts w:ascii="Times New Roman" w:hAnsi="Times New Roman" w:cs="Times New Roman"/>
          <w:sz w:val="28"/>
          <w:szCs w:val="28"/>
          <w:lang w:val="uk-UA"/>
        </w:rPr>
        <w:t>3240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D2D39" w:rsidRPr="00DD2D39">
        <w:rPr>
          <w:rFonts w:ascii="Times New Roman" w:hAnsi="Times New Roman" w:cs="Times New Roman"/>
          <w:sz w:val="28"/>
          <w:szCs w:val="28"/>
          <w:lang w:val="uk-UA"/>
        </w:rPr>
        <w:t>Капітальні трансферти населенню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>3641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1361E" w:rsidRPr="003263D7">
        <w:rPr>
          <w:rFonts w:ascii="Times New Roman" w:hAnsi="Times New Roman" w:cs="Times New Roman"/>
          <w:sz w:val="24"/>
          <w:szCs w:val="24"/>
          <w:lang w:val="uk-UA"/>
        </w:rPr>
        <w:t>квітень +266184 грн, грудень +177457 грн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проектні, будівельно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D39" w:rsidRPr="003263D7">
        <w:rPr>
          <w:rFonts w:ascii="Times New Roman" w:hAnsi="Times New Roman" w:cs="Times New Roman"/>
          <w:sz w:val="28"/>
          <w:szCs w:val="28"/>
          <w:lang w:val="uk-UA"/>
        </w:rPr>
        <w:t>- 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D2D39" w:rsidRPr="00DD2D39">
        <w:rPr>
          <w:rFonts w:ascii="Times New Roman" w:hAnsi="Times New Roman" w:cs="Times New Roman"/>
          <w:sz w:val="28"/>
          <w:szCs w:val="28"/>
          <w:lang w:val="uk-UA"/>
        </w:rPr>
        <w:t>абезпечення придбання житла для окремих категорій населення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, а зокрема забезпечення 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виплати грошової компенсації особі</w:t>
      </w:r>
      <w:r w:rsidR="00DD2D39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16 до 23 років, що має статус дитини-сироти</w:t>
      </w:r>
      <w:r w:rsidR="00D13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61E" w:rsidRDefault="00D1361E" w:rsidP="00DD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61E" w:rsidRPr="00EA501B" w:rsidRDefault="00D1361E" w:rsidP="00EA5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D1361E">
        <w:rPr>
          <w:rFonts w:ascii="Times New Roman" w:hAnsi="Times New Roman" w:cs="Times New Roman"/>
          <w:sz w:val="28"/>
          <w:szCs w:val="28"/>
          <w:lang w:val="uk-UA"/>
        </w:rPr>
        <w:t xml:space="preserve">0216083 «Проектні, будівельно-ремонтні роботи, придбання житла та приміщень для розвитку сімейних та інших форм </w:t>
      </w:r>
      <w:r w:rsidRPr="00D136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виховання, наближених до сімейних, та забезпечення житлом дітей-сиріт, дітей, позбавлених батьківського піклування, осіб з їх числа»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443641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="009A1DD4" w:rsidRPr="00402169">
        <w:rPr>
          <w:rFonts w:ascii="Times New Roman" w:hAnsi="Times New Roman" w:cs="Times New Roman"/>
          <w:sz w:val="28"/>
          <w:lang w:val="uk-UA"/>
        </w:rPr>
        <w:t>виконання місцевої програми</w:t>
      </w:r>
      <w:r w:rsidR="009A1DD4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DD4" w:rsidRPr="0052066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A38E5" w:rsidRPr="004A3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житлом дітей-сиріт, дітей, позбавлених батьківського піклування та осіб з їх числа</w:t>
      </w:r>
      <w:r w:rsidR="004A38E5" w:rsidRPr="004A3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38E5" w:rsidRPr="004A3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2021-2022 роки</w:t>
      </w:r>
      <w:r w:rsidR="00EA501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A1DD4"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501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bookmarkStart w:id="0" w:name="_GoBack"/>
      <w:bookmarkEnd w:id="0"/>
      <w:r w:rsidR="009A1DD4"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в</w:t>
      </w:r>
      <w:r w:rsidR="00EA501B">
        <w:rPr>
          <w:rFonts w:ascii="Times New Roman" w:hAnsi="Times New Roman" w:cs="Times New Roman"/>
          <w:sz w:val="28"/>
          <w:szCs w:val="28"/>
          <w:lang w:val="uk-UA"/>
        </w:rPr>
        <w:t>ід 22.12.2021 року № 21</w:t>
      </w:r>
      <w:r w:rsidR="009A1DD4">
        <w:rPr>
          <w:rFonts w:ascii="Times New Roman" w:hAnsi="Times New Roman" w:cs="Times New Roman"/>
          <w:sz w:val="28"/>
          <w:szCs w:val="28"/>
          <w:lang w:val="uk-UA"/>
        </w:rPr>
        <w:t>-00/VІІІ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 </w:t>
      </w:r>
      <w:r w:rsidR="009A1DD4">
        <w:rPr>
          <w:rFonts w:ascii="Times New Roman" w:hAnsi="Times New Roman" w:cs="Times New Roman"/>
          <w:sz w:val="28"/>
          <w:szCs w:val="28"/>
          <w:lang w:val="uk-UA"/>
        </w:rPr>
        <w:t>443641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F94691" w:rsidRDefault="00F94691" w:rsidP="004A3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72764" w:rsidRDefault="00C5526F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                                                   Ігор ЧЕКАЛЕНКО</w:t>
      </w: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DF" w:rsidRDefault="008749DF" w:rsidP="001F6B65">
      <w:pPr>
        <w:spacing w:after="0" w:line="240" w:lineRule="auto"/>
      </w:pPr>
      <w:r>
        <w:separator/>
      </w:r>
    </w:p>
  </w:endnote>
  <w:endnote w:type="continuationSeparator" w:id="0">
    <w:p w:rsidR="008749DF" w:rsidRDefault="008749D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DF" w:rsidRDefault="008749DF" w:rsidP="001F6B65">
      <w:pPr>
        <w:spacing w:after="0" w:line="240" w:lineRule="auto"/>
      </w:pPr>
      <w:r>
        <w:separator/>
      </w:r>
    </w:p>
  </w:footnote>
  <w:footnote w:type="continuationSeparator" w:id="0">
    <w:p w:rsidR="008749DF" w:rsidRDefault="008749D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33151"/>
    <w:rsid w:val="00042007"/>
    <w:rsid w:val="00045686"/>
    <w:rsid w:val="0004629A"/>
    <w:rsid w:val="000472E7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361F5"/>
    <w:rsid w:val="00243900"/>
    <w:rsid w:val="0024597B"/>
    <w:rsid w:val="00246CC1"/>
    <w:rsid w:val="00251617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272D"/>
    <w:rsid w:val="002F3E93"/>
    <w:rsid w:val="002F4B1E"/>
    <w:rsid w:val="002F77D7"/>
    <w:rsid w:val="00300A2C"/>
    <w:rsid w:val="00303136"/>
    <w:rsid w:val="003031A7"/>
    <w:rsid w:val="00307722"/>
    <w:rsid w:val="003121BF"/>
    <w:rsid w:val="0031383F"/>
    <w:rsid w:val="003143D7"/>
    <w:rsid w:val="00315C39"/>
    <w:rsid w:val="003207A1"/>
    <w:rsid w:val="00322B73"/>
    <w:rsid w:val="003232B4"/>
    <w:rsid w:val="003234BA"/>
    <w:rsid w:val="00324D8F"/>
    <w:rsid w:val="003263D7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42AD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4FBF"/>
    <w:rsid w:val="003962F7"/>
    <w:rsid w:val="003A3E4E"/>
    <w:rsid w:val="003A49F3"/>
    <w:rsid w:val="003A5C68"/>
    <w:rsid w:val="003B0821"/>
    <w:rsid w:val="003B0BDA"/>
    <w:rsid w:val="003B2D75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0A4B"/>
    <w:rsid w:val="003E1E69"/>
    <w:rsid w:val="003E76D8"/>
    <w:rsid w:val="003F2B39"/>
    <w:rsid w:val="003F3009"/>
    <w:rsid w:val="003F3BCE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46E77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38E5"/>
    <w:rsid w:val="004A6A40"/>
    <w:rsid w:val="004A6B90"/>
    <w:rsid w:val="004B05A5"/>
    <w:rsid w:val="004B1FCC"/>
    <w:rsid w:val="004B4175"/>
    <w:rsid w:val="004B5AA8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5DF1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2F1B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16CE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70D"/>
    <w:rsid w:val="005C1D9E"/>
    <w:rsid w:val="005C4600"/>
    <w:rsid w:val="005D6BA7"/>
    <w:rsid w:val="005D73BF"/>
    <w:rsid w:val="005D790E"/>
    <w:rsid w:val="005E062B"/>
    <w:rsid w:val="005E1885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95C47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B7D9F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50D6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57D0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A69A4"/>
    <w:rsid w:val="007B1468"/>
    <w:rsid w:val="007B2E7B"/>
    <w:rsid w:val="007B41B2"/>
    <w:rsid w:val="007B509B"/>
    <w:rsid w:val="007B6E8B"/>
    <w:rsid w:val="007C00A7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17D6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749DF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2284"/>
    <w:rsid w:val="009051B4"/>
    <w:rsid w:val="00905C6D"/>
    <w:rsid w:val="00914379"/>
    <w:rsid w:val="00915358"/>
    <w:rsid w:val="009213F0"/>
    <w:rsid w:val="00923685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010F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1DD4"/>
    <w:rsid w:val="009A31C7"/>
    <w:rsid w:val="009A320A"/>
    <w:rsid w:val="009A4AA5"/>
    <w:rsid w:val="009A62BF"/>
    <w:rsid w:val="009A7BE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0D2F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2F21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5275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526F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5F75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0BE"/>
    <w:rsid w:val="00D05A22"/>
    <w:rsid w:val="00D0624B"/>
    <w:rsid w:val="00D06B40"/>
    <w:rsid w:val="00D07F4E"/>
    <w:rsid w:val="00D122BC"/>
    <w:rsid w:val="00D12EA4"/>
    <w:rsid w:val="00D1361E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D39"/>
    <w:rsid w:val="00DD2F64"/>
    <w:rsid w:val="00DD34F1"/>
    <w:rsid w:val="00DD3E50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3DD5"/>
    <w:rsid w:val="00E747B7"/>
    <w:rsid w:val="00E74B8A"/>
    <w:rsid w:val="00E76C91"/>
    <w:rsid w:val="00E77E0D"/>
    <w:rsid w:val="00E84769"/>
    <w:rsid w:val="00E84A24"/>
    <w:rsid w:val="00E856F3"/>
    <w:rsid w:val="00E85AF1"/>
    <w:rsid w:val="00E862B6"/>
    <w:rsid w:val="00E86647"/>
    <w:rsid w:val="00E92EAA"/>
    <w:rsid w:val="00E95E07"/>
    <w:rsid w:val="00E96E86"/>
    <w:rsid w:val="00E97BD3"/>
    <w:rsid w:val="00EA0736"/>
    <w:rsid w:val="00EA0B5A"/>
    <w:rsid w:val="00EA193C"/>
    <w:rsid w:val="00EA3A7D"/>
    <w:rsid w:val="00EA410D"/>
    <w:rsid w:val="00EA495C"/>
    <w:rsid w:val="00EA501B"/>
    <w:rsid w:val="00EA5941"/>
    <w:rsid w:val="00EA611A"/>
    <w:rsid w:val="00EB5151"/>
    <w:rsid w:val="00EB55D4"/>
    <w:rsid w:val="00EB675E"/>
    <w:rsid w:val="00EC6E43"/>
    <w:rsid w:val="00ED1847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11976"/>
    <w:rsid w:val="00F12EEC"/>
    <w:rsid w:val="00F1557C"/>
    <w:rsid w:val="00F16E7B"/>
    <w:rsid w:val="00F21C40"/>
    <w:rsid w:val="00F23758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46BB5"/>
    <w:rsid w:val="00F47FF7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691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19B0"/>
    <w:rsid w:val="00FD4BC6"/>
    <w:rsid w:val="00FD540B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157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0106-FB4F-457D-A956-DD5D10A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8</cp:revision>
  <cp:lastPrinted>2021-12-06T11:45:00Z</cp:lastPrinted>
  <dcterms:created xsi:type="dcterms:W3CDTF">2021-12-17T17:23:00Z</dcterms:created>
  <dcterms:modified xsi:type="dcterms:W3CDTF">2021-12-20T16:47:00Z</dcterms:modified>
</cp:coreProperties>
</file>