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BA" w:rsidRPr="00CD51BA" w:rsidRDefault="00CD51BA" w:rsidP="00CD51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D51BA">
        <w:rPr>
          <w:rFonts w:ascii="Times New Roman" w:hAnsi="Times New Roman"/>
          <w:noProof/>
          <w:sz w:val="20"/>
        </w:rPr>
        <w:drawing>
          <wp:inline distT="0" distB="0" distL="0" distR="0" wp14:anchorId="25EDA084" wp14:editId="2833BB20">
            <wp:extent cx="467995" cy="60706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BA" w:rsidRPr="00CD51BA" w:rsidRDefault="00CD51BA" w:rsidP="00CD51B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51BA">
        <w:rPr>
          <w:rFonts w:ascii="Times New Roman" w:hAnsi="Times New Roman"/>
          <w:b/>
          <w:sz w:val="28"/>
          <w:szCs w:val="28"/>
        </w:rPr>
        <w:t xml:space="preserve">УКРАЇНА </w:t>
      </w:r>
    </w:p>
    <w:p w:rsidR="00CD51BA" w:rsidRPr="00CD51BA" w:rsidRDefault="00CD51BA" w:rsidP="00CD51B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D51BA"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CD51BA" w:rsidRPr="00CD51BA" w:rsidRDefault="00556F0D" w:rsidP="00CD51B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Двадцят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ь перша</w:t>
      </w:r>
      <w:r w:rsidR="00CD51BA" w:rsidRPr="00CD51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D51BA" w:rsidRPr="00CD51BA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CD51BA" w:rsidRPr="00CD51BA">
        <w:rPr>
          <w:rFonts w:ascii="Times New Roman" w:hAnsi="Times New Roman"/>
          <w:b/>
          <w:sz w:val="28"/>
          <w:szCs w:val="28"/>
        </w:rPr>
        <w:t xml:space="preserve"> </w:t>
      </w:r>
      <w:r w:rsidR="00CD51BA" w:rsidRPr="00CD51BA">
        <w:rPr>
          <w:rFonts w:ascii="Times New Roman" w:hAnsi="Times New Roman"/>
          <w:b/>
          <w:sz w:val="28"/>
          <w:szCs w:val="28"/>
          <w:lang w:val="en-US"/>
        </w:rPr>
        <w:t>V</w:t>
      </w:r>
      <w:r w:rsidR="00CD51BA" w:rsidRPr="00CD51BA">
        <w:rPr>
          <w:rFonts w:ascii="Times New Roman" w:hAnsi="Times New Roman"/>
          <w:b/>
          <w:sz w:val="28"/>
          <w:szCs w:val="28"/>
        </w:rPr>
        <w:t xml:space="preserve">ІІІ </w:t>
      </w:r>
      <w:proofErr w:type="spellStart"/>
      <w:r w:rsidR="00CD51BA" w:rsidRPr="00CD51BA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CD51BA" w:rsidRPr="00CD51BA" w:rsidRDefault="00CD51BA" w:rsidP="00CD51B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51BA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CD51BA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CD51BA">
        <w:rPr>
          <w:rFonts w:ascii="Times New Roman" w:hAnsi="Times New Roman"/>
          <w:b/>
          <w:sz w:val="28"/>
          <w:szCs w:val="28"/>
        </w:rPr>
        <w:t xml:space="preserve"> Я</w:t>
      </w:r>
    </w:p>
    <w:p w:rsidR="00CD51BA" w:rsidRPr="00CD51BA" w:rsidRDefault="00CD51BA" w:rsidP="00556F0D">
      <w:pPr>
        <w:jc w:val="right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CD51BA">
        <w:rPr>
          <w:rFonts w:ascii="Times New Roman" w:hAnsi="Times New Roman"/>
          <w:b/>
          <w:color w:val="FF0000"/>
          <w:sz w:val="28"/>
          <w:szCs w:val="28"/>
        </w:rPr>
        <w:t>ПРОЄКТ</w:t>
      </w:r>
      <w:r w:rsidRPr="00CD51BA">
        <w:rPr>
          <w:rFonts w:ascii="Times New Roman" w:hAnsi="Times New Roman"/>
          <w:sz w:val="28"/>
          <w:szCs w:val="28"/>
        </w:rPr>
        <w:tab/>
      </w:r>
      <w:r w:rsidRPr="00CD51BA"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CD51BA" w:rsidRPr="00556F0D" w:rsidRDefault="00CD51BA" w:rsidP="00CD51BA">
      <w:pPr>
        <w:rPr>
          <w:rFonts w:ascii="Times New Roman" w:hAnsi="Times New Roman"/>
          <w:b/>
          <w:sz w:val="28"/>
          <w:szCs w:val="28"/>
          <w:lang w:val="uk-UA"/>
        </w:rPr>
      </w:pPr>
      <w:r w:rsidRPr="00CD51BA">
        <w:rPr>
          <w:rFonts w:ascii="Times New Roman" w:hAnsi="Times New Roman"/>
          <w:b/>
          <w:sz w:val="28"/>
          <w:szCs w:val="28"/>
        </w:rPr>
        <w:t>00.12.2021</w:t>
      </w:r>
      <w:r w:rsidRPr="00CD51BA">
        <w:rPr>
          <w:rFonts w:ascii="Times New Roman" w:hAnsi="Times New Roman"/>
          <w:b/>
          <w:sz w:val="28"/>
          <w:szCs w:val="28"/>
        </w:rPr>
        <w:tab/>
      </w:r>
      <w:r w:rsidRPr="00CD51BA">
        <w:rPr>
          <w:rFonts w:ascii="Times New Roman" w:hAnsi="Times New Roman"/>
          <w:b/>
          <w:sz w:val="28"/>
          <w:szCs w:val="28"/>
        </w:rPr>
        <w:tab/>
      </w:r>
      <w:r w:rsidRPr="00CD51BA">
        <w:rPr>
          <w:rFonts w:ascii="Times New Roman" w:hAnsi="Times New Roman"/>
          <w:b/>
          <w:sz w:val="28"/>
          <w:szCs w:val="28"/>
        </w:rPr>
        <w:tab/>
      </w:r>
      <w:r w:rsidRPr="00CD51BA">
        <w:rPr>
          <w:rFonts w:ascii="Times New Roman" w:hAnsi="Times New Roman"/>
          <w:b/>
          <w:sz w:val="28"/>
          <w:szCs w:val="28"/>
        </w:rPr>
        <w:tab/>
      </w:r>
      <w:r w:rsidRPr="00CD51BA">
        <w:rPr>
          <w:rFonts w:ascii="Times New Roman" w:hAnsi="Times New Roman"/>
          <w:b/>
          <w:sz w:val="28"/>
          <w:szCs w:val="28"/>
        </w:rPr>
        <w:tab/>
      </w:r>
      <w:r w:rsidRPr="00CD51BA">
        <w:rPr>
          <w:rFonts w:ascii="Times New Roman" w:hAnsi="Times New Roman"/>
          <w:b/>
          <w:sz w:val="28"/>
          <w:szCs w:val="28"/>
        </w:rPr>
        <w:tab/>
      </w:r>
      <w:r w:rsidRPr="00CD51BA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 w:rsidR="00556F0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CD51BA">
        <w:rPr>
          <w:rFonts w:ascii="Times New Roman" w:hAnsi="Times New Roman"/>
          <w:b/>
          <w:sz w:val="28"/>
          <w:szCs w:val="28"/>
        </w:rPr>
        <w:t>№20-00/</w:t>
      </w:r>
      <w:r w:rsidRPr="00CD51B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D51BA">
        <w:rPr>
          <w:rFonts w:ascii="Times New Roman" w:hAnsi="Times New Roman"/>
          <w:b/>
          <w:sz w:val="28"/>
          <w:szCs w:val="28"/>
        </w:rPr>
        <w:t xml:space="preserve">ІІІ </w:t>
      </w:r>
    </w:p>
    <w:p w:rsidR="00CD51BA" w:rsidRPr="00CD51BA" w:rsidRDefault="00CD51BA" w:rsidP="00CD51BA">
      <w:pPr>
        <w:rPr>
          <w:rFonts w:ascii="Times New Roman" w:hAnsi="Times New Roman"/>
          <w:b/>
          <w:sz w:val="28"/>
          <w:szCs w:val="28"/>
        </w:rPr>
      </w:pPr>
      <w:r w:rsidRPr="00CD51BA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CD51BA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CD51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CD51BA">
        <w:rPr>
          <w:rFonts w:ascii="Times New Roman" w:hAnsi="Times New Roman"/>
          <w:b/>
          <w:sz w:val="28"/>
          <w:szCs w:val="28"/>
        </w:rPr>
        <w:t xml:space="preserve"> </w:t>
      </w:r>
    </w:p>
    <w:p w:rsidR="00CD51BA" w:rsidRPr="00556F0D" w:rsidRDefault="00CD51BA" w:rsidP="00556F0D">
      <w:pPr>
        <w:rPr>
          <w:rFonts w:ascii="Times New Roman" w:hAnsi="Times New Roman"/>
          <w:b/>
          <w:sz w:val="28"/>
          <w:szCs w:val="28"/>
          <w:lang w:val="uk-UA"/>
        </w:rPr>
      </w:pPr>
      <w:r w:rsidRPr="00CD51B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D51BA">
        <w:rPr>
          <w:rFonts w:ascii="Times New Roman" w:hAnsi="Times New Roman"/>
          <w:b/>
          <w:sz w:val="28"/>
          <w:szCs w:val="28"/>
        </w:rPr>
        <w:t>Питна</w:t>
      </w:r>
      <w:proofErr w:type="spellEnd"/>
      <w:r w:rsidRPr="00CD51BA">
        <w:rPr>
          <w:rFonts w:ascii="Times New Roman" w:hAnsi="Times New Roman"/>
          <w:b/>
          <w:sz w:val="28"/>
          <w:szCs w:val="28"/>
        </w:rPr>
        <w:t xml:space="preserve"> вода»  на 2022 </w:t>
      </w:r>
      <w:proofErr w:type="spellStart"/>
      <w:proofErr w:type="gramStart"/>
      <w:r w:rsidRPr="00CD51B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D51BA">
        <w:rPr>
          <w:rFonts w:ascii="Times New Roman" w:hAnsi="Times New Roman"/>
          <w:b/>
          <w:sz w:val="28"/>
          <w:szCs w:val="28"/>
        </w:rPr>
        <w:t>ік</w:t>
      </w:r>
      <w:proofErr w:type="spellEnd"/>
    </w:p>
    <w:p w:rsidR="00CD51BA" w:rsidRPr="00556F0D" w:rsidRDefault="00CD51BA" w:rsidP="00556F0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51B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до п. 22  ч. 1 ст. 26 Закону </w:t>
      </w:r>
      <w:proofErr w:type="spellStart"/>
      <w:r w:rsidRPr="00CD51B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CD51BA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D51BA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», Закону </w:t>
      </w:r>
      <w:proofErr w:type="spellStart"/>
      <w:r w:rsidRPr="00CD51B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CD51BA">
        <w:rPr>
          <w:rFonts w:ascii="Times New Roman" w:hAnsi="Times New Roman"/>
          <w:sz w:val="28"/>
          <w:szCs w:val="28"/>
        </w:rPr>
        <w:t>питну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воду, </w:t>
      </w:r>
      <w:proofErr w:type="spellStart"/>
      <w:r w:rsidRPr="00CD51BA">
        <w:rPr>
          <w:rFonts w:ascii="Times New Roman" w:hAnsi="Times New Roman"/>
          <w:sz w:val="28"/>
          <w:szCs w:val="28"/>
        </w:rPr>
        <w:t>питне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D51BA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», Закону </w:t>
      </w:r>
      <w:proofErr w:type="spellStart"/>
      <w:r w:rsidRPr="00CD51B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CD51BA">
        <w:rPr>
          <w:rFonts w:ascii="Times New Roman" w:hAnsi="Times New Roman"/>
          <w:sz w:val="28"/>
          <w:szCs w:val="28"/>
        </w:rPr>
        <w:t>Про</w:t>
      </w:r>
      <w:proofErr w:type="gramEnd"/>
      <w:r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</w:rPr>
        <w:t>охорону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природного </w:t>
      </w:r>
      <w:proofErr w:type="spellStart"/>
      <w:r w:rsidRPr="00CD51BA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CD51BA">
        <w:rPr>
          <w:rFonts w:ascii="Times New Roman" w:hAnsi="Times New Roman"/>
          <w:sz w:val="28"/>
          <w:szCs w:val="28"/>
        </w:rPr>
        <w:t>сесія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</w:rPr>
        <w:t>Степанківської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ради </w:t>
      </w:r>
      <w:r w:rsidRPr="00CD51B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</w:p>
    <w:p w:rsidR="00CD51BA" w:rsidRPr="00556F0D" w:rsidRDefault="00CD51BA" w:rsidP="00556F0D">
      <w:pPr>
        <w:pStyle w:val="1"/>
        <w:spacing w:after="0"/>
        <w:ind w:left="1080"/>
        <w:rPr>
          <w:rFonts w:ascii="Times New Roman" w:hAnsi="Times New Roman"/>
          <w:b/>
          <w:sz w:val="28"/>
          <w:szCs w:val="28"/>
          <w:lang w:val="uk-UA"/>
        </w:rPr>
      </w:pPr>
      <w:r w:rsidRPr="00CD51B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ВИРІШИЛА: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51B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D51B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CD51BA">
        <w:rPr>
          <w:rFonts w:ascii="Times New Roman" w:hAnsi="Times New Roman"/>
          <w:sz w:val="28"/>
          <w:szCs w:val="28"/>
        </w:rPr>
        <w:t>,</w:t>
      </w:r>
      <w:r w:rsidRPr="00CD51BA">
        <w:rPr>
          <w:rFonts w:ascii="Times New Roman" w:hAnsi="Times New Roman"/>
          <w:b/>
          <w:sz w:val="28"/>
          <w:szCs w:val="28"/>
        </w:rPr>
        <w:t xml:space="preserve"> </w:t>
      </w:r>
      <w:r w:rsidR="00556F0D">
        <w:rPr>
          <w:rFonts w:ascii="Times New Roman" w:hAnsi="Times New Roman"/>
          <w:sz w:val="28"/>
          <w:szCs w:val="28"/>
        </w:rPr>
        <w:t>«</w:t>
      </w:r>
      <w:proofErr w:type="spellStart"/>
      <w:r w:rsidR="00556F0D">
        <w:rPr>
          <w:rFonts w:ascii="Times New Roman" w:hAnsi="Times New Roman"/>
          <w:sz w:val="28"/>
          <w:szCs w:val="28"/>
        </w:rPr>
        <w:t>Питна</w:t>
      </w:r>
      <w:proofErr w:type="spellEnd"/>
      <w:r w:rsidR="00556F0D">
        <w:rPr>
          <w:rFonts w:ascii="Times New Roman" w:hAnsi="Times New Roman"/>
          <w:sz w:val="28"/>
          <w:szCs w:val="28"/>
        </w:rPr>
        <w:t xml:space="preserve"> вода» на 2022 </w:t>
      </w:r>
      <w:proofErr w:type="spellStart"/>
      <w:proofErr w:type="gramStart"/>
      <w:r w:rsidR="00556F0D">
        <w:rPr>
          <w:rFonts w:ascii="Times New Roman" w:hAnsi="Times New Roman"/>
          <w:sz w:val="28"/>
          <w:szCs w:val="28"/>
        </w:rPr>
        <w:t>р</w:t>
      </w:r>
      <w:proofErr w:type="gramEnd"/>
      <w:r w:rsidR="00556F0D">
        <w:rPr>
          <w:rFonts w:ascii="Times New Roman" w:hAnsi="Times New Roman"/>
          <w:sz w:val="28"/>
          <w:szCs w:val="28"/>
        </w:rPr>
        <w:t>ік</w:t>
      </w:r>
      <w:proofErr w:type="spellEnd"/>
      <w:r w:rsidRPr="00CD51BA">
        <w:rPr>
          <w:rFonts w:ascii="Times New Roman" w:hAnsi="Times New Roman"/>
          <w:sz w:val="28"/>
          <w:szCs w:val="28"/>
        </w:rPr>
        <w:t>,</w:t>
      </w:r>
      <w:r w:rsidR="00556F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</w:rPr>
        <w:t>що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CD51BA">
        <w:rPr>
          <w:rFonts w:ascii="Times New Roman" w:hAnsi="Times New Roman"/>
          <w:sz w:val="28"/>
          <w:szCs w:val="28"/>
        </w:rPr>
        <w:t>.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51B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D51BA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51BA">
        <w:rPr>
          <w:rFonts w:ascii="Times New Roman" w:hAnsi="Times New Roman"/>
          <w:sz w:val="28"/>
          <w:szCs w:val="28"/>
        </w:rPr>
        <w:t>заходів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51B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51BA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 у межах  </w:t>
      </w:r>
      <w:proofErr w:type="spellStart"/>
      <w:r w:rsidRPr="00CD51BA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бюджетом  </w:t>
      </w:r>
      <w:proofErr w:type="spellStart"/>
      <w:r w:rsidRPr="00CD51BA">
        <w:rPr>
          <w:rFonts w:ascii="Times New Roman" w:hAnsi="Times New Roman"/>
          <w:sz w:val="28"/>
          <w:szCs w:val="28"/>
        </w:rPr>
        <w:t>Степанківської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</w:t>
      </w:r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територіальної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громади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proofErr w:type="gramStart"/>
      <w:r w:rsidRPr="00CD51BA">
        <w:rPr>
          <w:rFonts w:ascii="Times New Roman" w:hAnsi="Times New Roman"/>
          <w:sz w:val="28"/>
          <w:szCs w:val="28"/>
        </w:rPr>
        <w:t>р</w:t>
      </w:r>
      <w:proofErr w:type="gramEnd"/>
      <w:r w:rsidRPr="00CD51BA">
        <w:rPr>
          <w:rFonts w:ascii="Times New Roman" w:hAnsi="Times New Roman"/>
          <w:sz w:val="28"/>
          <w:szCs w:val="28"/>
        </w:rPr>
        <w:t>ік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</w:t>
      </w:r>
      <w:r w:rsidRPr="00CD51BA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інших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джерел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фінансування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які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заборонені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законодавством</w:t>
      </w:r>
      <w:proofErr w:type="spellEnd"/>
      <w:r w:rsidRPr="00CD51BA">
        <w:rPr>
          <w:rFonts w:ascii="Times New Roman" w:hAnsi="Times New Roman"/>
          <w:sz w:val="28"/>
          <w:szCs w:val="28"/>
        </w:rPr>
        <w:t>.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51BA">
        <w:rPr>
          <w:rFonts w:ascii="Times New Roman" w:hAnsi="Times New Roman"/>
          <w:sz w:val="28"/>
          <w:szCs w:val="28"/>
        </w:rPr>
        <w:t>3.</w:t>
      </w:r>
      <w:r w:rsidRPr="00CD51BA">
        <w:rPr>
          <w:rFonts w:ascii="Times New Roman" w:hAnsi="Times New Roman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Виконавчому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комітету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Степанківської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сільської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ради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забезпечити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виконання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даної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uk-UA"/>
        </w:rPr>
        <w:t>програми</w:t>
      </w:r>
      <w:proofErr w:type="spellEnd"/>
      <w:r w:rsidRPr="00CD51BA">
        <w:rPr>
          <w:rFonts w:ascii="Times New Roman" w:hAnsi="Times New Roman"/>
          <w:sz w:val="28"/>
          <w:szCs w:val="28"/>
          <w:lang w:eastAsia="uk-UA"/>
        </w:rPr>
        <w:t>.</w:t>
      </w:r>
    </w:p>
    <w:p w:rsidR="00CD51BA" w:rsidRPr="00CD51BA" w:rsidRDefault="00556F0D" w:rsidP="00CD51BA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="00CD51BA" w:rsidRPr="00CD51BA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Контроль за </w:t>
      </w:r>
      <w:proofErr w:type="spellStart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виконанням</w:t>
      </w:r>
      <w:proofErr w:type="spellEnd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даного</w:t>
      </w:r>
      <w:proofErr w:type="spellEnd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proofErr w:type="gramStart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р</w:t>
      </w:r>
      <w:proofErr w:type="gramEnd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ішення</w:t>
      </w:r>
      <w:proofErr w:type="spellEnd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покласти</w:t>
      </w:r>
      <w:proofErr w:type="spellEnd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на  </w:t>
      </w:r>
      <w:proofErr w:type="spellStart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постійну</w:t>
      </w:r>
      <w:proofErr w:type="spellEnd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комісію</w:t>
      </w:r>
      <w:proofErr w:type="spellEnd"/>
      <w:r w:rsidR="00CD51BA" w:rsidRPr="00CD51B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з </w:t>
      </w:r>
      <w:proofErr w:type="spellStart"/>
      <w:r w:rsidR="00CD51BA" w:rsidRPr="00CD51BA">
        <w:rPr>
          <w:rFonts w:ascii="Times New Roman" w:hAnsi="Times New Roman"/>
          <w:sz w:val="28"/>
          <w:szCs w:val="28"/>
        </w:rPr>
        <w:t>питань</w:t>
      </w:r>
      <w:proofErr w:type="spellEnd"/>
      <w:r w:rsidR="00CD51BA"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1BA" w:rsidRPr="00CD51BA">
        <w:rPr>
          <w:rFonts w:ascii="Times New Roman" w:hAnsi="Times New Roman"/>
          <w:sz w:val="28"/>
          <w:szCs w:val="28"/>
        </w:rPr>
        <w:t>фінансів</w:t>
      </w:r>
      <w:proofErr w:type="spellEnd"/>
      <w:r w:rsidR="00CD51BA" w:rsidRPr="00CD51BA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="00CD51BA" w:rsidRPr="00CD51B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="00CD51BA"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1BA" w:rsidRPr="00CD51BA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="00CD51BA"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1BA" w:rsidRPr="00CD51BA">
        <w:rPr>
          <w:rFonts w:ascii="Times New Roman" w:hAnsi="Times New Roman"/>
          <w:sz w:val="28"/>
          <w:szCs w:val="28"/>
        </w:rPr>
        <w:t>розвитку</w:t>
      </w:r>
      <w:proofErr w:type="spellEnd"/>
      <w:r w:rsidR="00CD51BA" w:rsidRPr="00CD5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51BA" w:rsidRPr="00CD51BA">
        <w:rPr>
          <w:rFonts w:ascii="Times New Roman" w:hAnsi="Times New Roman"/>
          <w:sz w:val="28"/>
          <w:szCs w:val="28"/>
        </w:rPr>
        <w:t>інвестицій</w:t>
      </w:r>
      <w:proofErr w:type="spellEnd"/>
      <w:r w:rsidR="00CD51BA" w:rsidRPr="00CD51B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D51BA" w:rsidRPr="00CD51BA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CD51BA" w:rsidRPr="00CD5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1BA" w:rsidRPr="00CD51BA"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 w:rsidR="00CD51BA" w:rsidRPr="00CD51BA">
        <w:rPr>
          <w:rFonts w:ascii="Times New Roman" w:hAnsi="Times New Roman"/>
          <w:sz w:val="28"/>
          <w:szCs w:val="28"/>
        </w:rPr>
        <w:t xml:space="preserve">. </w:t>
      </w:r>
    </w:p>
    <w:p w:rsidR="00CD51BA" w:rsidRPr="00CD51BA" w:rsidRDefault="00CD51BA" w:rsidP="00CD51BA">
      <w:pPr>
        <w:pStyle w:val="1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D51BA" w:rsidRPr="00556F0D" w:rsidRDefault="00CD51BA" w:rsidP="00CD51BA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D51BA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 w:rsidRPr="00CD51BA">
        <w:rPr>
          <w:rFonts w:ascii="Times New Roman" w:hAnsi="Times New Roman"/>
          <w:sz w:val="28"/>
          <w:szCs w:val="28"/>
        </w:rPr>
        <w:t>Ігор</w:t>
      </w:r>
      <w:proofErr w:type="spellEnd"/>
      <w:r w:rsidRPr="00CD51BA">
        <w:rPr>
          <w:rFonts w:ascii="Times New Roman" w:hAnsi="Times New Roman"/>
          <w:sz w:val="28"/>
          <w:szCs w:val="28"/>
        </w:rPr>
        <w:t xml:space="preserve"> ЧЕКАЛЕНКО</w:t>
      </w:r>
    </w:p>
    <w:p w:rsidR="00556F0D" w:rsidRDefault="00556F0D" w:rsidP="00556F0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lang w:val="uk-UA" w:eastAsia="uk-UA"/>
        </w:rPr>
      </w:pPr>
    </w:p>
    <w:p w:rsidR="00CD51BA" w:rsidRPr="00CD51BA" w:rsidRDefault="00CD51BA" w:rsidP="00556F0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lang w:eastAsia="uk-UA"/>
        </w:rPr>
      </w:pPr>
      <w:proofErr w:type="spellStart"/>
      <w:proofErr w:type="gramStart"/>
      <w:r w:rsidRPr="00CD51BA">
        <w:rPr>
          <w:rFonts w:ascii="Times New Roman" w:hAnsi="Times New Roman"/>
          <w:lang w:eastAsia="uk-UA"/>
        </w:rPr>
        <w:t>П</w:t>
      </w:r>
      <w:proofErr w:type="gramEnd"/>
      <w:r w:rsidRPr="00CD51BA">
        <w:rPr>
          <w:rFonts w:ascii="Times New Roman" w:hAnsi="Times New Roman"/>
          <w:lang w:eastAsia="uk-UA"/>
        </w:rPr>
        <w:t>ідготували</w:t>
      </w:r>
      <w:proofErr w:type="spellEnd"/>
      <w:r w:rsidRPr="00CD51BA">
        <w:rPr>
          <w:rFonts w:ascii="Times New Roman" w:hAnsi="Times New Roman"/>
          <w:lang w:eastAsia="uk-UA"/>
        </w:rPr>
        <w:t xml:space="preserve">: начальник </w:t>
      </w:r>
      <w:proofErr w:type="spellStart"/>
      <w:r w:rsidRPr="00CD51BA">
        <w:rPr>
          <w:rFonts w:ascii="Times New Roman" w:hAnsi="Times New Roman"/>
          <w:lang w:eastAsia="uk-UA"/>
        </w:rPr>
        <w:t>відділу</w:t>
      </w:r>
      <w:proofErr w:type="spellEnd"/>
      <w:r w:rsidRPr="00CD51BA">
        <w:rPr>
          <w:rFonts w:ascii="Times New Roman" w:hAnsi="Times New Roman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lang w:eastAsia="uk-UA"/>
        </w:rPr>
        <w:t>економічного</w:t>
      </w:r>
      <w:proofErr w:type="spellEnd"/>
      <w:r w:rsidRPr="00CD51BA">
        <w:rPr>
          <w:rFonts w:ascii="Times New Roman" w:hAnsi="Times New Roman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lang w:eastAsia="uk-UA"/>
        </w:rPr>
        <w:t>розвитку</w:t>
      </w:r>
      <w:proofErr w:type="spellEnd"/>
      <w:r w:rsidRPr="00CD51BA">
        <w:rPr>
          <w:rFonts w:ascii="Times New Roman" w:hAnsi="Times New Roman"/>
          <w:lang w:eastAsia="uk-UA"/>
        </w:rPr>
        <w:t>,</w:t>
      </w:r>
    </w:p>
    <w:p w:rsidR="00CD51BA" w:rsidRPr="00CD51BA" w:rsidRDefault="00CD51BA" w:rsidP="00556F0D">
      <w:pPr>
        <w:autoSpaceDE w:val="0"/>
        <w:autoSpaceDN w:val="0"/>
        <w:adjustRightInd w:val="0"/>
        <w:spacing w:line="240" w:lineRule="auto"/>
        <w:ind w:left="709" w:firstLine="709"/>
        <w:contextualSpacing/>
        <w:jc w:val="both"/>
        <w:rPr>
          <w:rFonts w:ascii="Times New Roman" w:hAnsi="Times New Roman"/>
          <w:lang w:eastAsia="uk-UA"/>
        </w:rPr>
      </w:pPr>
      <w:proofErr w:type="spellStart"/>
      <w:r w:rsidRPr="00CD51BA">
        <w:rPr>
          <w:rFonts w:ascii="Times New Roman" w:hAnsi="Times New Roman"/>
          <w:lang w:eastAsia="uk-UA"/>
        </w:rPr>
        <w:t>інвестицій</w:t>
      </w:r>
      <w:proofErr w:type="spellEnd"/>
      <w:r w:rsidRPr="00CD51BA">
        <w:rPr>
          <w:rFonts w:ascii="Times New Roman" w:hAnsi="Times New Roman"/>
          <w:lang w:eastAsia="uk-UA"/>
        </w:rPr>
        <w:t xml:space="preserve"> та </w:t>
      </w:r>
      <w:proofErr w:type="spellStart"/>
      <w:r w:rsidRPr="00CD51BA">
        <w:rPr>
          <w:rFonts w:ascii="Times New Roman" w:hAnsi="Times New Roman"/>
          <w:lang w:eastAsia="uk-UA"/>
        </w:rPr>
        <w:t>житлово-комунального</w:t>
      </w:r>
      <w:proofErr w:type="spellEnd"/>
      <w:r w:rsidRPr="00CD51BA">
        <w:rPr>
          <w:rFonts w:ascii="Times New Roman" w:hAnsi="Times New Roman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lang w:eastAsia="uk-UA"/>
        </w:rPr>
        <w:t>господарства</w:t>
      </w:r>
      <w:proofErr w:type="spellEnd"/>
      <w:r w:rsidRPr="00CD51BA">
        <w:rPr>
          <w:rFonts w:ascii="Times New Roman" w:hAnsi="Times New Roman"/>
          <w:lang w:eastAsia="uk-UA"/>
        </w:rPr>
        <w:t xml:space="preserve">  _________ </w:t>
      </w:r>
      <w:proofErr w:type="spellStart"/>
      <w:r w:rsidRPr="00CD51BA">
        <w:rPr>
          <w:rFonts w:ascii="Times New Roman" w:hAnsi="Times New Roman"/>
          <w:lang w:eastAsia="uk-UA"/>
        </w:rPr>
        <w:t>Глизь</w:t>
      </w:r>
      <w:proofErr w:type="spellEnd"/>
      <w:r w:rsidRPr="00CD51BA">
        <w:rPr>
          <w:rFonts w:ascii="Times New Roman" w:hAnsi="Times New Roman"/>
          <w:lang w:eastAsia="uk-UA"/>
        </w:rPr>
        <w:t xml:space="preserve"> </w:t>
      </w:r>
      <w:proofErr w:type="spellStart"/>
      <w:proofErr w:type="gramStart"/>
      <w:r w:rsidRPr="00CD51BA">
        <w:rPr>
          <w:rFonts w:ascii="Times New Roman" w:hAnsi="Times New Roman"/>
          <w:lang w:eastAsia="uk-UA"/>
        </w:rPr>
        <w:t>Наталія</w:t>
      </w:r>
      <w:proofErr w:type="spellEnd"/>
      <w:proofErr w:type="gramEnd"/>
    </w:p>
    <w:p w:rsidR="00CD51BA" w:rsidRPr="00CD51BA" w:rsidRDefault="00CD51BA" w:rsidP="00556F0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lang w:eastAsia="uk-UA"/>
        </w:rPr>
      </w:pPr>
      <w:r w:rsidRPr="00CD51BA">
        <w:rPr>
          <w:rFonts w:ascii="Times New Roman" w:hAnsi="Times New Roman"/>
          <w:lang w:eastAsia="uk-UA"/>
        </w:rPr>
        <w:t xml:space="preserve">                        </w:t>
      </w:r>
      <w:proofErr w:type="spellStart"/>
      <w:r w:rsidRPr="00CD51BA">
        <w:rPr>
          <w:rFonts w:ascii="Times New Roman" w:hAnsi="Times New Roman"/>
          <w:lang w:eastAsia="uk-UA"/>
        </w:rPr>
        <w:t>спеціаліст</w:t>
      </w:r>
      <w:proofErr w:type="spellEnd"/>
      <w:r w:rsidRPr="00CD51BA">
        <w:rPr>
          <w:rFonts w:ascii="Times New Roman" w:hAnsi="Times New Roman"/>
          <w:lang w:eastAsia="uk-UA"/>
        </w:rPr>
        <w:t xml:space="preserve"> юрисконсульт                                    _____________Анна</w:t>
      </w:r>
      <w:proofErr w:type="gramStart"/>
      <w:r w:rsidRPr="00CD51BA">
        <w:rPr>
          <w:rFonts w:ascii="Times New Roman" w:hAnsi="Times New Roman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lang w:eastAsia="uk-UA"/>
        </w:rPr>
        <w:t>С</w:t>
      </w:r>
      <w:proofErr w:type="gramEnd"/>
      <w:r w:rsidRPr="00CD51BA">
        <w:rPr>
          <w:rFonts w:ascii="Times New Roman" w:hAnsi="Times New Roman"/>
          <w:lang w:eastAsia="uk-UA"/>
        </w:rPr>
        <w:t>інельнік</w:t>
      </w:r>
      <w:proofErr w:type="spellEnd"/>
      <w:r w:rsidRPr="00CD51BA">
        <w:rPr>
          <w:rFonts w:ascii="Times New Roman" w:hAnsi="Times New Roman"/>
          <w:lang w:eastAsia="uk-UA"/>
        </w:rPr>
        <w:t xml:space="preserve"> </w:t>
      </w:r>
    </w:p>
    <w:p w:rsidR="00CD51BA" w:rsidRPr="00CD51BA" w:rsidRDefault="00CD51BA" w:rsidP="00556F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D51BA">
        <w:rPr>
          <w:rFonts w:ascii="Times New Roman" w:hAnsi="Times New Roman"/>
          <w:lang w:eastAsia="uk-UA"/>
        </w:rPr>
        <w:t>Голова /</w:t>
      </w:r>
      <w:proofErr w:type="spellStart"/>
      <w:r w:rsidRPr="00CD51BA">
        <w:rPr>
          <w:rFonts w:ascii="Times New Roman" w:hAnsi="Times New Roman"/>
          <w:lang w:eastAsia="uk-UA"/>
        </w:rPr>
        <w:t>або</w:t>
      </w:r>
      <w:proofErr w:type="spellEnd"/>
      <w:r w:rsidRPr="00CD51BA">
        <w:rPr>
          <w:rFonts w:ascii="Times New Roman" w:hAnsi="Times New Roman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lang w:eastAsia="uk-UA"/>
        </w:rPr>
        <w:t>представник</w:t>
      </w:r>
      <w:proofErr w:type="spellEnd"/>
      <w:r w:rsidRPr="00CD51BA">
        <w:rPr>
          <w:rFonts w:ascii="Times New Roman" w:hAnsi="Times New Roman"/>
          <w:lang w:eastAsia="uk-UA"/>
        </w:rPr>
        <w:t xml:space="preserve">/ </w:t>
      </w:r>
      <w:proofErr w:type="spellStart"/>
      <w:proofErr w:type="gramStart"/>
      <w:r w:rsidRPr="00CD51BA">
        <w:rPr>
          <w:rFonts w:ascii="Times New Roman" w:hAnsi="Times New Roman"/>
          <w:lang w:eastAsia="uk-UA"/>
        </w:rPr>
        <w:t>проф</w:t>
      </w:r>
      <w:proofErr w:type="gramEnd"/>
      <w:r w:rsidRPr="00CD51BA">
        <w:rPr>
          <w:rFonts w:ascii="Times New Roman" w:hAnsi="Times New Roman"/>
          <w:lang w:eastAsia="uk-UA"/>
        </w:rPr>
        <w:t>ільної</w:t>
      </w:r>
      <w:proofErr w:type="spellEnd"/>
      <w:r w:rsidRPr="00CD51BA">
        <w:rPr>
          <w:rFonts w:ascii="Times New Roman" w:hAnsi="Times New Roman"/>
          <w:lang w:eastAsia="uk-UA"/>
        </w:rPr>
        <w:t xml:space="preserve"> </w:t>
      </w:r>
      <w:proofErr w:type="spellStart"/>
      <w:r w:rsidRPr="00CD51BA">
        <w:rPr>
          <w:rFonts w:ascii="Times New Roman" w:hAnsi="Times New Roman"/>
          <w:lang w:eastAsia="uk-UA"/>
        </w:rPr>
        <w:t>комісії</w:t>
      </w:r>
      <w:proofErr w:type="spellEnd"/>
      <w:r w:rsidRPr="00CD51BA">
        <w:rPr>
          <w:rFonts w:ascii="Times New Roman" w:hAnsi="Times New Roman"/>
          <w:lang w:eastAsia="uk-UA"/>
        </w:rPr>
        <w:t>_____________________________________</w:t>
      </w:r>
    </w:p>
    <w:p w:rsidR="00CD51BA" w:rsidRPr="00CD51BA" w:rsidRDefault="00CD51BA" w:rsidP="00556F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6F0D" w:rsidRDefault="00556F0D" w:rsidP="00CD51BA">
      <w:pPr>
        <w:pStyle w:val="2"/>
        <w:spacing w:after="0" w:line="240" w:lineRule="auto"/>
        <w:ind w:left="4956" w:firstLine="6"/>
        <w:jc w:val="right"/>
        <w:rPr>
          <w:sz w:val="28"/>
          <w:szCs w:val="28"/>
          <w:lang w:val="uk-UA"/>
        </w:rPr>
      </w:pPr>
    </w:p>
    <w:p w:rsidR="00556F0D" w:rsidRDefault="00556F0D" w:rsidP="00CD51BA">
      <w:pPr>
        <w:pStyle w:val="2"/>
        <w:spacing w:after="0" w:line="240" w:lineRule="auto"/>
        <w:ind w:left="4956" w:firstLine="6"/>
        <w:jc w:val="right"/>
        <w:rPr>
          <w:sz w:val="28"/>
          <w:szCs w:val="28"/>
          <w:lang w:val="uk-UA"/>
        </w:rPr>
      </w:pPr>
    </w:p>
    <w:p w:rsidR="00CD51BA" w:rsidRPr="00CD51BA" w:rsidRDefault="00CD51BA" w:rsidP="00CD51BA">
      <w:pPr>
        <w:pStyle w:val="2"/>
        <w:spacing w:after="0" w:line="240" w:lineRule="auto"/>
        <w:ind w:left="4956" w:firstLine="6"/>
        <w:jc w:val="right"/>
        <w:rPr>
          <w:sz w:val="28"/>
          <w:szCs w:val="28"/>
          <w:lang w:val="uk-UA"/>
        </w:rPr>
      </w:pPr>
      <w:r w:rsidRPr="00CD51BA">
        <w:rPr>
          <w:sz w:val="28"/>
          <w:szCs w:val="28"/>
          <w:lang w:val="uk-UA"/>
        </w:rPr>
        <w:t>ЗАТВЕРДЖЕНО</w:t>
      </w:r>
    </w:p>
    <w:p w:rsidR="00CD51BA" w:rsidRPr="00CD51BA" w:rsidRDefault="00556F0D" w:rsidP="00CD51BA">
      <w:pPr>
        <w:pStyle w:val="2"/>
        <w:spacing w:after="0" w:line="240" w:lineRule="auto"/>
        <w:ind w:left="4956" w:firstLine="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="00CD51BA" w:rsidRPr="00CD51BA">
        <w:rPr>
          <w:sz w:val="28"/>
          <w:szCs w:val="28"/>
          <w:lang w:val="uk-UA"/>
        </w:rPr>
        <w:t xml:space="preserve"> </w:t>
      </w:r>
      <w:proofErr w:type="spellStart"/>
      <w:r w:rsidR="00CD51BA" w:rsidRPr="00CD51BA">
        <w:rPr>
          <w:sz w:val="28"/>
          <w:szCs w:val="28"/>
          <w:lang w:val="uk-UA"/>
        </w:rPr>
        <w:t>Степанківської</w:t>
      </w:r>
      <w:proofErr w:type="spellEnd"/>
    </w:p>
    <w:p w:rsidR="00CD51BA" w:rsidRPr="00CD51BA" w:rsidRDefault="00CD51BA" w:rsidP="00CD51BA">
      <w:pPr>
        <w:pStyle w:val="2"/>
        <w:spacing w:after="0" w:line="240" w:lineRule="auto"/>
        <w:ind w:left="4956" w:firstLine="6"/>
        <w:jc w:val="right"/>
        <w:rPr>
          <w:sz w:val="28"/>
          <w:szCs w:val="28"/>
          <w:lang w:val="uk-UA"/>
        </w:rPr>
      </w:pPr>
      <w:r w:rsidRPr="00CD51BA">
        <w:rPr>
          <w:sz w:val="28"/>
          <w:szCs w:val="28"/>
          <w:lang w:val="uk-UA"/>
        </w:rPr>
        <w:t xml:space="preserve">сільської  ради  </w:t>
      </w:r>
    </w:p>
    <w:p w:rsidR="00CD51BA" w:rsidRPr="00CD51BA" w:rsidRDefault="00556F0D" w:rsidP="00CD51BA">
      <w:pPr>
        <w:pStyle w:val="2"/>
        <w:spacing w:after="0" w:line="240" w:lineRule="auto"/>
        <w:ind w:left="4956" w:firstLine="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00.12.2021 року № 21</w:t>
      </w:r>
      <w:r w:rsidR="00CD51BA" w:rsidRPr="00CD51BA">
        <w:rPr>
          <w:sz w:val="28"/>
          <w:szCs w:val="28"/>
          <w:lang w:val="uk-UA"/>
        </w:rPr>
        <w:t>-00/</w:t>
      </w:r>
      <w:r w:rsidR="00CD51BA" w:rsidRPr="00CD51BA">
        <w:rPr>
          <w:sz w:val="28"/>
          <w:szCs w:val="28"/>
          <w:lang w:val="en-US"/>
        </w:rPr>
        <w:t>V</w:t>
      </w:r>
      <w:r w:rsidR="00CD51BA" w:rsidRPr="00CD51BA">
        <w:rPr>
          <w:sz w:val="28"/>
          <w:szCs w:val="28"/>
          <w:lang w:val="uk-UA"/>
        </w:rPr>
        <w:t>І</w:t>
      </w:r>
      <w:r w:rsidR="00CD51BA" w:rsidRPr="00CD51BA">
        <w:rPr>
          <w:sz w:val="28"/>
          <w:szCs w:val="28"/>
          <w:lang w:val="en-US"/>
        </w:rPr>
        <w:t>II</w:t>
      </w:r>
    </w:p>
    <w:p w:rsidR="00CD51BA" w:rsidRPr="00CD51BA" w:rsidRDefault="00CD51BA" w:rsidP="00CD51BA">
      <w:pPr>
        <w:spacing w:before="100" w:beforeAutospacing="1" w:after="100" w:afterAutospacing="1"/>
        <w:ind w:firstLine="709"/>
        <w:jc w:val="right"/>
        <w:rPr>
          <w:rFonts w:ascii="Times New Roman" w:hAnsi="Times New Roman"/>
          <w:bCs/>
        </w:rPr>
      </w:pPr>
    </w:p>
    <w:p w:rsidR="00CD51BA" w:rsidRPr="00CD51BA" w:rsidRDefault="00CD51BA" w:rsidP="00CD51BA">
      <w:pPr>
        <w:widowControl w:val="0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both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  <w:proofErr w:type="spellStart"/>
      <w:r w:rsidRPr="00CD51BA"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  <w:t>Програма</w:t>
      </w:r>
      <w:proofErr w:type="spellEnd"/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  <w:r w:rsidRPr="00CD51BA"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  <w:t>«</w:t>
      </w:r>
      <w:proofErr w:type="spellStart"/>
      <w:r w:rsidRPr="00CD51BA"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  <w:t>Питна</w:t>
      </w:r>
      <w:proofErr w:type="spellEnd"/>
      <w:r w:rsidRPr="00CD51BA"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  <w:t xml:space="preserve"> вода» на 2022 </w:t>
      </w:r>
      <w:proofErr w:type="spellStart"/>
      <w:proofErr w:type="gramStart"/>
      <w:r w:rsidRPr="00CD51BA"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  <w:t>р</w:t>
      </w:r>
      <w:proofErr w:type="gramEnd"/>
      <w:r w:rsidRPr="00CD51BA"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  <w:t>ік</w:t>
      </w:r>
      <w:proofErr w:type="spellEnd"/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  <w:r w:rsidRPr="00CD51BA"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  <w:t xml:space="preserve"> </w:t>
      </w: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uk-UA" w:bidi="uk-UA"/>
        </w:rPr>
      </w:pPr>
    </w:p>
    <w:p w:rsidR="00CD51BA" w:rsidRPr="00556F0D" w:rsidRDefault="00556F0D" w:rsidP="00CD51BA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uk-UA" w:eastAsia="uk-UA" w:bidi="uk-UA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val="uk-UA" w:eastAsia="uk-UA" w:bidi="uk-UA"/>
        </w:rPr>
        <w:lastRenderedPageBreak/>
        <w:t>2021</w:t>
      </w:r>
    </w:p>
    <w:p w:rsidR="00CD51BA" w:rsidRPr="00556F0D" w:rsidRDefault="00CD51BA" w:rsidP="00556F0D">
      <w:pPr>
        <w:widowControl w:val="0"/>
        <w:suppressAutoHyphens/>
        <w:overflowPunct w:val="0"/>
        <w:jc w:val="center"/>
        <w:rPr>
          <w:rFonts w:ascii="Times New Roman" w:eastAsia="Andale Sans UI;Arial Unicode MS" w:hAnsi="Times New Roman"/>
          <w:b/>
          <w:bCs/>
          <w:kern w:val="2"/>
          <w:sz w:val="28"/>
          <w:szCs w:val="28"/>
          <w:lang w:val="uk-UA" w:eastAsia="zh-CN" w:bidi="en-US"/>
        </w:rPr>
      </w:pPr>
      <w:r w:rsidRPr="00CD51BA">
        <w:rPr>
          <w:rFonts w:ascii="Times New Roman" w:eastAsia="Andale Sans UI;Arial Unicode MS" w:hAnsi="Times New Roman"/>
          <w:b/>
          <w:bCs/>
          <w:kern w:val="2"/>
          <w:sz w:val="28"/>
          <w:szCs w:val="28"/>
          <w:lang w:eastAsia="zh-CN" w:bidi="en-US"/>
        </w:rPr>
        <w:t xml:space="preserve">Паспорт </w:t>
      </w:r>
      <w:proofErr w:type="spellStart"/>
      <w:r w:rsidRPr="00CD51BA">
        <w:rPr>
          <w:rFonts w:ascii="Times New Roman" w:eastAsia="Andale Sans UI;Arial Unicode MS" w:hAnsi="Times New Roman"/>
          <w:b/>
          <w:bCs/>
          <w:kern w:val="2"/>
          <w:sz w:val="28"/>
          <w:szCs w:val="28"/>
          <w:lang w:eastAsia="zh-CN" w:bidi="en-US"/>
        </w:rPr>
        <w:t>Програми</w:t>
      </w:r>
      <w:proofErr w:type="spellEnd"/>
    </w:p>
    <w:tbl>
      <w:tblPr>
        <w:tblpPr w:leftFromText="180" w:rightFromText="180" w:vertAnchor="text" w:horzAnchor="margin" w:tblpY="141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6"/>
        <w:gridCol w:w="2553"/>
        <w:gridCol w:w="6237"/>
      </w:tblGrid>
      <w:tr w:rsidR="00CD51BA" w:rsidRPr="00CD51BA" w:rsidTr="004178A9">
        <w:trPr>
          <w:trHeight w:val="808"/>
        </w:trPr>
        <w:tc>
          <w:tcPr>
            <w:tcW w:w="846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val="en-US"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1.</w:t>
            </w:r>
          </w:p>
        </w:tc>
        <w:tc>
          <w:tcPr>
            <w:tcW w:w="2553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lang w:val="en-US"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Назва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програми</w:t>
            </w:r>
            <w:proofErr w:type="spellEnd"/>
          </w:p>
        </w:tc>
        <w:tc>
          <w:tcPr>
            <w:tcW w:w="6237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both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val="en-US"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Програма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«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Питна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вода» </w:t>
            </w:r>
          </w:p>
        </w:tc>
      </w:tr>
      <w:tr w:rsidR="00CD51BA" w:rsidRPr="00CD51BA" w:rsidTr="004178A9">
        <w:tc>
          <w:tcPr>
            <w:tcW w:w="846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2.</w:t>
            </w:r>
          </w:p>
        </w:tc>
        <w:tc>
          <w:tcPr>
            <w:tcW w:w="2553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Ініціатор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розроблення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програми</w:t>
            </w:r>
            <w:proofErr w:type="spellEnd"/>
          </w:p>
        </w:tc>
        <w:tc>
          <w:tcPr>
            <w:tcW w:w="6237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both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Виконавчий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комітет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Степанківської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сільської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gram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ради</w:t>
            </w:r>
            <w:proofErr w:type="gramEnd"/>
          </w:p>
        </w:tc>
      </w:tr>
      <w:tr w:rsidR="00CD51BA" w:rsidRPr="00CD51BA" w:rsidTr="004178A9">
        <w:tc>
          <w:tcPr>
            <w:tcW w:w="846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3.</w:t>
            </w:r>
          </w:p>
        </w:tc>
        <w:tc>
          <w:tcPr>
            <w:tcW w:w="2553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Розробник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програми</w:t>
            </w:r>
            <w:proofErr w:type="spellEnd"/>
          </w:p>
        </w:tc>
        <w:tc>
          <w:tcPr>
            <w:tcW w:w="6237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both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Виконавчий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комітет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Степанківської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сільської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gram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ради</w:t>
            </w:r>
            <w:proofErr w:type="gramEnd"/>
          </w:p>
        </w:tc>
      </w:tr>
      <w:tr w:rsidR="00CD51BA" w:rsidRPr="00CD51BA" w:rsidTr="004178A9">
        <w:tc>
          <w:tcPr>
            <w:tcW w:w="846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4.</w:t>
            </w:r>
          </w:p>
        </w:tc>
        <w:tc>
          <w:tcPr>
            <w:tcW w:w="2553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Співрозробники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програми</w:t>
            </w:r>
            <w:proofErr w:type="spellEnd"/>
          </w:p>
        </w:tc>
        <w:tc>
          <w:tcPr>
            <w:tcW w:w="6237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both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Відділ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економічного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розвитку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,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інвестицій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та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житлово-комунального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господарства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Виконавчого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комітету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Степанківської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сільської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gram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ради</w:t>
            </w:r>
            <w:proofErr w:type="gram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.</w:t>
            </w:r>
          </w:p>
        </w:tc>
      </w:tr>
      <w:tr w:rsidR="00CD51BA" w:rsidRPr="00CD51BA" w:rsidTr="004178A9">
        <w:tc>
          <w:tcPr>
            <w:tcW w:w="846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val="en-US"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5.</w:t>
            </w:r>
          </w:p>
        </w:tc>
        <w:tc>
          <w:tcPr>
            <w:tcW w:w="2553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Нормативно-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правова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база</w:t>
            </w:r>
          </w:p>
        </w:tc>
        <w:tc>
          <w:tcPr>
            <w:tcW w:w="6237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both"/>
              <w:rPr>
                <w:rFonts w:ascii="Times New Roman" w:eastAsia="Andale Sans UI;Arial Unicode MS" w:hAnsi="Times New Roman"/>
                <w:kern w:val="2"/>
                <w:sz w:val="28"/>
                <w:szCs w:val="28"/>
                <w:highlight w:val="yellow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Закон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України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«Про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місцеве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самоврядування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в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Україні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», </w:t>
            </w:r>
            <w:r w:rsidRPr="00CD51BA">
              <w:rPr>
                <w:rFonts w:ascii="Times New Roman" w:hAnsi="Times New Roman"/>
                <w:sz w:val="28"/>
                <w:szCs w:val="28"/>
              </w:rPr>
              <w:t xml:space="preserve"> Закон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</w:rPr>
              <w:t>питну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</w:rPr>
              <w:t xml:space="preserve"> воду,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</w:rPr>
              <w:t>питне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</w:rPr>
              <w:t>водопостачання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</w:rPr>
              <w:t>водовідведення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</w:rPr>
              <w:t xml:space="preserve">»,  Закон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</w:rPr>
              <w:t>охорону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</w:rPr>
              <w:t>навколишнього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D51BA">
              <w:rPr>
                <w:rFonts w:ascii="Times New Roman" w:hAnsi="Times New Roman"/>
                <w:sz w:val="28"/>
                <w:szCs w:val="28"/>
              </w:rPr>
              <w:t>природного</w:t>
            </w:r>
            <w:proofErr w:type="gramEnd"/>
            <w:r w:rsidRPr="00CD5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D51BA" w:rsidRPr="00CD51BA" w:rsidTr="004178A9">
        <w:trPr>
          <w:trHeight w:val="704"/>
        </w:trPr>
        <w:tc>
          <w:tcPr>
            <w:tcW w:w="846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6.</w:t>
            </w:r>
          </w:p>
        </w:tc>
        <w:tc>
          <w:tcPr>
            <w:tcW w:w="2553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Відповідальний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виконавець</w:t>
            </w:r>
            <w:proofErr w:type="spellEnd"/>
          </w:p>
        </w:tc>
        <w:tc>
          <w:tcPr>
            <w:tcW w:w="6237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both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Виконавчий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комітет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Степанківської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сільської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gram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ради</w:t>
            </w:r>
            <w:proofErr w:type="gramEnd"/>
          </w:p>
        </w:tc>
      </w:tr>
      <w:tr w:rsidR="00CD51BA" w:rsidRPr="00CD51BA" w:rsidTr="004178A9">
        <w:trPr>
          <w:trHeight w:val="958"/>
        </w:trPr>
        <w:tc>
          <w:tcPr>
            <w:tcW w:w="846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7.</w:t>
            </w:r>
          </w:p>
        </w:tc>
        <w:tc>
          <w:tcPr>
            <w:tcW w:w="2553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Мета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програми</w:t>
            </w:r>
            <w:proofErr w:type="spellEnd"/>
          </w:p>
        </w:tc>
        <w:tc>
          <w:tcPr>
            <w:tcW w:w="6237" w:type="dxa"/>
            <w:vAlign w:val="center"/>
          </w:tcPr>
          <w:p w:rsidR="00CD51BA" w:rsidRPr="00CD51BA" w:rsidRDefault="00CD51BA" w:rsidP="00556F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Метою Програми є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>покращення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комунальних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>закладів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>громади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>питною</w:t>
            </w:r>
            <w:proofErr w:type="spellEnd"/>
            <w:r w:rsidRPr="00CD51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водою нормативної якості в межах науково обґрунтованих нормативів питного водопостачання.</w:t>
            </w:r>
          </w:p>
        </w:tc>
      </w:tr>
      <w:tr w:rsidR="00CD51BA" w:rsidRPr="00CD51BA" w:rsidTr="004178A9">
        <w:trPr>
          <w:trHeight w:val="594"/>
        </w:trPr>
        <w:tc>
          <w:tcPr>
            <w:tcW w:w="846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val="en-US"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8.</w:t>
            </w:r>
          </w:p>
        </w:tc>
        <w:tc>
          <w:tcPr>
            <w:tcW w:w="2553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lang w:val="en-US"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Термін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реалізації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програми</w:t>
            </w:r>
            <w:proofErr w:type="spellEnd"/>
          </w:p>
        </w:tc>
        <w:tc>
          <w:tcPr>
            <w:tcW w:w="6237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both"/>
              <w:rPr>
                <w:rFonts w:ascii="Times New Roman" w:eastAsia="Andale Sans UI;Arial Unicode MS" w:hAnsi="Times New Roman"/>
                <w:kern w:val="2"/>
                <w:lang w:val="en-US"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2022 </w:t>
            </w:r>
            <w:proofErr w:type="spellStart"/>
            <w:proofErr w:type="gram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</w:t>
            </w:r>
            <w:proofErr w:type="gram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ік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                                            </w:t>
            </w:r>
          </w:p>
        </w:tc>
      </w:tr>
      <w:tr w:rsidR="00CD51BA" w:rsidRPr="00CD51BA" w:rsidTr="004178A9">
        <w:trPr>
          <w:trHeight w:val="1865"/>
        </w:trPr>
        <w:tc>
          <w:tcPr>
            <w:tcW w:w="846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val="en-US"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9.</w:t>
            </w:r>
          </w:p>
        </w:tc>
        <w:tc>
          <w:tcPr>
            <w:tcW w:w="2553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Фінансування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програми</w:t>
            </w:r>
            <w:proofErr w:type="spellEnd"/>
          </w:p>
        </w:tc>
        <w:tc>
          <w:tcPr>
            <w:tcW w:w="6237" w:type="dxa"/>
            <w:vAlign w:val="center"/>
            <w:hideMark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both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Державний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,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обласний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,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місцевий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бюджет в межах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наявного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ресурсу,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інвестиційні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ресурси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,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суб’єктів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господарювання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усіх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форм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власності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,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інші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джерела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фінансування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не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заборонені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чинним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законодавством</w:t>
            </w:r>
            <w:proofErr w:type="spellEnd"/>
          </w:p>
        </w:tc>
      </w:tr>
      <w:tr w:rsidR="00CD51BA" w:rsidRPr="00CD51BA" w:rsidTr="004178A9">
        <w:trPr>
          <w:trHeight w:val="1503"/>
        </w:trPr>
        <w:tc>
          <w:tcPr>
            <w:tcW w:w="846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10.</w:t>
            </w:r>
          </w:p>
        </w:tc>
        <w:tc>
          <w:tcPr>
            <w:tcW w:w="2553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Очікувані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результати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виконання</w:t>
            </w:r>
            <w:proofErr w:type="spellEnd"/>
          </w:p>
        </w:tc>
        <w:tc>
          <w:tcPr>
            <w:tcW w:w="6237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both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Реалізація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державної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політики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у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сфері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питної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води та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питного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водопостачання</w:t>
            </w:r>
            <w:proofErr w:type="spellEnd"/>
          </w:p>
        </w:tc>
      </w:tr>
      <w:tr w:rsidR="00CD51BA" w:rsidRPr="00CD51BA" w:rsidTr="004178A9">
        <w:trPr>
          <w:trHeight w:val="1441"/>
        </w:trPr>
        <w:tc>
          <w:tcPr>
            <w:tcW w:w="846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lastRenderedPageBreak/>
              <w:t>11.</w:t>
            </w:r>
          </w:p>
        </w:tc>
        <w:tc>
          <w:tcPr>
            <w:tcW w:w="2553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Контроль за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виконанням</w:t>
            </w:r>
            <w:proofErr w:type="spellEnd"/>
          </w:p>
        </w:tc>
        <w:tc>
          <w:tcPr>
            <w:tcW w:w="6237" w:type="dxa"/>
            <w:vAlign w:val="center"/>
          </w:tcPr>
          <w:p w:rsidR="00CD51BA" w:rsidRPr="00CD51BA" w:rsidRDefault="00CD51BA" w:rsidP="00556F0D">
            <w:pPr>
              <w:widowControl w:val="0"/>
              <w:suppressLineNumbers/>
              <w:suppressAutoHyphens/>
              <w:overflowPunct w:val="0"/>
              <w:spacing w:line="240" w:lineRule="auto"/>
              <w:jc w:val="both"/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</w:pPr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Контроль за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виконанням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програми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здійснює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постійна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комісія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з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питань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фінансів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, бюджету,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планування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proofErr w:type="gram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соц</w:t>
            </w:r>
            <w:proofErr w:type="gram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іально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економічного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розвитку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,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інвестицій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та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міжнародного</w:t>
            </w:r>
            <w:proofErr w:type="spellEnd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 xml:space="preserve"> </w:t>
            </w:r>
            <w:proofErr w:type="spellStart"/>
            <w:r w:rsidRPr="00CD51BA">
              <w:rPr>
                <w:rFonts w:ascii="Times New Roman" w:eastAsia="Andale Sans UI;Arial Unicode MS" w:hAnsi="Times New Roman"/>
                <w:kern w:val="2"/>
                <w:sz w:val="28"/>
                <w:szCs w:val="28"/>
                <w:lang w:eastAsia="zh-CN" w:bidi="en-US"/>
              </w:rPr>
              <w:t>співробітництва</w:t>
            </w:r>
            <w:proofErr w:type="spellEnd"/>
          </w:p>
        </w:tc>
      </w:tr>
    </w:tbl>
    <w:p w:rsidR="00CD51BA" w:rsidRPr="00CD51BA" w:rsidRDefault="00CD51BA" w:rsidP="00CD51B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І.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Загальні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положення</w:t>
      </w:r>
      <w:proofErr w:type="spellEnd"/>
    </w:p>
    <w:p w:rsidR="00CD51BA" w:rsidRPr="00556F0D" w:rsidRDefault="00CD51BA" w:rsidP="00556F0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ab/>
      </w:r>
      <w:proofErr w:type="spellStart"/>
      <w:r w:rsidRPr="00556F0D">
        <w:rPr>
          <w:rFonts w:ascii="Times New Roman" w:hAnsi="Times New Roman"/>
          <w:sz w:val="28"/>
          <w:szCs w:val="28"/>
        </w:rPr>
        <w:t>Місцева</w:t>
      </w:r>
      <w:proofErr w:type="spellEnd"/>
      <w:r w:rsidRPr="00556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F0D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556F0D">
        <w:rPr>
          <w:rFonts w:ascii="Times New Roman" w:hAnsi="Times New Roman"/>
          <w:sz w:val="28"/>
          <w:szCs w:val="28"/>
        </w:rPr>
        <w:t xml:space="preserve"> </w:t>
      </w:r>
      <w:r w:rsidRPr="00556F0D">
        <w:rPr>
          <w:rFonts w:ascii="Times New Roman" w:hAnsi="Times New Roman"/>
          <w:sz w:val="28"/>
          <w:szCs w:val="28"/>
          <w:lang w:val="uk-UA"/>
        </w:rPr>
        <w:t>«</w:t>
      </w:r>
      <w:r w:rsidRPr="00556F0D">
        <w:rPr>
          <w:rFonts w:ascii="Times New Roman" w:hAnsi="Times New Roman"/>
          <w:sz w:val="28"/>
          <w:szCs w:val="28"/>
        </w:rPr>
        <w:t>Питна вода</w:t>
      </w:r>
      <w:r w:rsidRPr="00556F0D">
        <w:rPr>
          <w:rFonts w:ascii="Times New Roman" w:hAnsi="Times New Roman"/>
          <w:sz w:val="28"/>
          <w:szCs w:val="28"/>
          <w:lang w:val="uk-UA"/>
        </w:rPr>
        <w:t>»</w:t>
      </w:r>
      <w:r w:rsidRPr="00556F0D">
        <w:rPr>
          <w:rFonts w:ascii="Times New Roman" w:hAnsi="Times New Roman"/>
          <w:sz w:val="28"/>
          <w:szCs w:val="28"/>
        </w:rPr>
        <w:t xml:space="preserve"> (далі - Програма) спрямована на реалізацію власних повноважень щодо забезпечення </w:t>
      </w:r>
      <w:r w:rsidRPr="00556F0D">
        <w:rPr>
          <w:rFonts w:ascii="Times New Roman" w:hAnsi="Times New Roman"/>
          <w:sz w:val="28"/>
          <w:szCs w:val="28"/>
          <w:lang w:val="uk-UA"/>
        </w:rPr>
        <w:t>комунальних закладів</w:t>
      </w:r>
      <w:r w:rsidRPr="00556F0D">
        <w:rPr>
          <w:rFonts w:ascii="Times New Roman" w:hAnsi="Times New Roman"/>
          <w:sz w:val="28"/>
          <w:szCs w:val="28"/>
        </w:rPr>
        <w:t xml:space="preserve"> питною водою відповідно </w:t>
      </w:r>
      <w:proofErr w:type="gramStart"/>
      <w:r w:rsidRPr="00556F0D">
        <w:rPr>
          <w:rFonts w:ascii="Times New Roman" w:hAnsi="Times New Roman"/>
          <w:sz w:val="28"/>
          <w:szCs w:val="28"/>
        </w:rPr>
        <w:t>до</w:t>
      </w:r>
      <w:proofErr w:type="gramEnd"/>
      <w:r w:rsidRPr="00556F0D">
        <w:rPr>
          <w:rFonts w:ascii="Times New Roman" w:hAnsi="Times New Roman"/>
          <w:sz w:val="28"/>
          <w:szCs w:val="28"/>
        </w:rPr>
        <w:t xml:space="preserve"> Закону України "Про питну воду та питне водопостачання"</w:t>
      </w:r>
      <w:r w:rsidRPr="00556F0D">
        <w:rPr>
          <w:rFonts w:ascii="Times New Roman" w:hAnsi="Times New Roman"/>
          <w:sz w:val="28"/>
          <w:szCs w:val="28"/>
          <w:lang w:val="uk-UA"/>
        </w:rPr>
        <w:t>.</w:t>
      </w:r>
      <w:r w:rsidRPr="00556F0D">
        <w:rPr>
          <w:rFonts w:ascii="Times New Roman" w:hAnsi="Times New Roman"/>
          <w:sz w:val="28"/>
          <w:szCs w:val="28"/>
        </w:rPr>
        <w:t xml:space="preserve"> </w:t>
      </w:r>
    </w:p>
    <w:p w:rsidR="00CD51BA" w:rsidRPr="00CD51BA" w:rsidRDefault="00CD51BA" w:rsidP="00CD51BA">
      <w:pPr>
        <w:pStyle w:val="a6"/>
        <w:widowControl/>
        <w:spacing w:after="0"/>
        <w:ind w:firstLine="709"/>
        <w:jc w:val="both"/>
        <w:rPr>
          <w:sz w:val="28"/>
          <w:szCs w:val="28"/>
          <w:lang w:val="uk-UA"/>
        </w:rPr>
      </w:pPr>
      <w:r w:rsidRPr="00CD51BA">
        <w:rPr>
          <w:sz w:val="28"/>
          <w:szCs w:val="28"/>
          <w:lang w:val="uk-UA"/>
        </w:rPr>
        <w:t xml:space="preserve">На території </w:t>
      </w:r>
      <w:proofErr w:type="spellStart"/>
      <w:r w:rsidRPr="00CD51BA">
        <w:rPr>
          <w:sz w:val="28"/>
          <w:szCs w:val="28"/>
          <w:lang w:val="uk-UA"/>
        </w:rPr>
        <w:t>Степанківської</w:t>
      </w:r>
      <w:proofErr w:type="spellEnd"/>
      <w:r w:rsidRPr="00CD51BA">
        <w:rPr>
          <w:sz w:val="28"/>
          <w:szCs w:val="28"/>
          <w:lang w:val="uk-UA"/>
        </w:rPr>
        <w:t xml:space="preserve"> сільської територіальної громади знаходяться та обслуговуються 3 артезіанські свердловини.  Основним водоносним горизонтом  є водоносний горизонт в </w:t>
      </w:r>
      <w:proofErr w:type="spellStart"/>
      <w:r w:rsidRPr="00CD51BA">
        <w:rPr>
          <w:sz w:val="28"/>
          <w:szCs w:val="28"/>
          <w:lang w:val="uk-UA"/>
        </w:rPr>
        <w:t>алювіально</w:t>
      </w:r>
      <w:proofErr w:type="spellEnd"/>
      <w:r w:rsidRPr="00CD51BA">
        <w:rPr>
          <w:sz w:val="28"/>
          <w:szCs w:val="28"/>
          <w:lang w:val="uk-UA"/>
        </w:rPr>
        <w:t xml:space="preserve"> – флювіогляціальних середньо – </w:t>
      </w:r>
      <w:proofErr w:type="spellStart"/>
      <w:r w:rsidRPr="00CD51BA">
        <w:rPr>
          <w:sz w:val="28"/>
          <w:szCs w:val="28"/>
          <w:lang w:val="uk-UA"/>
        </w:rPr>
        <w:t>верхньоплейстоценових</w:t>
      </w:r>
      <w:proofErr w:type="spellEnd"/>
      <w:r w:rsidRPr="00CD51BA">
        <w:rPr>
          <w:sz w:val="28"/>
          <w:szCs w:val="28"/>
          <w:lang w:val="uk-UA"/>
        </w:rPr>
        <w:t xml:space="preserve"> відкладах. На даний час наявні водопровідні мережі  забезпечують потреби комунальних закладів громади.</w:t>
      </w:r>
    </w:p>
    <w:p w:rsidR="00CD51BA" w:rsidRPr="00CD51BA" w:rsidRDefault="00CD51BA" w:rsidP="00CD51BA">
      <w:pPr>
        <w:pStyle w:val="a6"/>
        <w:widowControl/>
        <w:spacing w:after="150"/>
        <w:jc w:val="both"/>
        <w:rPr>
          <w:sz w:val="28"/>
          <w:szCs w:val="28"/>
          <w:lang w:val="uk-UA"/>
        </w:rPr>
      </w:pPr>
      <w:r w:rsidRPr="00CD51BA">
        <w:rPr>
          <w:sz w:val="28"/>
          <w:szCs w:val="28"/>
        </w:rPr>
        <w:tab/>
        <w:t xml:space="preserve">Забезпечення </w:t>
      </w:r>
      <w:r w:rsidRPr="00CD51BA">
        <w:rPr>
          <w:sz w:val="28"/>
          <w:szCs w:val="28"/>
          <w:lang w:val="uk-UA"/>
        </w:rPr>
        <w:t>комунальних закладів якісною</w:t>
      </w:r>
      <w:r w:rsidRPr="00CD51BA">
        <w:rPr>
          <w:sz w:val="28"/>
          <w:szCs w:val="28"/>
        </w:rPr>
        <w:t xml:space="preserve"> питною водою є однією з пріоритетних проблем, розв'язання якої необхідно для збереження здоров'я</w:t>
      </w:r>
      <w:r w:rsidRPr="00CD51BA">
        <w:rPr>
          <w:sz w:val="28"/>
          <w:szCs w:val="28"/>
          <w:lang w:val="uk-UA"/>
        </w:rPr>
        <w:t xml:space="preserve"> та </w:t>
      </w:r>
      <w:r w:rsidRPr="00CD51BA">
        <w:rPr>
          <w:sz w:val="28"/>
          <w:szCs w:val="28"/>
        </w:rPr>
        <w:t>поліпшення умов діяльності.</w:t>
      </w:r>
    </w:p>
    <w:p w:rsidR="00CD51BA" w:rsidRPr="00CD51BA" w:rsidRDefault="00CD51BA" w:rsidP="00CD51BA">
      <w:pPr>
        <w:pStyle w:val="a6"/>
        <w:widowControl/>
        <w:spacing w:after="150"/>
        <w:jc w:val="center"/>
        <w:rPr>
          <w:sz w:val="28"/>
          <w:szCs w:val="28"/>
        </w:rPr>
      </w:pPr>
      <w:r w:rsidRPr="00CD51BA">
        <w:rPr>
          <w:sz w:val="28"/>
          <w:szCs w:val="28"/>
        </w:rPr>
        <w:t>Розроблення Програми обумовлено:</w:t>
      </w:r>
    </w:p>
    <w:p w:rsidR="00CD51BA" w:rsidRPr="00CD51BA" w:rsidRDefault="00CD51BA" w:rsidP="00CD51BA">
      <w:pPr>
        <w:pStyle w:val="a6"/>
        <w:widowControl/>
        <w:spacing w:after="150"/>
        <w:jc w:val="both"/>
        <w:rPr>
          <w:sz w:val="28"/>
          <w:szCs w:val="28"/>
        </w:rPr>
      </w:pPr>
      <w:r w:rsidRPr="00CD51BA">
        <w:rPr>
          <w:sz w:val="28"/>
          <w:szCs w:val="28"/>
        </w:rPr>
        <w:t>• незадовільним екологічним станом</w:t>
      </w:r>
      <w:r w:rsidRPr="00CD51BA">
        <w:rPr>
          <w:sz w:val="28"/>
          <w:szCs w:val="28"/>
          <w:lang w:val="uk-UA"/>
        </w:rPr>
        <w:t xml:space="preserve"> поверхневих та </w:t>
      </w:r>
      <w:r w:rsidRPr="00CD51BA">
        <w:rPr>
          <w:sz w:val="28"/>
          <w:szCs w:val="28"/>
        </w:rPr>
        <w:t xml:space="preserve"> підземних джерел питного водопостачання;</w:t>
      </w:r>
    </w:p>
    <w:p w:rsidR="00CD51BA" w:rsidRPr="00CD51BA" w:rsidRDefault="00CD51BA" w:rsidP="00CD51BA">
      <w:pPr>
        <w:pStyle w:val="a6"/>
        <w:widowControl/>
        <w:spacing w:after="150"/>
        <w:jc w:val="both"/>
        <w:rPr>
          <w:sz w:val="28"/>
          <w:szCs w:val="28"/>
        </w:rPr>
      </w:pPr>
      <w:r w:rsidRPr="00CD51BA">
        <w:rPr>
          <w:sz w:val="28"/>
          <w:szCs w:val="28"/>
        </w:rPr>
        <w:t xml:space="preserve">• потенційною загрозою ускладнення санітарно-епідемічної ситуації в </w:t>
      </w:r>
      <w:r w:rsidRPr="00CD51BA">
        <w:rPr>
          <w:sz w:val="28"/>
          <w:szCs w:val="28"/>
          <w:lang w:val="uk-UA"/>
        </w:rPr>
        <w:t xml:space="preserve">населених пунктах </w:t>
      </w:r>
      <w:r w:rsidRPr="00CD51BA">
        <w:rPr>
          <w:sz w:val="28"/>
          <w:szCs w:val="28"/>
        </w:rPr>
        <w:t>внаслідок низької якості питної води;</w:t>
      </w:r>
    </w:p>
    <w:p w:rsidR="00CD51BA" w:rsidRPr="00CD51BA" w:rsidRDefault="00CD51BA" w:rsidP="00CD51BA">
      <w:pPr>
        <w:pStyle w:val="a6"/>
        <w:widowControl/>
        <w:spacing w:after="150"/>
        <w:jc w:val="both"/>
        <w:rPr>
          <w:sz w:val="28"/>
          <w:szCs w:val="28"/>
        </w:rPr>
      </w:pPr>
      <w:r w:rsidRPr="00CD51BA">
        <w:rPr>
          <w:sz w:val="28"/>
          <w:szCs w:val="28"/>
        </w:rPr>
        <w:t>• незадовільним технічним станом і зношеністю основних фондів систем питного водопостачання;</w:t>
      </w:r>
    </w:p>
    <w:p w:rsidR="00CD51BA" w:rsidRPr="00CD51BA" w:rsidRDefault="00CD51BA" w:rsidP="00CD51BA">
      <w:pPr>
        <w:pStyle w:val="a6"/>
        <w:widowControl/>
        <w:spacing w:after="150"/>
        <w:jc w:val="both"/>
        <w:rPr>
          <w:sz w:val="28"/>
          <w:szCs w:val="28"/>
        </w:rPr>
      </w:pPr>
      <w:r w:rsidRPr="00CD51BA">
        <w:rPr>
          <w:sz w:val="28"/>
          <w:szCs w:val="28"/>
        </w:rPr>
        <w:t>• застосуванням застарілих технологій і обладнання в системах питного водопостачання;</w:t>
      </w:r>
    </w:p>
    <w:p w:rsidR="00CD51BA" w:rsidRPr="00CD51BA" w:rsidRDefault="00CD51BA" w:rsidP="00CD51BA">
      <w:pPr>
        <w:pStyle w:val="a6"/>
        <w:widowControl/>
        <w:spacing w:after="150"/>
        <w:jc w:val="both"/>
        <w:rPr>
          <w:rStyle w:val="a5"/>
          <w:i w:val="0"/>
          <w:iCs w:val="0"/>
          <w:sz w:val="28"/>
          <w:szCs w:val="28"/>
        </w:rPr>
      </w:pPr>
      <w:r w:rsidRPr="00CD51BA">
        <w:rPr>
          <w:sz w:val="28"/>
          <w:szCs w:val="28"/>
        </w:rPr>
        <w:t>• обмеженістю інвестицій і дефіцитом фінансових ресурсів, необхідних для розвитку, утримання в належному технічному стані та експлуатації систем питного водопостачання</w:t>
      </w:r>
      <w:r w:rsidRPr="00CD51BA">
        <w:rPr>
          <w:sz w:val="28"/>
          <w:szCs w:val="28"/>
          <w:lang w:val="uk-UA"/>
        </w:rPr>
        <w:t xml:space="preserve"> комунальних закладів</w:t>
      </w:r>
      <w:r w:rsidRPr="00CD51BA">
        <w:rPr>
          <w:sz w:val="28"/>
          <w:szCs w:val="28"/>
        </w:rPr>
        <w:t>.</w:t>
      </w:r>
    </w:p>
    <w:p w:rsidR="00CD51BA" w:rsidRPr="00CD51BA" w:rsidRDefault="00CD51BA" w:rsidP="00CD51B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ІІ.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Визначення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проблем, на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розв’язання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яких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спрямована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Програма</w:t>
      </w:r>
      <w:proofErr w:type="spellEnd"/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 xml:space="preserve">За результатами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проведеного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аналізу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існуючого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стану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забезпечення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питною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водою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комунальних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установ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бюджетної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сфери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також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враховуючи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можливості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впливу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вирішення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існуючих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проблем,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визначено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основні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проблемні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питання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які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вимагають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першочергового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розв’язання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>: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відсутність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обладнання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водонапірних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вежах для заправки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пожежних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автомобілі</w:t>
      </w:r>
      <w:proofErr w:type="gramStart"/>
      <w:r w:rsidRPr="00CD51BA">
        <w:rPr>
          <w:rFonts w:ascii="Times New Roman" w:hAnsi="Times New Roman"/>
          <w:sz w:val="28"/>
          <w:szCs w:val="28"/>
          <w:lang w:eastAsia="en-US"/>
        </w:rPr>
        <w:t>в</w:t>
      </w:r>
      <w:proofErr w:type="spellEnd"/>
      <w:proofErr w:type="gramEnd"/>
      <w:r w:rsidRPr="00CD51BA">
        <w:rPr>
          <w:rFonts w:ascii="Times New Roman" w:hAnsi="Times New Roman"/>
          <w:sz w:val="28"/>
          <w:szCs w:val="28"/>
          <w:lang w:eastAsia="en-US"/>
        </w:rPr>
        <w:t>;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відсутність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засобів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вимірювання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об’єму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видобутих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CD51BA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CD51BA">
        <w:rPr>
          <w:rFonts w:ascii="Times New Roman" w:hAnsi="Times New Roman"/>
          <w:sz w:val="28"/>
          <w:szCs w:val="28"/>
          <w:lang w:eastAsia="en-US"/>
        </w:rPr>
        <w:t>ідземних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вод;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неналежне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утримання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водоохоронних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зон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прилеглих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до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джерел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питного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водопостачання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>.</w:t>
      </w:r>
    </w:p>
    <w:p w:rsidR="00CD51BA" w:rsidRPr="00CD51BA" w:rsidRDefault="00CD51BA" w:rsidP="00CD51B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ІІІ. Мета та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завдання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Програми</w:t>
      </w:r>
      <w:proofErr w:type="spellEnd"/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>Метою Програми є покращення забезпечення комунальних закладів громади питною водою нормативної якості в межах науково обґрунтованих нормативів (норм) питного водопостачання; реформування та розвиток водопровідної мережі; підвищення ефективності та надійності її функціонування; відновлення, охорона та раціональне використання джерел питного водопостачання.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>Для досягнення цієї мети необхідно вирішення завдань щодо: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>• підвищення ефективності та надійності функціонування систем водопостачання  за рахунок реалізації водоохоронних, технічних, санітарних заходів;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 xml:space="preserve">• контролю якості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питної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води та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доведення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якості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питної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води до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необхідних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вимог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>;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>•  розвитку систем забору, транспортування питної води;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>• розвитку господарського механізму, що стимулює енергозбереження та економію води за рахунок державної підтримки, розвитку та сталого функціонування водопровідної мережі;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 xml:space="preserve">•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утримання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прилеглої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території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до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водонапірних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башт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території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належному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санітарному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стані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>.</w:t>
      </w:r>
    </w:p>
    <w:p w:rsidR="00CD51BA" w:rsidRPr="00CD51BA" w:rsidRDefault="00CD51BA" w:rsidP="00CD51BA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 xml:space="preserve">         •  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обладнання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водонапірних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башт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приладами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для заправки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пожежних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автомобілів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>.</w:t>
      </w:r>
    </w:p>
    <w:p w:rsidR="00CD51BA" w:rsidRPr="00CD51BA" w:rsidRDefault="00CD51BA" w:rsidP="00CD51B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51BA">
        <w:rPr>
          <w:rFonts w:ascii="Times New Roman" w:hAnsi="Times New Roman"/>
          <w:b/>
          <w:sz w:val="28"/>
          <w:szCs w:val="28"/>
          <w:lang w:val="en-US" w:eastAsia="en-US"/>
        </w:rPr>
        <w:t>VI</w:t>
      </w:r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. Строки та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етапи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виконання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Програми</w:t>
      </w:r>
      <w:proofErr w:type="spellEnd"/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Відповідно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до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конкретних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економічних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умов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Програма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охоплює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період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2022 року і є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продовженням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реалізації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найбільш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ефективних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заходів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використання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власного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залучення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зовнішнього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інвестиційного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капіталу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>.</w:t>
      </w:r>
    </w:p>
    <w:p w:rsidR="00CD51BA" w:rsidRPr="00CD51BA" w:rsidRDefault="00CD51BA" w:rsidP="00CD51B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D51BA" w:rsidRPr="00CD51BA" w:rsidRDefault="00CD51BA" w:rsidP="00CD51B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51BA">
        <w:rPr>
          <w:rFonts w:ascii="Times New Roman" w:hAnsi="Times New Roman"/>
          <w:b/>
          <w:sz w:val="28"/>
          <w:szCs w:val="28"/>
          <w:lang w:val="en-US" w:eastAsia="en-US"/>
        </w:rPr>
        <w:t>VII</w:t>
      </w:r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Фінансове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забезпечення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Програми</w:t>
      </w:r>
      <w:proofErr w:type="spellEnd"/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Фінансування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заходів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Програми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прогнозується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за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рахунок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коштів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CD51BA">
        <w:rPr>
          <w:rFonts w:ascii="Times New Roman" w:hAnsi="Times New Roman"/>
          <w:sz w:val="28"/>
          <w:szCs w:val="28"/>
          <w:lang w:eastAsia="en-US"/>
        </w:rPr>
        <w:t>державного</w:t>
      </w:r>
      <w:proofErr w:type="gram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обласного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бюджету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громади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в межах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наявного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ресурсу,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інвестиційних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ресурсів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суб’єктів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господарювання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усіх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форм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власності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інших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джерел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фінансування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не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заборонених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чинним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законодавством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>.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lastRenderedPageBreak/>
        <w:t>Конкретні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заходи та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обсяги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фінансування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визначаються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відповідно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до </w:t>
      </w:r>
      <w:proofErr w:type="spellStart"/>
      <w:proofErr w:type="gramStart"/>
      <w:r w:rsidRPr="00CD51BA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CD51BA">
        <w:rPr>
          <w:rFonts w:ascii="Times New Roman" w:hAnsi="Times New Roman"/>
          <w:sz w:val="28"/>
          <w:szCs w:val="28"/>
          <w:lang w:eastAsia="en-US"/>
        </w:rPr>
        <w:t>ішення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сільської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ради,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виходячи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з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наявного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фінансового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ресурсу, з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урахуванням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наявності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розробленої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затвердженої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в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установленому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порядку проектно-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кошторисної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документації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>.</w:t>
      </w:r>
    </w:p>
    <w:p w:rsidR="00CD51BA" w:rsidRPr="00CD51BA" w:rsidRDefault="00CD51BA" w:rsidP="00CD51B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D51BA">
        <w:rPr>
          <w:rFonts w:ascii="Times New Roman" w:hAnsi="Times New Roman"/>
          <w:b/>
          <w:sz w:val="28"/>
          <w:szCs w:val="28"/>
          <w:lang w:val="en-US" w:eastAsia="en-US"/>
        </w:rPr>
        <w:t>VIII</w:t>
      </w:r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. Контроль за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виконанням</w:t>
      </w:r>
      <w:proofErr w:type="spellEnd"/>
      <w:r w:rsidRPr="00CD51B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b/>
          <w:sz w:val="28"/>
          <w:szCs w:val="28"/>
          <w:lang w:eastAsia="en-US"/>
        </w:rPr>
        <w:t>Програми</w:t>
      </w:r>
      <w:proofErr w:type="spellEnd"/>
    </w:p>
    <w:p w:rsidR="00556F0D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 xml:space="preserve">Контроль за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виконанням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програми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здійснює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постійна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комісія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з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питань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фінансів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бюджету,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планування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CD51BA">
        <w:rPr>
          <w:rFonts w:ascii="Times New Roman" w:hAnsi="Times New Roman"/>
          <w:sz w:val="28"/>
          <w:szCs w:val="28"/>
          <w:lang w:eastAsia="en-US"/>
        </w:rPr>
        <w:t>соц</w:t>
      </w:r>
      <w:proofErr w:type="gramEnd"/>
      <w:r w:rsidRPr="00CD51BA">
        <w:rPr>
          <w:rFonts w:ascii="Times New Roman" w:hAnsi="Times New Roman"/>
          <w:sz w:val="28"/>
          <w:szCs w:val="28"/>
          <w:lang w:eastAsia="en-US"/>
        </w:rPr>
        <w:t>іально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економічного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розвитку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інвестицій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та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міжнародного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співробітництва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CD51BA" w:rsidRPr="00CD51BA" w:rsidRDefault="00CD51BA" w:rsidP="00CD51B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CD51BA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CD51BA">
        <w:rPr>
          <w:rFonts w:ascii="Times New Roman" w:hAnsi="Times New Roman"/>
          <w:sz w:val="28"/>
          <w:szCs w:val="28"/>
          <w:lang w:eastAsia="en-US"/>
        </w:rPr>
        <w:t>ідсумки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виконання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заходів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передбачених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Програмою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щороку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розглядаються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сесії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сільської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ради та</w:t>
      </w:r>
      <w:r w:rsidR="00556F0D">
        <w:rPr>
          <w:rFonts w:ascii="Times New Roman" w:hAnsi="Times New Roman"/>
          <w:sz w:val="28"/>
          <w:szCs w:val="28"/>
          <w:lang w:val="uk-UA" w:eastAsia="en-US"/>
        </w:rPr>
        <w:t>,</w:t>
      </w:r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56F0D">
        <w:rPr>
          <w:rFonts w:ascii="Times New Roman" w:hAnsi="Times New Roman"/>
          <w:sz w:val="28"/>
          <w:szCs w:val="28"/>
          <w:lang w:val="uk-UA" w:eastAsia="en-US"/>
        </w:rPr>
        <w:t xml:space="preserve">за потреби, </w:t>
      </w:r>
      <w:r w:rsidRPr="00CD51BA">
        <w:rPr>
          <w:rFonts w:ascii="Times New Roman" w:hAnsi="Times New Roman"/>
          <w:sz w:val="28"/>
          <w:szCs w:val="28"/>
          <w:lang w:eastAsia="en-US"/>
        </w:rPr>
        <w:t xml:space="preserve">на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загальних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зборах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громади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. Контроль за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використанням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бюджетних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коштів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спрямованих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на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забезпечення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виконання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Програми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здійснюється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CD51BA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порядку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встановленому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бюджетним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законодавством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>.</w:t>
      </w:r>
    </w:p>
    <w:p w:rsidR="00CD51BA" w:rsidRPr="00CD51BA" w:rsidRDefault="00CD51BA" w:rsidP="00CD51BA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51BA" w:rsidRPr="00556F0D" w:rsidRDefault="00CD51BA" w:rsidP="00CD51BA">
      <w:pPr>
        <w:jc w:val="both"/>
        <w:rPr>
          <w:rFonts w:ascii="Times New Roman" w:hAnsi="Times New Roman"/>
          <w:sz w:val="28"/>
          <w:szCs w:val="28"/>
          <w:lang w:val="uk-UA" w:eastAsia="en-US"/>
        </w:rPr>
        <w:sectPr w:rsidR="00CD51BA" w:rsidRPr="00556F0D" w:rsidSect="00556F0D">
          <w:pgSz w:w="11906" w:h="16838"/>
          <w:pgMar w:top="709" w:right="567" w:bottom="851" w:left="1418" w:header="709" w:footer="709" w:gutter="0"/>
          <w:cols w:space="708"/>
          <w:docGrid w:linePitch="360"/>
        </w:sectPr>
      </w:pP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Секретар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сільської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ради                                                                  І</w:t>
      </w:r>
      <w:proofErr w:type="spellStart"/>
      <w:r w:rsidR="00556F0D">
        <w:rPr>
          <w:rFonts w:ascii="Times New Roman" w:hAnsi="Times New Roman"/>
          <w:sz w:val="28"/>
          <w:szCs w:val="28"/>
          <w:lang w:val="uk-UA" w:eastAsia="en-US"/>
        </w:rPr>
        <w:t>нна</w:t>
      </w:r>
      <w:proofErr w:type="spellEnd"/>
      <w:r w:rsidR="00556F0D">
        <w:rPr>
          <w:rFonts w:ascii="Times New Roman" w:hAnsi="Times New Roman"/>
          <w:sz w:val="28"/>
          <w:szCs w:val="28"/>
          <w:lang w:val="uk-UA" w:eastAsia="en-US"/>
        </w:rPr>
        <w:t xml:space="preserve"> НЕВГОД</w:t>
      </w:r>
    </w:p>
    <w:p w:rsidR="00CD51BA" w:rsidRPr="00CD51BA" w:rsidRDefault="00CD51BA" w:rsidP="00CD51BA">
      <w:pPr>
        <w:shd w:val="clear" w:color="auto" w:fill="FFFFFF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lastRenderedPageBreak/>
        <w:t>Додаток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1 </w:t>
      </w:r>
    </w:p>
    <w:p w:rsidR="00CD51BA" w:rsidRPr="00CD51BA" w:rsidRDefault="00CD51BA" w:rsidP="00CD51BA">
      <w:pPr>
        <w:shd w:val="clear" w:color="auto" w:fill="FFFFFF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D51BA">
        <w:rPr>
          <w:rFonts w:ascii="Times New Roman" w:hAnsi="Times New Roman"/>
          <w:sz w:val="28"/>
          <w:szCs w:val="28"/>
          <w:lang w:eastAsia="en-US"/>
        </w:rPr>
        <w:t xml:space="preserve">до 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Програми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CD51BA">
        <w:rPr>
          <w:rFonts w:ascii="Times New Roman" w:hAnsi="Times New Roman"/>
          <w:sz w:val="28"/>
          <w:szCs w:val="28"/>
          <w:lang w:eastAsia="en-US"/>
        </w:rPr>
        <w:t>Питна</w:t>
      </w:r>
      <w:proofErr w:type="spellEnd"/>
      <w:r w:rsidRPr="00CD51BA">
        <w:rPr>
          <w:rFonts w:ascii="Times New Roman" w:hAnsi="Times New Roman"/>
          <w:sz w:val="28"/>
          <w:szCs w:val="28"/>
          <w:lang w:eastAsia="en-US"/>
        </w:rPr>
        <w:t xml:space="preserve"> вода» на 2022 </w:t>
      </w:r>
      <w:proofErr w:type="spellStart"/>
      <w:proofErr w:type="gramStart"/>
      <w:r w:rsidRPr="00CD51BA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CD51BA">
        <w:rPr>
          <w:rFonts w:ascii="Times New Roman" w:hAnsi="Times New Roman"/>
          <w:sz w:val="28"/>
          <w:szCs w:val="28"/>
          <w:lang w:eastAsia="en-US"/>
        </w:rPr>
        <w:t>ік</w:t>
      </w:r>
      <w:proofErr w:type="spellEnd"/>
    </w:p>
    <w:p w:rsidR="00CD51BA" w:rsidRPr="00CD51BA" w:rsidRDefault="00CD51BA" w:rsidP="00CD51BA">
      <w:pPr>
        <w:shd w:val="clear" w:color="auto" w:fill="FFFFFF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D51BA" w:rsidRPr="00CD51BA" w:rsidRDefault="00CD51BA" w:rsidP="00CD51BA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CD51BA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Основні</w:t>
      </w:r>
      <w:proofErr w:type="spellEnd"/>
      <w:r w:rsidRPr="00CD51BA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D51BA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завдання</w:t>
      </w:r>
      <w:proofErr w:type="spellEnd"/>
      <w:r w:rsidRPr="00CD51BA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D51BA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щодо</w:t>
      </w:r>
      <w:proofErr w:type="spellEnd"/>
      <w:r w:rsidRPr="00CD51BA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D51BA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реалізації</w:t>
      </w:r>
      <w:proofErr w:type="spellEnd"/>
      <w:r w:rsidRPr="00CD51BA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D51BA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Пр</w:t>
      </w:r>
      <w:r w:rsidR="00556F0D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ограми</w:t>
      </w:r>
      <w:proofErr w:type="spellEnd"/>
      <w:r w:rsidR="00556F0D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«</w:t>
      </w:r>
      <w:proofErr w:type="spellStart"/>
      <w:r w:rsidR="00556F0D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Питна</w:t>
      </w:r>
      <w:proofErr w:type="spellEnd"/>
      <w:r w:rsidR="00556F0D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вода» на 2022 </w:t>
      </w:r>
      <w:proofErr w:type="spellStart"/>
      <w:proofErr w:type="gramStart"/>
      <w:r w:rsidR="00556F0D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р</w:t>
      </w:r>
      <w:proofErr w:type="gramEnd"/>
      <w:r w:rsidR="00556F0D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ік</w:t>
      </w:r>
      <w:bookmarkStart w:id="0" w:name="_GoBack"/>
      <w:bookmarkEnd w:id="0"/>
      <w:proofErr w:type="spellEnd"/>
      <w:r w:rsidRPr="00CD51BA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tbl>
      <w:tblPr>
        <w:tblW w:w="9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607"/>
        <w:gridCol w:w="3154"/>
        <w:gridCol w:w="1402"/>
        <w:gridCol w:w="1538"/>
      </w:tblGrid>
      <w:tr w:rsidR="00CD51BA" w:rsidRPr="00CD51BA" w:rsidTr="00556F0D">
        <w:trPr>
          <w:trHeight w:val="896"/>
        </w:trPr>
        <w:tc>
          <w:tcPr>
            <w:tcW w:w="72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D51BA">
              <w:rPr>
                <w:rFonts w:ascii="Times New Roman" w:hAnsi="Times New Roman"/>
                <w:color w:val="000000"/>
              </w:rPr>
              <w:t>№ з/</w:t>
            </w:r>
            <w:proofErr w:type="gramStart"/>
            <w:r w:rsidRPr="00CD51BA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Завдання</w:t>
            </w:r>
            <w:proofErr w:type="spellEnd"/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Змі</w:t>
            </w:r>
            <w:proofErr w:type="gramStart"/>
            <w:r w:rsidRPr="00CD51BA">
              <w:rPr>
                <w:rFonts w:ascii="Times New Roman" w:hAnsi="Times New Roman"/>
                <w:color w:val="000000"/>
              </w:rPr>
              <w:t>ст</w:t>
            </w:r>
            <w:proofErr w:type="spellEnd"/>
            <w:proofErr w:type="gramEnd"/>
            <w:r w:rsidRPr="00CD51BA">
              <w:rPr>
                <w:rFonts w:ascii="Times New Roman" w:hAnsi="Times New Roman"/>
                <w:color w:val="000000"/>
              </w:rPr>
              <w:t xml:space="preserve"> заходу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Термін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виконання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за роками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Виконавці</w:t>
            </w:r>
            <w:proofErr w:type="spellEnd"/>
          </w:p>
        </w:tc>
      </w:tr>
      <w:tr w:rsidR="00CD51BA" w:rsidRPr="00CD51BA" w:rsidTr="004178A9">
        <w:trPr>
          <w:trHeight w:val="1176"/>
        </w:trPr>
        <w:tc>
          <w:tcPr>
            <w:tcW w:w="72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CD51B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6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D51BA" w:rsidRPr="00CD51BA" w:rsidRDefault="00CD51BA" w:rsidP="00556F0D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D51BA" w:rsidRPr="00CD51BA" w:rsidRDefault="00CD51BA" w:rsidP="00556F0D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Охорона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джерел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питного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водопостачання</w:t>
            </w:r>
            <w:proofErr w:type="spellEnd"/>
          </w:p>
        </w:tc>
        <w:tc>
          <w:tcPr>
            <w:tcW w:w="31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Упорядкування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санітарної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зони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джерел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питного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водопостачання</w:t>
            </w:r>
            <w:proofErr w:type="spellEnd"/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CD51B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Виконавчий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комітет</w:t>
            </w:r>
            <w:proofErr w:type="spellEnd"/>
          </w:p>
        </w:tc>
      </w:tr>
      <w:tr w:rsidR="00CD51BA" w:rsidRPr="00CD51BA" w:rsidTr="00556F0D">
        <w:trPr>
          <w:trHeight w:val="1005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lang w:eastAsia="en-US"/>
              </w:rPr>
              <w:t>Облаштування</w:t>
            </w:r>
            <w:proofErr w:type="spellEnd"/>
            <w:r w:rsidRPr="00CD51BA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lang w:eastAsia="en-US"/>
              </w:rPr>
              <w:t>засобами</w:t>
            </w:r>
            <w:proofErr w:type="spellEnd"/>
            <w:r w:rsidRPr="00CD51BA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lang w:eastAsia="en-US"/>
              </w:rPr>
              <w:t>вимірювання</w:t>
            </w:r>
            <w:proofErr w:type="spellEnd"/>
            <w:r w:rsidRPr="00CD51BA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lang w:eastAsia="en-US"/>
              </w:rPr>
              <w:t>об’єму</w:t>
            </w:r>
            <w:proofErr w:type="spellEnd"/>
            <w:r w:rsidRPr="00CD51BA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lang w:eastAsia="en-US"/>
              </w:rPr>
              <w:t>видобутих</w:t>
            </w:r>
            <w:proofErr w:type="spellEnd"/>
            <w:r w:rsidRPr="00CD51BA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CD51BA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CD51BA">
              <w:rPr>
                <w:rFonts w:ascii="Times New Roman" w:hAnsi="Times New Roman"/>
                <w:lang w:eastAsia="en-US"/>
              </w:rPr>
              <w:t>ідземних</w:t>
            </w:r>
            <w:proofErr w:type="spellEnd"/>
            <w:r w:rsidRPr="00CD51BA">
              <w:rPr>
                <w:rFonts w:ascii="Times New Roman" w:hAnsi="Times New Roman"/>
                <w:lang w:eastAsia="en-US"/>
              </w:rPr>
              <w:t xml:space="preserve"> вод</w:t>
            </w:r>
          </w:p>
        </w:tc>
        <w:tc>
          <w:tcPr>
            <w:tcW w:w="1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CD51B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Виконавчий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комітет</w:t>
            </w:r>
            <w:proofErr w:type="spellEnd"/>
          </w:p>
        </w:tc>
      </w:tr>
      <w:tr w:rsidR="00CD51BA" w:rsidRPr="00CD51BA" w:rsidTr="00556F0D">
        <w:trPr>
          <w:trHeight w:val="1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BA" w:rsidRPr="00CD51BA" w:rsidRDefault="00CD51BA" w:rsidP="00556F0D">
            <w:pPr>
              <w:spacing w:after="15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D51B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BA" w:rsidRPr="00CD51BA" w:rsidRDefault="00CD51BA" w:rsidP="00556F0D">
            <w:pPr>
              <w:spacing w:line="240" w:lineRule="auto"/>
              <w:textAlignment w:val="baseline"/>
              <w:rPr>
                <w:rFonts w:ascii="Times New Roman" w:hAnsi="Times New Roman"/>
              </w:rPr>
            </w:pPr>
            <w:proofErr w:type="spellStart"/>
            <w:r w:rsidRPr="00CD51BA">
              <w:rPr>
                <w:rFonts w:ascii="Times New Roman" w:hAnsi="Times New Roman"/>
              </w:rPr>
              <w:t>Доведення</w:t>
            </w:r>
            <w:proofErr w:type="spellEnd"/>
            <w:r w:rsidRPr="00CD51BA">
              <w:rPr>
                <w:rFonts w:ascii="Times New Roman" w:hAnsi="Times New Roman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</w:rPr>
              <w:t>якості</w:t>
            </w:r>
            <w:proofErr w:type="spellEnd"/>
            <w:r w:rsidRPr="00CD51BA">
              <w:rPr>
                <w:rFonts w:ascii="Times New Roman" w:hAnsi="Times New Roman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</w:rPr>
              <w:t>питної</w:t>
            </w:r>
            <w:proofErr w:type="spellEnd"/>
          </w:p>
          <w:p w:rsidR="00CD51BA" w:rsidRPr="00CD51BA" w:rsidRDefault="00CD51BA" w:rsidP="00556F0D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CD51BA">
              <w:rPr>
                <w:rFonts w:ascii="Times New Roman" w:hAnsi="Times New Roman"/>
              </w:rPr>
              <w:t xml:space="preserve">води до </w:t>
            </w:r>
            <w:proofErr w:type="spellStart"/>
            <w:r w:rsidRPr="00CD51BA">
              <w:rPr>
                <w:rFonts w:ascii="Times New Roman" w:hAnsi="Times New Roman"/>
              </w:rPr>
              <w:t>встановлених</w:t>
            </w:r>
            <w:proofErr w:type="spellEnd"/>
            <w:r w:rsidRPr="00CD51BA">
              <w:rPr>
                <w:rFonts w:ascii="Times New Roman" w:hAnsi="Times New Roman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</w:rPr>
              <w:t>нормативі</w:t>
            </w:r>
            <w:proofErr w:type="gramStart"/>
            <w:r w:rsidRPr="00CD51BA">
              <w:rPr>
                <w:rFonts w:ascii="Times New Roman" w:hAnsi="Times New Roman"/>
              </w:rPr>
              <w:t>в</w:t>
            </w:r>
            <w:proofErr w:type="spellEnd"/>
            <w:proofErr w:type="gramEnd"/>
          </w:p>
        </w:tc>
        <w:tc>
          <w:tcPr>
            <w:tcW w:w="31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Будівництво</w:t>
            </w:r>
            <w:proofErr w:type="gramStart"/>
            <w:r w:rsidRPr="00CD51BA">
              <w:rPr>
                <w:rFonts w:ascii="Times New Roman" w:hAnsi="Times New Roman"/>
                <w:color w:val="000000"/>
              </w:rPr>
              <w:t>,к</w:t>
            </w:r>
            <w:proofErr w:type="gramEnd"/>
            <w:r w:rsidRPr="00CD51BA">
              <w:rPr>
                <w:rFonts w:ascii="Times New Roman" w:hAnsi="Times New Roman"/>
                <w:color w:val="000000"/>
              </w:rPr>
              <w:t>апітальний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ремонт,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технічне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обслуговування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об’єктів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реконструкція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мережі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водопостачання</w:t>
            </w:r>
            <w:proofErr w:type="spellEnd"/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D51B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Виконавчий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комітет</w:t>
            </w:r>
            <w:proofErr w:type="spellEnd"/>
          </w:p>
        </w:tc>
      </w:tr>
      <w:tr w:rsidR="00CD51BA" w:rsidRPr="00CD51BA" w:rsidTr="00556F0D">
        <w:trPr>
          <w:trHeight w:val="832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BA" w:rsidRPr="00CD51BA" w:rsidRDefault="00CD51BA" w:rsidP="00556F0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BA" w:rsidRPr="00CD51BA" w:rsidRDefault="00CD51BA" w:rsidP="00556F0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Встановлення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фільтрувальних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пристроїв</w:t>
            </w:r>
            <w:proofErr w:type="spellEnd"/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D51B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Виконавчий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комітет</w:t>
            </w:r>
            <w:proofErr w:type="spellEnd"/>
          </w:p>
        </w:tc>
      </w:tr>
      <w:tr w:rsidR="00CD51BA" w:rsidRPr="00CD51BA" w:rsidTr="00556F0D">
        <w:trPr>
          <w:trHeight w:val="1365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BA" w:rsidRPr="00CD51BA" w:rsidRDefault="00CD51BA" w:rsidP="00556F0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1BA" w:rsidRPr="00CD51BA" w:rsidRDefault="00CD51BA" w:rsidP="00556F0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Дотримання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вимог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технологічного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регламенту з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виробництва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питної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води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Степанківської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СТГ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CD51BA" w:rsidRPr="00CD51BA" w:rsidRDefault="00CD51BA" w:rsidP="00556F0D">
            <w:pPr>
              <w:spacing w:after="15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D51B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CD51BA" w:rsidRPr="00CD51BA" w:rsidRDefault="00CD51BA" w:rsidP="00556F0D">
            <w:pPr>
              <w:spacing w:after="1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CD51BA">
              <w:rPr>
                <w:rFonts w:ascii="Times New Roman" w:hAnsi="Times New Roman"/>
                <w:color w:val="000000"/>
              </w:rPr>
              <w:t>Виконавчий</w:t>
            </w:r>
            <w:proofErr w:type="spellEnd"/>
            <w:r w:rsidRPr="00CD51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D51BA">
              <w:rPr>
                <w:rFonts w:ascii="Times New Roman" w:hAnsi="Times New Roman"/>
                <w:color w:val="000000"/>
              </w:rPr>
              <w:t>комітет</w:t>
            </w:r>
            <w:proofErr w:type="spellEnd"/>
          </w:p>
        </w:tc>
      </w:tr>
    </w:tbl>
    <w:p w:rsidR="00CD51BA" w:rsidRPr="00CD51BA" w:rsidRDefault="00CD51BA" w:rsidP="00CD51BA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CD51BA" w:rsidRPr="00CD51BA" w:rsidRDefault="00CD51BA" w:rsidP="00CD51BA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proofErr w:type="spellStart"/>
      <w:r w:rsidRPr="00CD51BA">
        <w:rPr>
          <w:rFonts w:ascii="Times New Roman" w:hAnsi="Times New Roman"/>
          <w:color w:val="000000"/>
          <w:sz w:val="28"/>
          <w:szCs w:val="28"/>
          <w:lang w:eastAsia="uk-UA" w:bidi="uk-UA"/>
        </w:rPr>
        <w:t>Секретар</w:t>
      </w:r>
      <w:proofErr w:type="spellEnd"/>
      <w:r w:rsidRPr="00CD51BA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CD51BA">
        <w:rPr>
          <w:rFonts w:ascii="Times New Roman" w:hAnsi="Times New Roman"/>
          <w:color w:val="000000"/>
          <w:sz w:val="28"/>
          <w:szCs w:val="28"/>
          <w:lang w:eastAsia="uk-UA" w:bidi="uk-UA"/>
        </w:rPr>
        <w:t>сільської</w:t>
      </w:r>
      <w:proofErr w:type="spellEnd"/>
      <w:r w:rsidRPr="00CD51BA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ради                      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                           І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нна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НЕВГОД</w:t>
      </w:r>
    </w:p>
    <w:p w:rsidR="00722DBC" w:rsidRPr="00CD51BA" w:rsidRDefault="00722DBC" w:rsidP="00CD51BA">
      <w:pPr>
        <w:rPr>
          <w:rFonts w:ascii="Times New Roman" w:hAnsi="Times New Roman"/>
        </w:rPr>
      </w:pPr>
    </w:p>
    <w:sectPr w:rsidR="00722DBC" w:rsidRPr="00CD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AF"/>
    <w:rsid w:val="00421CBF"/>
    <w:rsid w:val="004344AF"/>
    <w:rsid w:val="00556F0D"/>
    <w:rsid w:val="00722DBC"/>
    <w:rsid w:val="00C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B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BF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D51BA"/>
    <w:pPr>
      <w:ind w:left="720"/>
      <w:contextualSpacing/>
    </w:pPr>
  </w:style>
  <w:style w:type="paragraph" w:styleId="2">
    <w:name w:val="Body Text 2"/>
    <w:basedOn w:val="a"/>
    <w:link w:val="20"/>
    <w:rsid w:val="00CD51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5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CD51BA"/>
    <w:rPr>
      <w:i/>
      <w:iCs/>
    </w:rPr>
  </w:style>
  <w:style w:type="paragraph" w:styleId="a6">
    <w:name w:val="Body Text"/>
    <w:basedOn w:val="a"/>
    <w:link w:val="a7"/>
    <w:rsid w:val="00CD51BA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D51BA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B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BF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CD51BA"/>
    <w:pPr>
      <w:ind w:left="720"/>
      <w:contextualSpacing/>
    </w:pPr>
  </w:style>
  <w:style w:type="paragraph" w:styleId="2">
    <w:name w:val="Body Text 2"/>
    <w:basedOn w:val="a"/>
    <w:link w:val="20"/>
    <w:rsid w:val="00CD51B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5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CD51BA"/>
    <w:rPr>
      <w:i/>
      <w:iCs/>
    </w:rPr>
  </w:style>
  <w:style w:type="paragraph" w:styleId="a6">
    <w:name w:val="Body Text"/>
    <w:basedOn w:val="a"/>
    <w:link w:val="a7"/>
    <w:rsid w:val="00CD51BA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D51BA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2021-12-16T15:23:00Z</dcterms:created>
  <dcterms:modified xsi:type="dcterms:W3CDTF">2021-12-20T10:05:00Z</dcterms:modified>
</cp:coreProperties>
</file>