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64A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32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32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32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32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32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r>
              <w:t>Наказ / розпорядчий документ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32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32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32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ind w:left="60"/>
              <w:jc w:val="center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32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32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r>
              <w:t>28.01.2022 р. № 18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32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pPr>
              <w:jc w:val="center"/>
            </w:pPr>
            <w:r>
              <w:rPr>
                <w:b/>
              </w:rPr>
              <w:t>0215061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pPr>
              <w:jc w:val="center"/>
            </w:pPr>
            <w:r>
              <w:t>5061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  <w:jc w:val="both"/>
            </w:pPr>
            <w: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4AFA" w:rsidRDefault="002E26F5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34000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34000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</w:t>
            </w:r>
            <w:r>
              <w:t>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</w:t>
            </w:r>
            <w:r>
              <w:t>питів», рішення Степанківської сільської ради від 22.12.2021 №21-08/VІІІ «Про бюджет Степанківської сільської територіальної громади на 2022 рік», Програма "Розвиток фізичної культури і спорту" на 2022 рік затверджена рішенням Степанківської сільської ради</w:t>
            </w:r>
            <w:r>
              <w:t xml:space="preserve"> від 03.12.2021 року № 19-12/VІІІ.</w:t>
            </w:r>
            <w:r>
              <w:br/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</w:pPr>
            <w:r>
              <w:t>Забезпечення потреб громадян у послугах фізкультури і спорту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64AFA" w:rsidRDefault="00E64AF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5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64AFA" w:rsidRDefault="002E26F5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r>
              <w:t>Створення умов для залучення широких верств населення до занять фізичною культурою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5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4AFA" w:rsidRDefault="002E26F5">
            <w:pPr>
              <w:ind w:left="60"/>
            </w:pPr>
            <w:r>
              <w:t>Забезпечення діяльності місцевих центрів фізичного здоров'я населення "</w:t>
            </w:r>
            <w:r>
              <w:t>Спорт для всіх" та проведення фізкультурно-масових заходів серед населення регіону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5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</w:pPr>
            <w: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34 000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34 000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rPr>
                <w:b/>
              </w:rPr>
              <w:t>34 000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rPr>
                <w:b/>
              </w:rPr>
              <w:t>34 000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5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</w:pPr>
            <w:r>
              <w:t>"Розвиток фізичної культури і спорту"</w:t>
            </w:r>
            <w:r>
              <w:t xml:space="preserve"> на 2022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34 000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34 000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rPr>
                <w:b/>
              </w:rPr>
              <w:t>34 000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rPr>
                <w:b/>
              </w:rPr>
              <w:t>34 000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4AFA" w:rsidRDefault="002E26F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4AFA" w:rsidRDefault="002E26F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</w:pPr>
            <w:r>
              <w:t>Видатки загального фонду на проведення фізкультурно-масових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34 000,00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34 000,00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4AFA" w:rsidRDefault="002E26F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4AFA" w:rsidRDefault="002E26F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</w:pPr>
            <w:r>
              <w:t>Кількість населення залученого до фізично-масової роботи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800,00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</w:pPr>
            <w:r>
              <w:t>Кількість фізкультурно-масових заходів серед населення регіону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4AFA" w:rsidRDefault="002E26F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4AFA" w:rsidRDefault="002E26F5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</w:pPr>
            <w:r>
              <w:t>Середні видатки на проведення фізкультурно-масових заходів серед населення регіону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2 266,67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2 266,67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4AFA" w:rsidRDefault="002E26F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4AFA" w:rsidRDefault="002E26F5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E64A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</w:pPr>
            <w:r>
              <w:t>Динаміка збільшення заходів у плановому періоді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64AFA" w:rsidRDefault="00E64AF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r>
              <w:t xml:space="preserve"> Ігор ЧЕКАЛЕНКО</w:t>
            </w: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r>
              <w:t>Начальник відділу</w:t>
            </w: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AFA" w:rsidRDefault="002E26F5">
            <w:r>
              <w:t>Тамара ОВЧАРЕНКО</w:t>
            </w: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4AFA" w:rsidRDefault="002E26F5">
            <w:r>
              <w:rPr>
                <w:b/>
              </w:rPr>
              <w:t>28.01.2022 р.</w:t>
            </w: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  <w:tr w:rsidR="00E64A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A" w:rsidRDefault="002E26F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4AFA" w:rsidRDefault="00E64AF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64AFA" w:rsidRDefault="00E64AFA">
            <w:pPr>
              <w:pStyle w:val="EMPTYCELLSTYLE"/>
            </w:pPr>
          </w:p>
        </w:tc>
        <w:tc>
          <w:tcPr>
            <w:tcW w:w="1800" w:type="dxa"/>
          </w:tcPr>
          <w:p w:rsidR="00E64AFA" w:rsidRDefault="00E64AFA">
            <w:pPr>
              <w:pStyle w:val="EMPTYCELLSTYLE"/>
            </w:pPr>
          </w:p>
        </w:tc>
        <w:tc>
          <w:tcPr>
            <w:tcW w:w="400" w:type="dxa"/>
          </w:tcPr>
          <w:p w:rsidR="00E64AFA" w:rsidRDefault="00E64AFA">
            <w:pPr>
              <w:pStyle w:val="EMPTYCELLSTYLE"/>
            </w:pPr>
          </w:p>
        </w:tc>
      </w:tr>
    </w:tbl>
    <w:p w:rsidR="002E26F5" w:rsidRDefault="002E26F5"/>
    <w:sectPr w:rsidR="002E26F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FA"/>
    <w:rsid w:val="002E26F5"/>
    <w:rsid w:val="00B9469B"/>
    <w:rsid w:val="00E6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2022-01-28T09:58:00Z</dcterms:created>
  <dcterms:modified xsi:type="dcterms:W3CDTF">2022-01-28T09:58:00Z</dcterms:modified>
</cp:coreProperties>
</file>