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4A46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256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32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48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A46F4" w:rsidRDefault="004A46F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256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32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48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A46F4" w:rsidRDefault="004A46F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6F4" w:rsidRDefault="000E26C1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256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32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48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A46F4" w:rsidRDefault="004A46F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6F4" w:rsidRDefault="000E26C1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256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32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48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6F4" w:rsidRDefault="000E26C1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256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32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48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6F4" w:rsidRDefault="000E26C1">
            <w:r>
              <w:t>Наказ / розпорядчий документ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256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32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48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A46F4" w:rsidRDefault="000E26C1">
            <w:r>
              <w:t>Виконавчий комітет Степанківської сільської ради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256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32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48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256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32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48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ind w:left="60"/>
              <w:jc w:val="center"/>
            </w:pP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256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32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48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256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32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48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r>
              <w:t>28.01.2022 р. № 18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256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32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48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A46F4" w:rsidRDefault="004A46F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6F4" w:rsidRDefault="000E26C1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A46F4" w:rsidRDefault="000E26C1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A46F4" w:rsidRDefault="000E26C1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A46F4" w:rsidRDefault="000E26C1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A46F4" w:rsidRDefault="000E26C1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A46F4" w:rsidRDefault="000E26C1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A46F4" w:rsidRDefault="000E26C1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A46F4" w:rsidRDefault="000E26C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A46F4" w:rsidRDefault="000E26C1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A46F4" w:rsidRDefault="000E26C1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A46F4" w:rsidRDefault="000E26C1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A46F4" w:rsidRDefault="000E26C1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A46F4" w:rsidRDefault="000E26C1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A46F4" w:rsidRDefault="000E26C1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A46F4" w:rsidRDefault="000E26C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A46F4" w:rsidRDefault="000E26C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A46F4" w:rsidRDefault="000E26C1">
            <w:pPr>
              <w:jc w:val="center"/>
            </w:pPr>
            <w:r>
              <w:rPr>
                <w:b/>
              </w:rPr>
              <w:t>0216030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A46F4" w:rsidRDefault="000E26C1">
            <w:pPr>
              <w:jc w:val="center"/>
            </w:pPr>
            <w:r>
              <w:t>6030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A46F4" w:rsidRDefault="000E26C1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  <w:jc w:val="both"/>
            </w:pPr>
            <w:r>
              <w:t>Організація благоустрою населених пунктів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A46F4" w:rsidRDefault="000E26C1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6F4" w:rsidRDefault="000E26C1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6F4" w:rsidRDefault="000E26C1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A46F4" w:rsidRDefault="000E26C1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2347967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2347967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6F4" w:rsidRDefault="000E26C1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</w:t>
            </w:r>
            <w:r>
              <w:t>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</w:t>
            </w:r>
            <w:r>
              <w:t>питів», рішення Степанківської сільської ради від 22.12.2021 №21-08/VІІІ «Про бюджет Степанківської сільської територіальної громади на 2022 рік», Програма "Благоустрій" на 2022 рік затверджена рішенням Степанківської сільської ради від 03.12.2021 року № 1</w:t>
            </w:r>
            <w:r>
              <w:t>9-21/VІІІ, Програма "Громадський бюджет (бюджет участі) в Степанківській сільській територіальній громаді на 2022-2023 роки" затверджена рішенням Степанківської сільської ради від 03.12.2021 року № 19-02/VІІІ.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r>
              <w:rPr>
                <w:sz w:val="24"/>
              </w:rPr>
              <w:t>6. Цілі державної політики, на досягнення я</w:t>
            </w:r>
            <w:r>
              <w:rPr>
                <w:sz w:val="24"/>
              </w:rPr>
              <w:t>ких спрямована реалізація бюджетної програми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Створення сприятливого для життєдіяльності людини довкілля, збереження і охорону навколишнього природного середовища, забезпечення санітарного та епідемічного благополуччя населення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A46F4" w:rsidRDefault="004A46F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58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6F4" w:rsidRDefault="000E26C1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r>
              <w:t>Підвищення рівня благоустрою території громади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58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46F4" w:rsidRDefault="000E26C1">
            <w:pPr>
              <w:ind w:left="60"/>
            </w:pPr>
            <w:r>
              <w:t>Забезпечення утримання на належному рівні благоустрою території громади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46F4" w:rsidRDefault="000E26C1">
            <w:pPr>
              <w:ind w:left="60"/>
            </w:pPr>
            <w:r>
              <w:t>Забезпечення вуличного освітлення та утримання його в належному стані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58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6F4" w:rsidRDefault="000E26C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Забезпечення утримання на належному рівні благоустрою території громади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945 100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945 100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Забезпечення вуличного освітлення та утримання його в належному стані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1 302 867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1 302 867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jc w:val="center"/>
            </w:pPr>
            <w:r>
              <w:t>3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Забезпечення реалізації проєкту-переможця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100 000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rPr>
                <w:b/>
              </w:rPr>
              <w:t>2 347 967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rPr>
                <w:b/>
              </w:rPr>
              <w:t>2 347 967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58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6F4" w:rsidRDefault="000E26C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"</w:t>
            </w:r>
            <w:r>
              <w:t xml:space="preserve">Громадський бюджет (бюджет участі) в Степанківській сільській територіальній громаді на 2022-2023 роки"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100 000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"Благоустрій" на 2022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2 247 967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2 247 967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rPr>
                <w:b/>
              </w:rPr>
              <w:t>2 347 967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rPr>
                <w:b/>
              </w:rPr>
              <w:t>2 347 967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46F4" w:rsidRDefault="000E26C1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46F4" w:rsidRDefault="000E26C1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Витрати на забезпечення утримання на належному рівні благоустрою території громади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945 100,00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945 100,00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Витрати на забезпечення вуличного освітлення території громади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1 302 867,00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1 302 867,00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Видатки на виконання заходів щодо реалізації проєкту-переможця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58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A46F4" w:rsidRDefault="004A46F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48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46F4" w:rsidRDefault="000E26C1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46F4" w:rsidRDefault="000E26C1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Територія на якій планується забезпечити догляд , санітарне прибирання, інші заходи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1 500,00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1 500,00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Кількість електроенергії по вуличному освітленню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кВт.год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172 700,00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172 700,00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Кількість точок обліку електроенергії (ТП), що забезпечують вуличне освітлення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39,00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39,00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Кількість заходів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46F4" w:rsidRDefault="000E26C1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46F4" w:rsidRDefault="000E26C1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Середні витрати на санітарне прибирання, догляд, інші заходи 1 га території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630,00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630,00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Середньомісячні витрати на забезпечення вуличного освітлення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108 572,00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108 572,00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Середні видатки на захід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46F4" w:rsidRDefault="000E26C1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46F4" w:rsidRDefault="000E26C1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Відсоток доглянутих територій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Відсоток забезпечення вуличного освітлення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4A46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Рівень виконання заходів щодо реалізації проєкту-переможця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48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6F4" w:rsidRDefault="000E26C1">
            <w:pPr>
              <w:ind w:right="60"/>
            </w:pPr>
            <w:r>
              <w:rPr>
                <w:b/>
              </w:rPr>
              <w:t>Сільський голова</w:t>
            </w:r>
          </w:p>
        </w:tc>
        <w:tc>
          <w:tcPr>
            <w:tcW w:w="148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r>
              <w:t xml:space="preserve"> Ігор ЧЕКАЛЕНКО</w:t>
            </w: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6F4" w:rsidRDefault="000E26C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6F4" w:rsidRDefault="000E26C1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6F4" w:rsidRDefault="000E26C1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r>
              <w:t>Фінансовий відділ Степанківської сільської ради</w:t>
            </w:r>
          </w:p>
        </w:tc>
        <w:tc>
          <w:tcPr>
            <w:tcW w:w="148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6F4" w:rsidRDefault="000E26C1">
            <w:r>
              <w:t>Начальник відділу</w:t>
            </w:r>
          </w:p>
        </w:tc>
        <w:tc>
          <w:tcPr>
            <w:tcW w:w="148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6F4" w:rsidRDefault="000E26C1">
            <w:r>
              <w:t>Тамара ОВЧАРЕНКО</w:t>
            </w: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6F4" w:rsidRDefault="000E26C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6F4" w:rsidRDefault="000E26C1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6F4" w:rsidRDefault="000E26C1">
            <w:r>
              <w:rPr>
                <w:b/>
              </w:rPr>
              <w:t>28.01.2022 р.</w:t>
            </w:r>
          </w:p>
        </w:tc>
        <w:tc>
          <w:tcPr>
            <w:tcW w:w="148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  <w:tr w:rsidR="004A46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6F4" w:rsidRDefault="000E26C1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1800" w:type="dxa"/>
          </w:tcPr>
          <w:p w:rsidR="004A46F4" w:rsidRDefault="004A46F4">
            <w:pPr>
              <w:pStyle w:val="EMPTYCELLSTYLE"/>
            </w:pPr>
          </w:p>
        </w:tc>
        <w:tc>
          <w:tcPr>
            <w:tcW w:w="400" w:type="dxa"/>
          </w:tcPr>
          <w:p w:rsidR="004A46F4" w:rsidRDefault="004A46F4">
            <w:pPr>
              <w:pStyle w:val="EMPTYCELLSTYLE"/>
            </w:pPr>
          </w:p>
        </w:tc>
      </w:tr>
    </w:tbl>
    <w:p w:rsidR="000E26C1" w:rsidRDefault="000E26C1"/>
    <w:sectPr w:rsidR="000E26C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F4"/>
    <w:rsid w:val="000E26C1"/>
    <w:rsid w:val="001E25E5"/>
    <w:rsid w:val="004A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2022-01-28T09:59:00Z</dcterms:created>
  <dcterms:modified xsi:type="dcterms:W3CDTF">2022-01-28T09:59:00Z</dcterms:modified>
</cp:coreProperties>
</file>