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D7" w:rsidRPr="00D76F7E" w:rsidRDefault="00501DD7" w:rsidP="00501DD7">
      <w:pPr>
        <w:ind w:right="-81"/>
        <w:jc w:val="center"/>
        <w:rPr>
          <w:sz w:val="24"/>
          <w:lang w:val="uk-UA"/>
        </w:rPr>
      </w:pPr>
      <w:r w:rsidRPr="00D76F7E">
        <w:rPr>
          <w:sz w:val="24"/>
          <w:lang w:val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ed="t">
            <v:fill color2="black"/>
            <v:imagedata r:id="rId5" o:title=""/>
          </v:shape>
          <o:OLEObject Type="Embed" ProgID="Word.Picture.8" ShapeID="_x0000_i1025" DrawAspect="Content" ObjectID="_1706542433" r:id="rId6"/>
        </w:object>
      </w:r>
    </w:p>
    <w:p w:rsidR="00501DD7" w:rsidRPr="00D76F7E" w:rsidRDefault="00501DD7" w:rsidP="00501DD7">
      <w:pPr>
        <w:spacing w:line="360" w:lineRule="auto"/>
        <w:ind w:right="-81"/>
        <w:jc w:val="center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СТЕПАНКІВСЬКА СІЛЬСЬКА РАДА</w:t>
      </w:r>
    </w:p>
    <w:p w:rsidR="00501DD7" w:rsidRPr="00D76F7E" w:rsidRDefault="00501DD7" w:rsidP="00501DD7">
      <w:pPr>
        <w:spacing w:line="360" w:lineRule="auto"/>
        <w:ind w:right="-81"/>
        <w:jc w:val="center"/>
        <w:rPr>
          <w:szCs w:val="28"/>
          <w:lang w:val="uk-UA"/>
        </w:rPr>
      </w:pPr>
      <w:r w:rsidRPr="00D76F7E">
        <w:rPr>
          <w:szCs w:val="28"/>
          <w:lang w:val="uk-UA"/>
        </w:rPr>
        <w:t>ВИКОНАВЧИЙ КОМІТЕТ</w:t>
      </w:r>
    </w:p>
    <w:p w:rsidR="00501DD7" w:rsidRPr="00D76F7E" w:rsidRDefault="00501DD7" w:rsidP="00501DD7">
      <w:pPr>
        <w:spacing w:line="360" w:lineRule="auto"/>
        <w:ind w:right="-81"/>
        <w:jc w:val="center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 xml:space="preserve">РІШЕННЯ </w:t>
      </w:r>
    </w:p>
    <w:p w:rsidR="00501DD7" w:rsidRPr="00D76F7E" w:rsidRDefault="00501DD7" w:rsidP="00501DD7">
      <w:pPr>
        <w:tabs>
          <w:tab w:val="left" w:pos="7755"/>
        </w:tabs>
        <w:ind w:right="-81"/>
        <w:rPr>
          <w:szCs w:val="28"/>
          <w:lang w:val="uk-UA"/>
        </w:rPr>
      </w:pPr>
    </w:p>
    <w:p w:rsidR="00501DD7" w:rsidRPr="00D76F7E" w:rsidRDefault="00501DD7" w:rsidP="00501DD7">
      <w:pPr>
        <w:tabs>
          <w:tab w:val="left" w:pos="7755"/>
        </w:tabs>
        <w:ind w:right="-81"/>
        <w:rPr>
          <w:szCs w:val="28"/>
          <w:lang w:val="uk-UA"/>
        </w:rPr>
      </w:pPr>
    </w:p>
    <w:p w:rsidR="00501DD7" w:rsidRPr="00D76F7E" w:rsidRDefault="00501DD7" w:rsidP="00501DD7">
      <w:pPr>
        <w:tabs>
          <w:tab w:val="left" w:pos="7755"/>
        </w:tabs>
        <w:ind w:right="-81"/>
        <w:rPr>
          <w:b/>
          <w:szCs w:val="28"/>
          <w:lang w:val="uk-UA"/>
        </w:rPr>
      </w:pPr>
      <w:r>
        <w:rPr>
          <w:b/>
          <w:szCs w:val="28"/>
          <w:lang w:val="uk-UA"/>
        </w:rPr>
        <w:t>16</w:t>
      </w:r>
      <w:r w:rsidRPr="00D76F7E">
        <w:rPr>
          <w:b/>
          <w:szCs w:val="28"/>
          <w:lang w:val="uk-UA"/>
        </w:rPr>
        <w:t>.0</w:t>
      </w:r>
      <w:r>
        <w:rPr>
          <w:b/>
          <w:szCs w:val="28"/>
          <w:lang w:val="uk-UA"/>
        </w:rPr>
        <w:t>2</w:t>
      </w:r>
      <w:r w:rsidRPr="00D76F7E">
        <w:rPr>
          <w:b/>
          <w:szCs w:val="28"/>
          <w:lang w:val="uk-UA"/>
        </w:rPr>
        <w:t>.202</w:t>
      </w:r>
      <w:r>
        <w:rPr>
          <w:b/>
          <w:szCs w:val="28"/>
          <w:lang w:val="uk-UA"/>
        </w:rPr>
        <w:t>2</w:t>
      </w:r>
      <w:r w:rsidRPr="00D76F7E">
        <w:rPr>
          <w:b/>
          <w:szCs w:val="28"/>
          <w:lang w:val="uk-UA"/>
        </w:rPr>
        <w:t xml:space="preserve"> </w:t>
      </w:r>
      <w:r w:rsidRPr="00D76F7E">
        <w:rPr>
          <w:szCs w:val="28"/>
          <w:lang w:val="uk-UA"/>
        </w:rPr>
        <w:tab/>
        <w:t xml:space="preserve">             </w:t>
      </w:r>
      <w:r w:rsidRPr="00D76F7E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00</w:t>
      </w:r>
    </w:p>
    <w:p w:rsidR="00501DD7" w:rsidRPr="00D76F7E" w:rsidRDefault="00501DD7" w:rsidP="00501DD7">
      <w:pPr>
        <w:rPr>
          <w:szCs w:val="28"/>
          <w:lang w:val="uk-UA"/>
        </w:rPr>
      </w:pPr>
    </w:p>
    <w:p w:rsidR="00501DD7" w:rsidRPr="00D76F7E" w:rsidRDefault="00501DD7" w:rsidP="00501DD7">
      <w:pPr>
        <w:ind w:right="4536"/>
        <w:jc w:val="both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Про</w:t>
      </w:r>
      <w:r>
        <w:rPr>
          <w:b/>
          <w:szCs w:val="28"/>
          <w:lang w:val="uk-UA"/>
        </w:rPr>
        <w:t xml:space="preserve"> затвердження протоколу №1 від 16.02.2022 року </w:t>
      </w:r>
      <w:r w:rsidRPr="00D76F7E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асідання комісії з  формування </w:t>
      </w:r>
      <w:r w:rsidRPr="00D76F7E">
        <w:rPr>
          <w:b/>
          <w:szCs w:val="28"/>
          <w:lang w:val="uk-UA"/>
        </w:rPr>
        <w:t xml:space="preserve">пропозицій стосовно    потреби щодо  спрямування </w:t>
      </w:r>
    </w:p>
    <w:p w:rsidR="00501DD7" w:rsidRDefault="00501DD7" w:rsidP="00501DD7">
      <w:pPr>
        <w:ind w:right="453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субвенції з</w:t>
      </w:r>
      <w:r w:rsidRPr="00D76F7E">
        <w:rPr>
          <w:b/>
          <w:szCs w:val="28"/>
          <w:lang w:val="uk-UA"/>
        </w:rPr>
        <w:t xml:space="preserve"> держав</w:t>
      </w:r>
      <w:r>
        <w:rPr>
          <w:b/>
          <w:szCs w:val="28"/>
          <w:lang w:val="uk-UA"/>
        </w:rPr>
        <w:t>ного бюджету           місцевим</w:t>
      </w:r>
      <w:r w:rsidRPr="00D76F7E">
        <w:rPr>
          <w:b/>
          <w:szCs w:val="28"/>
          <w:lang w:val="uk-UA"/>
        </w:rPr>
        <w:t xml:space="preserve"> бюджетам на проектні,      </w:t>
      </w:r>
      <w:proofErr w:type="spellStart"/>
      <w:r w:rsidRPr="00D76F7E">
        <w:rPr>
          <w:b/>
          <w:szCs w:val="28"/>
          <w:lang w:val="uk-UA"/>
        </w:rPr>
        <w:t>будівельно</w:t>
      </w:r>
      <w:proofErr w:type="spellEnd"/>
      <w:r w:rsidRPr="00D76F7E">
        <w:rPr>
          <w:b/>
          <w:szCs w:val="28"/>
          <w:lang w:val="uk-UA"/>
        </w:rPr>
        <w:t xml:space="preserve"> – ремонтні роботи, придбання жи</w:t>
      </w:r>
      <w:r>
        <w:rPr>
          <w:b/>
          <w:szCs w:val="28"/>
          <w:lang w:val="uk-UA"/>
        </w:rPr>
        <w:t>тла  та приміщень для розвитку</w:t>
      </w:r>
      <w:r w:rsidRPr="00D76F7E">
        <w:rPr>
          <w:b/>
          <w:szCs w:val="28"/>
          <w:lang w:val="uk-UA"/>
        </w:rPr>
        <w:t xml:space="preserve"> сімей</w:t>
      </w:r>
      <w:r>
        <w:rPr>
          <w:b/>
          <w:szCs w:val="28"/>
          <w:lang w:val="uk-UA"/>
        </w:rPr>
        <w:t>них та інших форм виховання,</w:t>
      </w:r>
      <w:r w:rsidRPr="00D76F7E">
        <w:rPr>
          <w:b/>
          <w:szCs w:val="28"/>
          <w:lang w:val="uk-UA"/>
        </w:rPr>
        <w:t xml:space="preserve"> наближених  до  сімейних, підтримки малих групов</w:t>
      </w:r>
      <w:r>
        <w:rPr>
          <w:b/>
          <w:szCs w:val="28"/>
          <w:lang w:val="uk-UA"/>
        </w:rPr>
        <w:t>их будинків та забезпечення</w:t>
      </w:r>
      <w:r w:rsidRPr="00D76F7E">
        <w:rPr>
          <w:b/>
          <w:szCs w:val="28"/>
          <w:lang w:val="uk-UA"/>
        </w:rPr>
        <w:t xml:space="preserve"> житлом </w:t>
      </w:r>
      <w:r>
        <w:rPr>
          <w:b/>
          <w:szCs w:val="28"/>
          <w:lang w:val="uk-UA"/>
        </w:rPr>
        <w:t xml:space="preserve">      дітей-сиріт, дітей,</w:t>
      </w:r>
      <w:r w:rsidRPr="00D76F7E">
        <w:rPr>
          <w:b/>
          <w:szCs w:val="28"/>
          <w:lang w:val="uk-UA"/>
        </w:rPr>
        <w:t xml:space="preserve"> позбавлених      батьківського піклування</w:t>
      </w:r>
      <w:r>
        <w:rPr>
          <w:b/>
          <w:szCs w:val="28"/>
          <w:lang w:val="uk-UA"/>
        </w:rPr>
        <w:t>,</w:t>
      </w:r>
      <w:bookmarkStart w:id="0" w:name="_GoBack"/>
      <w:bookmarkEnd w:id="0"/>
      <w:r>
        <w:rPr>
          <w:b/>
          <w:szCs w:val="28"/>
          <w:lang w:val="uk-UA"/>
        </w:rPr>
        <w:t xml:space="preserve"> осіб з </w:t>
      </w:r>
      <w:r w:rsidRPr="00D76F7E">
        <w:rPr>
          <w:b/>
          <w:szCs w:val="28"/>
          <w:lang w:val="uk-UA"/>
        </w:rPr>
        <w:t>їх числа</w:t>
      </w:r>
    </w:p>
    <w:p w:rsidR="00501DD7" w:rsidRPr="00182C47" w:rsidRDefault="00501DD7" w:rsidP="00501DD7">
      <w:pPr>
        <w:ind w:right="4536"/>
        <w:jc w:val="both"/>
        <w:rPr>
          <w:b/>
          <w:szCs w:val="28"/>
          <w:lang w:val="uk-UA"/>
        </w:rPr>
      </w:pPr>
    </w:p>
    <w:p w:rsidR="00501DD7" w:rsidRPr="00981AA7" w:rsidRDefault="00501DD7" w:rsidP="00501DD7">
      <w:pPr>
        <w:tabs>
          <w:tab w:val="left" w:pos="7020"/>
          <w:tab w:val="left" w:pos="7200"/>
        </w:tabs>
        <w:ind w:right="99" w:firstLine="709"/>
        <w:jc w:val="both"/>
        <w:rPr>
          <w:szCs w:val="28"/>
          <w:lang w:val="uk-UA"/>
        </w:rPr>
      </w:pPr>
      <w:r w:rsidRPr="00981AA7">
        <w:rPr>
          <w:szCs w:val="28"/>
          <w:lang w:val="uk-UA"/>
        </w:rPr>
        <w:t>Відповідно до пп. 2 п. «б» ч.1 статті 34  Закону України «Про місцеве самоврядування в Україні», пункту 9 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затвердженого постановою Кабінету Міністрів України від 26.05.2021 № 615  «Деякі питання забезпечення дітей-сиріт, дітей, позбавлених батьківського піклування, осіб з їх числа житлом та під</w:t>
      </w:r>
      <w:r>
        <w:rPr>
          <w:szCs w:val="28"/>
          <w:lang w:val="uk-UA"/>
        </w:rPr>
        <w:t xml:space="preserve">тримки малих групових будинків», з </w:t>
      </w:r>
      <w:r w:rsidRPr="00182C47">
        <w:rPr>
          <w:szCs w:val="28"/>
          <w:lang w:val="uk-UA"/>
        </w:rPr>
        <w:t xml:space="preserve">метою забезпечення житлом дітей-сиріт, дітей позбавлених батьківського піклування, осіб з їх числа, які потребують поліпшення житлових умов </w:t>
      </w:r>
      <w:r>
        <w:rPr>
          <w:szCs w:val="28"/>
          <w:lang w:val="uk-UA"/>
        </w:rPr>
        <w:t>враховуючи подання виконавчий комітет</w:t>
      </w:r>
      <w:r w:rsidRPr="00981AA7">
        <w:rPr>
          <w:szCs w:val="28"/>
          <w:lang w:val="uk-UA"/>
        </w:rPr>
        <w:t xml:space="preserve"> </w:t>
      </w:r>
      <w:proofErr w:type="spellStart"/>
      <w:r w:rsidRPr="00981AA7">
        <w:rPr>
          <w:szCs w:val="28"/>
          <w:lang w:val="uk-UA"/>
        </w:rPr>
        <w:t>Степанківської</w:t>
      </w:r>
      <w:proofErr w:type="spellEnd"/>
      <w:r w:rsidRPr="00981AA7">
        <w:rPr>
          <w:szCs w:val="28"/>
          <w:lang w:val="uk-UA"/>
        </w:rPr>
        <w:t xml:space="preserve"> сільської ради</w:t>
      </w:r>
    </w:p>
    <w:p w:rsidR="00501DD7" w:rsidRPr="00D76F7E" w:rsidRDefault="00501DD7" w:rsidP="00501DD7">
      <w:pPr>
        <w:tabs>
          <w:tab w:val="left" w:pos="7020"/>
          <w:tab w:val="left" w:pos="7200"/>
        </w:tabs>
        <w:ind w:right="99" w:firstLine="709"/>
        <w:jc w:val="both"/>
        <w:rPr>
          <w:szCs w:val="28"/>
          <w:lang w:val="uk-UA"/>
        </w:rPr>
      </w:pPr>
    </w:p>
    <w:p w:rsidR="00501DD7" w:rsidRPr="00D76F7E" w:rsidRDefault="00501DD7" w:rsidP="00501DD7">
      <w:pPr>
        <w:tabs>
          <w:tab w:val="left" w:pos="7020"/>
          <w:tab w:val="left" w:pos="7200"/>
        </w:tabs>
        <w:ind w:right="99"/>
        <w:rPr>
          <w:b/>
          <w:szCs w:val="28"/>
          <w:lang w:val="uk-UA"/>
        </w:rPr>
      </w:pPr>
      <w:r w:rsidRPr="00D76F7E">
        <w:rPr>
          <w:b/>
          <w:szCs w:val="28"/>
          <w:lang w:val="uk-UA"/>
        </w:rPr>
        <w:t>ВИРІШИВ:</w:t>
      </w:r>
    </w:p>
    <w:p w:rsidR="00501DD7" w:rsidRPr="00D76F7E" w:rsidRDefault="00501DD7" w:rsidP="00501DD7">
      <w:pPr>
        <w:tabs>
          <w:tab w:val="left" w:pos="7020"/>
        </w:tabs>
        <w:ind w:right="99" w:firstLine="709"/>
        <w:jc w:val="center"/>
        <w:rPr>
          <w:b/>
          <w:sz w:val="22"/>
          <w:szCs w:val="22"/>
          <w:lang w:val="uk-UA"/>
        </w:rPr>
      </w:pPr>
    </w:p>
    <w:p w:rsidR="00501DD7" w:rsidRPr="00D76F7E" w:rsidRDefault="00501DD7" w:rsidP="00501DD7">
      <w:pPr>
        <w:ind w:right="141" w:firstLine="709"/>
        <w:jc w:val="both"/>
        <w:rPr>
          <w:szCs w:val="28"/>
          <w:lang w:val="uk-UA"/>
        </w:rPr>
      </w:pPr>
      <w:r w:rsidRPr="00D76F7E">
        <w:rPr>
          <w:szCs w:val="28"/>
          <w:lang w:val="uk-UA"/>
        </w:rPr>
        <w:t>1. Затвердити протокол</w:t>
      </w:r>
      <w:r>
        <w:rPr>
          <w:szCs w:val="28"/>
          <w:lang w:val="uk-UA"/>
        </w:rPr>
        <w:t xml:space="preserve"> №1</w:t>
      </w:r>
      <w:r w:rsidRPr="00D76F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16.02.2022 року</w:t>
      </w:r>
      <w:r w:rsidRPr="00D76F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засідання </w:t>
      </w:r>
      <w:r w:rsidRPr="00D76F7E">
        <w:rPr>
          <w:szCs w:val="28"/>
          <w:lang w:val="uk-UA"/>
        </w:rPr>
        <w:t xml:space="preserve">комісії з формування пропозицій стосовно потреби щодо спрямування субвенції з державного бюджету місцевим бюджетам на проектні, будівельно-ремонтні </w:t>
      </w:r>
      <w:r w:rsidRPr="00D76F7E">
        <w:rPr>
          <w:szCs w:val="28"/>
          <w:lang w:val="uk-UA"/>
        </w:rPr>
        <w:lastRenderedPageBreak/>
        <w:t>роботи, придбання житла та приміщень для розвитку сімейних та інших форм виховання, наближених до сімейних, підтримки малих групових будинків та  забезпечення житлом дітей-сиріт, дітей, позбавлених батьківського піклування, осіб з їх числа</w:t>
      </w:r>
      <w:r>
        <w:rPr>
          <w:szCs w:val="28"/>
          <w:lang w:val="uk-UA"/>
        </w:rPr>
        <w:t xml:space="preserve">, </w:t>
      </w:r>
      <w:r w:rsidRPr="00D76F7E">
        <w:rPr>
          <w:szCs w:val="28"/>
          <w:lang w:val="uk-UA"/>
        </w:rPr>
        <w:t>що додається.</w:t>
      </w:r>
    </w:p>
    <w:p w:rsidR="00501DD7" w:rsidRPr="00D76F7E" w:rsidRDefault="00501DD7" w:rsidP="00501DD7">
      <w:pPr>
        <w:tabs>
          <w:tab w:val="left" w:pos="7020"/>
        </w:tabs>
        <w:ind w:right="99" w:firstLine="709"/>
        <w:jc w:val="both"/>
        <w:rPr>
          <w:szCs w:val="28"/>
          <w:lang w:val="uk-UA"/>
        </w:rPr>
      </w:pPr>
      <w:r w:rsidRPr="00D76F7E">
        <w:rPr>
          <w:szCs w:val="28"/>
          <w:lang w:val="uk-UA"/>
        </w:rPr>
        <w:t>2</w:t>
      </w:r>
      <w:r>
        <w:rPr>
          <w:szCs w:val="28"/>
          <w:lang w:val="uk-UA"/>
        </w:rPr>
        <w:t xml:space="preserve">. </w:t>
      </w:r>
      <w:r w:rsidRPr="00D76F7E">
        <w:rPr>
          <w:szCs w:val="28"/>
          <w:lang w:val="uk-UA"/>
        </w:rPr>
        <w:t xml:space="preserve">Контроль за виконанням рішення покласти на службу у справах дітей виконавчого комітету </w:t>
      </w:r>
      <w:proofErr w:type="spellStart"/>
      <w:r w:rsidRPr="00D76F7E">
        <w:rPr>
          <w:szCs w:val="28"/>
          <w:lang w:val="uk-UA"/>
        </w:rPr>
        <w:t>Степанківської</w:t>
      </w:r>
      <w:proofErr w:type="spellEnd"/>
      <w:r w:rsidRPr="00D76F7E">
        <w:rPr>
          <w:szCs w:val="28"/>
          <w:lang w:val="uk-UA"/>
        </w:rPr>
        <w:t xml:space="preserve"> сільської ради.</w:t>
      </w:r>
    </w:p>
    <w:p w:rsidR="00501DD7" w:rsidRPr="00D76F7E" w:rsidRDefault="00501DD7" w:rsidP="00501DD7">
      <w:pPr>
        <w:tabs>
          <w:tab w:val="left" w:pos="7020"/>
        </w:tabs>
        <w:ind w:right="99" w:firstLine="709"/>
        <w:jc w:val="both"/>
        <w:rPr>
          <w:szCs w:val="28"/>
          <w:lang w:val="uk-UA"/>
        </w:rPr>
      </w:pPr>
    </w:p>
    <w:p w:rsidR="00501DD7" w:rsidRPr="00D76F7E" w:rsidRDefault="00501DD7" w:rsidP="00501DD7">
      <w:pPr>
        <w:tabs>
          <w:tab w:val="left" w:pos="7020"/>
        </w:tabs>
        <w:ind w:right="-81" w:firstLine="709"/>
        <w:jc w:val="both"/>
        <w:rPr>
          <w:szCs w:val="28"/>
          <w:lang w:val="uk-UA"/>
        </w:rPr>
      </w:pPr>
    </w:p>
    <w:p w:rsidR="00501DD7" w:rsidRPr="00D76F7E" w:rsidRDefault="00501DD7" w:rsidP="00501DD7">
      <w:pPr>
        <w:tabs>
          <w:tab w:val="left" w:pos="7020"/>
        </w:tabs>
        <w:ind w:right="-81" w:firstLine="709"/>
        <w:jc w:val="both"/>
        <w:rPr>
          <w:szCs w:val="28"/>
          <w:lang w:val="uk-UA"/>
        </w:rPr>
      </w:pPr>
    </w:p>
    <w:p w:rsidR="00501DD7" w:rsidRPr="008D523E" w:rsidRDefault="00501DD7" w:rsidP="00501DD7">
      <w:pPr>
        <w:jc w:val="both"/>
        <w:rPr>
          <w:color w:val="333333"/>
          <w:sz w:val="24"/>
          <w:lang w:val="uk-UA"/>
        </w:rPr>
      </w:pPr>
      <w:r w:rsidRPr="00D76F7E">
        <w:rPr>
          <w:szCs w:val="28"/>
          <w:lang w:val="uk-UA"/>
        </w:rPr>
        <w:t>Сільський голова</w:t>
      </w:r>
      <w:r w:rsidRPr="00D76F7E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                             </w:t>
      </w:r>
      <w:r w:rsidRPr="00D76F7E">
        <w:rPr>
          <w:szCs w:val="28"/>
          <w:lang w:val="uk-UA"/>
        </w:rPr>
        <w:t>Ігор ЧЕКАЛЕНКО</w:t>
      </w:r>
    </w:p>
    <w:p w:rsidR="00501DD7" w:rsidRPr="008D523E" w:rsidRDefault="00501DD7" w:rsidP="00501DD7">
      <w:pPr>
        <w:jc w:val="both"/>
        <w:rPr>
          <w:color w:val="333333"/>
          <w:sz w:val="24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</w:t>
      </w: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rPr>
          <w:sz w:val="24"/>
        </w:rPr>
      </w:pPr>
      <w:r>
        <w:rPr>
          <w:sz w:val="24"/>
        </w:rPr>
        <w:t xml:space="preserve">Проект </w:t>
      </w:r>
      <w:proofErr w:type="spellStart"/>
      <w:proofErr w:type="gramStart"/>
      <w:r>
        <w:rPr>
          <w:sz w:val="24"/>
        </w:rPr>
        <w:t>п</w:t>
      </w:r>
      <w:proofErr w:type="gramEnd"/>
      <w:r>
        <w:rPr>
          <w:sz w:val="24"/>
        </w:rPr>
        <w:t>ідготували</w:t>
      </w:r>
      <w:proofErr w:type="spellEnd"/>
      <w:r>
        <w:rPr>
          <w:sz w:val="24"/>
        </w:rPr>
        <w:t xml:space="preserve">:      начальник ССД                                              </w:t>
      </w:r>
      <w:proofErr w:type="spellStart"/>
      <w:r>
        <w:rPr>
          <w:sz w:val="24"/>
        </w:rPr>
        <w:t>Анастасія</w:t>
      </w:r>
      <w:proofErr w:type="spellEnd"/>
      <w:r>
        <w:rPr>
          <w:sz w:val="24"/>
        </w:rPr>
        <w:t xml:space="preserve"> КРАВЧЕНКО</w:t>
      </w:r>
    </w:p>
    <w:p w:rsidR="00501DD7" w:rsidRDefault="00501DD7" w:rsidP="00501DD7">
      <w:pPr>
        <w:rPr>
          <w:sz w:val="24"/>
        </w:rPr>
      </w:pPr>
      <w:r>
        <w:rPr>
          <w:sz w:val="24"/>
        </w:rPr>
        <w:t xml:space="preserve">                                         юрисконсульт                                                Анна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ІНЕЛЬНІК</w:t>
      </w:r>
    </w:p>
    <w:p w:rsidR="00501DD7" w:rsidRDefault="00501DD7" w:rsidP="00501DD7">
      <w:pPr>
        <w:rPr>
          <w:szCs w:val="28"/>
        </w:rPr>
      </w:pPr>
    </w:p>
    <w:p w:rsidR="00501DD7" w:rsidRPr="00F5565B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widowControl w:val="0"/>
        <w:autoSpaceDE w:val="0"/>
        <w:autoSpaceDN w:val="0"/>
        <w:adjustRightInd w:val="0"/>
        <w:ind w:left="4956"/>
        <w:jc w:val="both"/>
        <w:rPr>
          <w:szCs w:val="28"/>
          <w:lang w:val="uk-UA"/>
        </w:rPr>
      </w:pPr>
    </w:p>
    <w:p w:rsidR="00501DD7" w:rsidRDefault="00501DD7" w:rsidP="00501DD7">
      <w:pPr>
        <w:jc w:val="both"/>
        <w:rPr>
          <w:szCs w:val="28"/>
          <w:lang w:val="uk-UA"/>
        </w:rPr>
      </w:pPr>
    </w:p>
    <w:p w:rsidR="00501DD7" w:rsidRDefault="00501DD7" w:rsidP="00501DD7">
      <w:pPr>
        <w:jc w:val="both"/>
        <w:rPr>
          <w:szCs w:val="28"/>
          <w:lang w:val="uk-UA"/>
        </w:rPr>
      </w:pPr>
    </w:p>
    <w:p w:rsidR="00501DD7" w:rsidRDefault="00501DD7" w:rsidP="00501DD7">
      <w:pPr>
        <w:jc w:val="both"/>
        <w:rPr>
          <w:szCs w:val="28"/>
          <w:lang w:val="uk-UA"/>
        </w:rPr>
      </w:pPr>
    </w:p>
    <w:p w:rsidR="00501DD7" w:rsidRDefault="00501DD7" w:rsidP="00501DD7">
      <w:pPr>
        <w:jc w:val="both"/>
        <w:rPr>
          <w:szCs w:val="28"/>
          <w:lang w:val="uk-UA"/>
        </w:rPr>
      </w:pPr>
    </w:p>
    <w:p w:rsidR="00501DD7" w:rsidRPr="00D9336F" w:rsidRDefault="00501DD7" w:rsidP="00501DD7">
      <w:pPr>
        <w:spacing w:line="276" w:lineRule="auto"/>
        <w:jc w:val="both"/>
        <w:rPr>
          <w:lang w:val="uk-UA"/>
        </w:rPr>
      </w:pPr>
    </w:p>
    <w:p w:rsidR="001D70C2" w:rsidRDefault="001D70C2"/>
    <w:sectPr w:rsidR="001D70C2" w:rsidSect="00182C47">
      <w:pgSz w:w="11906" w:h="16838"/>
      <w:pgMar w:top="993" w:right="850" w:bottom="709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8A"/>
    <w:rsid w:val="001D70C2"/>
    <w:rsid w:val="00501DD7"/>
    <w:rsid w:val="00D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2022-02-16T16:47:00Z</dcterms:created>
  <dcterms:modified xsi:type="dcterms:W3CDTF">2022-02-16T16:48:00Z</dcterms:modified>
</cp:coreProperties>
</file>