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40"/>
        <w:gridCol w:w="1100"/>
        <w:gridCol w:w="1440"/>
        <w:gridCol w:w="320"/>
        <w:gridCol w:w="780"/>
        <w:gridCol w:w="1020"/>
        <w:gridCol w:w="80"/>
        <w:gridCol w:w="1100"/>
        <w:gridCol w:w="1100"/>
        <w:gridCol w:w="1100"/>
        <w:gridCol w:w="1100"/>
        <w:gridCol w:w="1100"/>
        <w:gridCol w:w="400"/>
        <w:gridCol w:w="700"/>
        <w:gridCol w:w="1100"/>
        <w:gridCol w:w="400"/>
      </w:tblGrid>
      <w:tr w:rsidR="00326CBC">
        <w:tblPrEx>
          <w:tblCellMar>
            <w:top w:w="0" w:type="dxa"/>
            <w:bottom w:w="0" w:type="dxa"/>
          </w:tblCellMar>
        </w:tblPrEx>
        <w:trPr>
          <w:trHeight w:hRule="exact" w:val="400"/>
        </w:trPr>
        <w:tc>
          <w:tcPr>
            <w:tcW w:w="400" w:type="dxa"/>
          </w:tcPr>
          <w:p w:rsidR="00326CBC" w:rsidRDefault="00326CBC">
            <w:pPr>
              <w:pStyle w:val="EMPTYCELLSTYLE"/>
            </w:pPr>
            <w:bookmarkStart w:id="0" w:name="_GoBack"/>
            <w:bookmarkEnd w:id="0"/>
          </w:p>
        </w:tc>
        <w:tc>
          <w:tcPr>
            <w:tcW w:w="700" w:type="dxa"/>
          </w:tcPr>
          <w:p w:rsidR="00326CBC" w:rsidRDefault="00326CBC">
            <w:pPr>
              <w:pStyle w:val="EMPTYCELLSTYLE"/>
            </w:pPr>
          </w:p>
        </w:tc>
        <w:tc>
          <w:tcPr>
            <w:tcW w:w="2560" w:type="dxa"/>
          </w:tcPr>
          <w:p w:rsidR="00326CBC" w:rsidRDefault="00326CBC">
            <w:pPr>
              <w:pStyle w:val="EMPTYCELLSTYLE"/>
            </w:pPr>
          </w:p>
        </w:tc>
        <w:tc>
          <w:tcPr>
            <w:tcW w:w="2880" w:type="dxa"/>
            <w:gridSpan w:val="3"/>
          </w:tcPr>
          <w:p w:rsidR="00326CBC" w:rsidRDefault="00326CBC">
            <w:pPr>
              <w:pStyle w:val="EMPTYCELLSTYLE"/>
            </w:pPr>
          </w:p>
        </w:tc>
        <w:tc>
          <w:tcPr>
            <w:tcW w:w="320" w:type="dxa"/>
          </w:tcPr>
          <w:p w:rsidR="00326CBC" w:rsidRDefault="00326CBC">
            <w:pPr>
              <w:pStyle w:val="EMPTYCELLSTYLE"/>
            </w:pPr>
          </w:p>
        </w:tc>
        <w:tc>
          <w:tcPr>
            <w:tcW w:w="780" w:type="dxa"/>
          </w:tcPr>
          <w:p w:rsidR="00326CBC" w:rsidRDefault="00326CBC">
            <w:pPr>
              <w:pStyle w:val="EMPTYCELLSTYLE"/>
            </w:pPr>
          </w:p>
        </w:tc>
        <w:tc>
          <w:tcPr>
            <w:tcW w:w="1020" w:type="dxa"/>
          </w:tcPr>
          <w:p w:rsidR="00326CBC" w:rsidRDefault="00326CBC">
            <w:pPr>
              <w:pStyle w:val="EMPTYCELLSTYLE"/>
            </w:pPr>
          </w:p>
        </w:tc>
        <w:tc>
          <w:tcPr>
            <w:tcW w:w="8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400" w:type="dxa"/>
          </w:tcPr>
          <w:p w:rsidR="00326CBC" w:rsidRDefault="00326CBC">
            <w:pPr>
              <w:pStyle w:val="EMPTYCELLSTYLE"/>
            </w:pPr>
          </w:p>
        </w:tc>
        <w:tc>
          <w:tcPr>
            <w:tcW w:w="700" w:type="dxa"/>
          </w:tcPr>
          <w:p w:rsidR="00326CBC" w:rsidRDefault="00326CBC">
            <w:pPr>
              <w:pStyle w:val="EMPTYCELLSTYLE"/>
            </w:pPr>
          </w:p>
        </w:tc>
        <w:tc>
          <w:tcPr>
            <w:tcW w:w="1100" w:type="dxa"/>
          </w:tcPr>
          <w:p w:rsidR="00326CBC" w:rsidRDefault="00326CBC">
            <w:pPr>
              <w:pStyle w:val="EMPTYCELLSTYLE"/>
            </w:pPr>
          </w:p>
        </w:tc>
        <w:tc>
          <w:tcPr>
            <w:tcW w:w="400" w:type="dxa"/>
          </w:tcPr>
          <w:p w:rsidR="00326CBC" w:rsidRDefault="00326CBC">
            <w:pPr>
              <w:pStyle w:val="EMPTYCELLSTYLE"/>
            </w:pPr>
          </w:p>
        </w:tc>
      </w:tr>
      <w:tr w:rsidR="00326CBC">
        <w:tblPrEx>
          <w:tblCellMar>
            <w:top w:w="0" w:type="dxa"/>
            <w:bottom w:w="0" w:type="dxa"/>
          </w:tblCellMar>
        </w:tblPrEx>
        <w:trPr>
          <w:trHeight w:hRule="exact" w:val="180"/>
        </w:trPr>
        <w:tc>
          <w:tcPr>
            <w:tcW w:w="400" w:type="dxa"/>
          </w:tcPr>
          <w:p w:rsidR="00326CBC" w:rsidRDefault="00326CBC">
            <w:pPr>
              <w:pStyle w:val="EMPTYCELLSTYLE"/>
            </w:pPr>
          </w:p>
        </w:tc>
        <w:tc>
          <w:tcPr>
            <w:tcW w:w="700" w:type="dxa"/>
          </w:tcPr>
          <w:p w:rsidR="00326CBC" w:rsidRDefault="00326CBC">
            <w:pPr>
              <w:pStyle w:val="EMPTYCELLSTYLE"/>
            </w:pPr>
          </w:p>
        </w:tc>
        <w:tc>
          <w:tcPr>
            <w:tcW w:w="2560" w:type="dxa"/>
          </w:tcPr>
          <w:p w:rsidR="00326CBC" w:rsidRDefault="00326CBC">
            <w:pPr>
              <w:pStyle w:val="EMPTYCELLSTYLE"/>
            </w:pPr>
          </w:p>
        </w:tc>
        <w:tc>
          <w:tcPr>
            <w:tcW w:w="2880" w:type="dxa"/>
            <w:gridSpan w:val="3"/>
          </w:tcPr>
          <w:p w:rsidR="00326CBC" w:rsidRDefault="00326CBC">
            <w:pPr>
              <w:pStyle w:val="EMPTYCELLSTYLE"/>
            </w:pPr>
          </w:p>
        </w:tc>
        <w:tc>
          <w:tcPr>
            <w:tcW w:w="320" w:type="dxa"/>
          </w:tcPr>
          <w:p w:rsidR="00326CBC" w:rsidRDefault="00326CBC">
            <w:pPr>
              <w:pStyle w:val="EMPTYCELLSTYLE"/>
            </w:pPr>
          </w:p>
        </w:tc>
        <w:tc>
          <w:tcPr>
            <w:tcW w:w="780" w:type="dxa"/>
          </w:tcPr>
          <w:p w:rsidR="00326CBC" w:rsidRDefault="00326CBC">
            <w:pPr>
              <w:pStyle w:val="EMPTYCELLSTYLE"/>
            </w:pPr>
          </w:p>
        </w:tc>
        <w:tc>
          <w:tcPr>
            <w:tcW w:w="1020" w:type="dxa"/>
          </w:tcPr>
          <w:p w:rsidR="00326CBC" w:rsidRDefault="00326CBC">
            <w:pPr>
              <w:pStyle w:val="EMPTYCELLSTYLE"/>
            </w:pPr>
          </w:p>
        </w:tc>
        <w:tc>
          <w:tcPr>
            <w:tcW w:w="8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4400" w:type="dxa"/>
            <w:gridSpan w:val="5"/>
            <w:tcMar>
              <w:top w:w="0" w:type="dxa"/>
              <w:left w:w="0" w:type="dxa"/>
              <w:bottom w:w="0" w:type="dxa"/>
              <w:right w:w="0" w:type="dxa"/>
            </w:tcMar>
          </w:tcPr>
          <w:p w:rsidR="00326CBC" w:rsidRDefault="00C301F7">
            <w:r>
              <w:rPr>
                <w:rFonts w:ascii="Arial" w:eastAsia="Arial" w:hAnsi="Arial" w:cs="Arial"/>
                <w:b/>
                <w:sz w:val="14"/>
              </w:rPr>
              <w:t>ЗАТВЕРДЖЕНО</w:t>
            </w:r>
          </w:p>
        </w:tc>
        <w:tc>
          <w:tcPr>
            <w:tcW w:w="400" w:type="dxa"/>
          </w:tcPr>
          <w:p w:rsidR="00326CBC" w:rsidRDefault="00326CBC">
            <w:pPr>
              <w:pStyle w:val="EMPTYCELLSTYLE"/>
            </w:pPr>
          </w:p>
        </w:tc>
      </w:tr>
      <w:tr w:rsidR="00326CBC">
        <w:tblPrEx>
          <w:tblCellMar>
            <w:top w:w="0" w:type="dxa"/>
            <w:bottom w:w="0" w:type="dxa"/>
          </w:tblCellMar>
        </w:tblPrEx>
        <w:trPr>
          <w:trHeight w:hRule="exact" w:val="620"/>
        </w:trPr>
        <w:tc>
          <w:tcPr>
            <w:tcW w:w="400" w:type="dxa"/>
          </w:tcPr>
          <w:p w:rsidR="00326CBC" w:rsidRDefault="00326CBC">
            <w:pPr>
              <w:pStyle w:val="EMPTYCELLSTYLE"/>
            </w:pPr>
          </w:p>
        </w:tc>
        <w:tc>
          <w:tcPr>
            <w:tcW w:w="700" w:type="dxa"/>
          </w:tcPr>
          <w:p w:rsidR="00326CBC" w:rsidRDefault="00326CBC">
            <w:pPr>
              <w:pStyle w:val="EMPTYCELLSTYLE"/>
            </w:pPr>
          </w:p>
        </w:tc>
        <w:tc>
          <w:tcPr>
            <w:tcW w:w="2560" w:type="dxa"/>
          </w:tcPr>
          <w:p w:rsidR="00326CBC" w:rsidRDefault="00326CBC">
            <w:pPr>
              <w:pStyle w:val="EMPTYCELLSTYLE"/>
            </w:pPr>
          </w:p>
        </w:tc>
        <w:tc>
          <w:tcPr>
            <w:tcW w:w="2880" w:type="dxa"/>
            <w:gridSpan w:val="3"/>
          </w:tcPr>
          <w:p w:rsidR="00326CBC" w:rsidRDefault="00326CBC">
            <w:pPr>
              <w:pStyle w:val="EMPTYCELLSTYLE"/>
            </w:pPr>
          </w:p>
        </w:tc>
        <w:tc>
          <w:tcPr>
            <w:tcW w:w="320" w:type="dxa"/>
          </w:tcPr>
          <w:p w:rsidR="00326CBC" w:rsidRDefault="00326CBC">
            <w:pPr>
              <w:pStyle w:val="EMPTYCELLSTYLE"/>
            </w:pPr>
          </w:p>
        </w:tc>
        <w:tc>
          <w:tcPr>
            <w:tcW w:w="780" w:type="dxa"/>
          </w:tcPr>
          <w:p w:rsidR="00326CBC" w:rsidRDefault="00326CBC">
            <w:pPr>
              <w:pStyle w:val="EMPTYCELLSTYLE"/>
            </w:pPr>
          </w:p>
        </w:tc>
        <w:tc>
          <w:tcPr>
            <w:tcW w:w="1020" w:type="dxa"/>
          </w:tcPr>
          <w:p w:rsidR="00326CBC" w:rsidRDefault="00326CBC">
            <w:pPr>
              <w:pStyle w:val="EMPTYCELLSTYLE"/>
            </w:pPr>
          </w:p>
        </w:tc>
        <w:tc>
          <w:tcPr>
            <w:tcW w:w="8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4400" w:type="dxa"/>
            <w:gridSpan w:val="5"/>
            <w:tcMar>
              <w:top w:w="0" w:type="dxa"/>
              <w:left w:w="0" w:type="dxa"/>
              <w:bottom w:w="0" w:type="dxa"/>
              <w:right w:w="0" w:type="dxa"/>
            </w:tcMar>
          </w:tcPr>
          <w:p w:rsidR="00326CBC" w:rsidRDefault="00C301F7">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326CBC" w:rsidRDefault="00326CBC">
            <w:pPr>
              <w:pStyle w:val="EMPTYCELLSTYLE"/>
            </w:pPr>
          </w:p>
        </w:tc>
      </w:tr>
      <w:tr w:rsidR="00326CBC">
        <w:tblPrEx>
          <w:tblCellMar>
            <w:top w:w="0" w:type="dxa"/>
            <w:bottom w:w="0" w:type="dxa"/>
          </w:tblCellMar>
        </w:tblPrEx>
        <w:trPr>
          <w:trHeight w:hRule="exact" w:val="640"/>
        </w:trPr>
        <w:tc>
          <w:tcPr>
            <w:tcW w:w="400" w:type="dxa"/>
          </w:tcPr>
          <w:p w:rsidR="00326CBC" w:rsidRDefault="00326CBC">
            <w:pPr>
              <w:pStyle w:val="EMPTYCELLSTYLE"/>
            </w:pPr>
          </w:p>
        </w:tc>
        <w:tc>
          <w:tcPr>
            <w:tcW w:w="16040" w:type="dxa"/>
            <w:gridSpan w:val="17"/>
            <w:tcMar>
              <w:top w:w="0" w:type="dxa"/>
              <w:left w:w="0" w:type="dxa"/>
              <w:bottom w:w="0" w:type="dxa"/>
              <w:right w:w="0" w:type="dxa"/>
            </w:tcMar>
            <w:vAlign w:val="bottom"/>
          </w:tcPr>
          <w:p w:rsidR="00326CBC" w:rsidRDefault="00C301F7">
            <w:pPr>
              <w:jc w:val="center"/>
            </w:pPr>
            <w:r>
              <w:rPr>
                <w:b/>
                <w:sz w:val="32"/>
              </w:rPr>
              <w:t>ЗВІТ</w:t>
            </w:r>
          </w:p>
        </w:tc>
        <w:tc>
          <w:tcPr>
            <w:tcW w:w="400" w:type="dxa"/>
          </w:tcPr>
          <w:p w:rsidR="00326CBC" w:rsidRDefault="00326CBC">
            <w:pPr>
              <w:pStyle w:val="EMPTYCELLSTYLE"/>
            </w:pPr>
          </w:p>
        </w:tc>
      </w:tr>
      <w:tr w:rsidR="00326CBC">
        <w:tblPrEx>
          <w:tblCellMar>
            <w:top w:w="0" w:type="dxa"/>
            <w:bottom w:w="0" w:type="dxa"/>
          </w:tblCellMar>
        </w:tblPrEx>
        <w:trPr>
          <w:trHeight w:hRule="exact" w:val="680"/>
        </w:trPr>
        <w:tc>
          <w:tcPr>
            <w:tcW w:w="400" w:type="dxa"/>
          </w:tcPr>
          <w:p w:rsidR="00326CBC" w:rsidRDefault="00326CBC">
            <w:pPr>
              <w:pStyle w:val="EMPTYCELLSTYLE"/>
            </w:pPr>
          </w:p>
        </w:tc>
        <w:tc>
          <w:tcPr>
            <w:tcW w:w="16040" w:type="dxa"/>
            <w:gridSpan w:val="17"/>
            <w:tcMar>
              <w:top w:w="0" w:type="dxa"/>
              <w:left w:w="0" w:type="dxa"/>
              <w:bottom w:w="0" w:type="dxa"/>
              <w:right w:w="0" w:type="dxa"/>
            </w:tcMar>
          </w:tcPr>
          <w:p w:rsidR="00326CBC" w:rsidRDefault="00C301F7">
            <w:pPr>
              <w:jc w:val="center"/>
            </w:pPr>
            <w:r>
              <w:rPr>
                <w:b/>
                <w:sz w:val="28"/>
              </w:rPr>
              <w:t>про виконання паспорта бюджетної програми місцевого бюджету на 2021 рік</w:t>
            </w:r>
          </w:p>
        </w:tc>
        <w:tc>
          <w:tcPr>
            <w:tcW w:w="400" w:type="dxa"/>
          </w:tcPr>
          <w:p w:rsidR="00326CBC" w:rsidRDefault="00326CBC">
            <w:pPr>
              <w:pStyle w:val="EMPTYCELLSTYLE"/>
            </w:pPr>
          </w:p>
        </w:tc>
      </w:tr>
      <w:tr w:rsidR="00326CBC">
        <w:tblPrEx>
          <w:tblCellMar>
            <w:top w:w="0" w:type="dxa"/>
            <w:bottom w:w="0" w:type="dxa"/>
          </w:tblCellMar>
        </w:tblPrEx>
        <w:trPr>
          <w:trHeight w:hRule="exact" w:val="320"/>
        </w:trPr>
        <w:tc>
          <w:tcPr>
            <w:tcW w:w="400" w:type="dxa"/>
          </w:tcPr>
          <w:p w:rsidR="00326CBC" w:rsidRDefault="00326CBC">
            <w:pPr>
              <w:pStyle w:val="EMPTYCELLSTYLE"/>
            </w:pPr>
          </w:p>
        </w:tc>
        <w:tc>
          <w:tcPr>
            <w:tcW w:w="700" w:type="dxa"/>
            <w:tcMar>
              <w:top w:w="20" w:type="dxa"/>
              <w:left w:w="20" w:type="dxa"/>
              <w:bottom w:w="40" w:type="dxa"/>
              <w:right w:w="20" w:type="dxa"/>
            </w:tcMar>
            <w:vAlign w:val="center"/>
          </w:tcPr>
          <w:p w:rsidR="00326CBC" w:rsidRDefault="00C301F7">
            <w:r>
              <w:rPr>
                <w:sz w:val="24"/>
              </w:rPr>
              <w:t>1.</w:t>
            </w:r>
          </w:p>
        </w:tc>
        <w:tc>
          <w:tcPr>
            <w:tcW w:w="2560" w:type="dxa"/>
            <w:tcBorders>
              <w:bottom w:val="single" w:sz="6" w:space="0" w:color="000000"/>
            </w:tcBorders>
            <w:tcMar>
              <w:top w:w="20" w:type="dxa"/>
              <w:left w:w="20" w:type="dxa"/>
              <w:bottom w:w="40" w:type="dxa"/>
              <w:right w:w="20" w:type="dxa"/>
            </w:tcMar>
            <w:vAlign w:val="center"/>
          </w:tcPr>
          <w:p w:rsidR="00326CBC" w:rsidRDefault="00C301F7">
            <w:pPr>
              <w:jc w:val="center"/>
            </w:pPr>
            <w:r>
              <w:rPr>
                <w:b/>
              </w:rPr>
              <w:t>0200000</w:t>
            </w:r>
          </w:p>
        </w:tc>
        <w:tc>
          <w:tcPr>
            <w:tcW w:w="10980" w:type="dxa"/>
            <w:gridSpan w:val="13"/>
            <w:tcMar>
              <w:top w:w="20" w:type="dxa"/>
              <w:left w:w="20" w:type="dxa"/>
              <w:bottom w:w="40" w:type="dxa"/>
              <w:right w:w="20" w:type="dxa"/>
            </w:tcMar>
            <w:vAlign w:val="center"/>
          </w:tcPr>
          <w:p w:rsidR="00326CBC" w:rsidRDefault="00C301F7">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326CBC" w:rsidRDefault="00C301F7">
            <w:pPr>
              <w:jc w:val="center"/>
            </w:pPr>
            <w:r>
              <w:t>04408844</w:t>
            </w:r>
          </w:p>
        </w:tc>
        <w:tc>
          <w:tcPr>
            <w:tcW w:w="400" w:type="dxa"/>
          </w:tcPr>
          <w:p w:rsidR="00326CBC" w:rsidRDefault="00326CBC">
            <w:pPr>
              <w:pStyle w:val="EMPTYCELLSTYLE"/>
            </w:pPr>
          </w:p>
        </w:tc>
      </w:tr>
      <w:tr w:rsidR="00326CBC">
        <w:tblPrEx>
          <w:tblCellMar>
            <w:top w:w="0" w:type="dxa"/>
            <w:bottom w:w="0" w:type="dxa"/>
          </w:tblCellMar>
        </w:tblPrEx>
        <w:trPr>
          <w:trHeight w:hRule="exact" w:val="440"/>
        </w:trPr>
        <w:tc>
          <w:tcPr>
            <w:tcW w:w="400" w:type="dxa"/>
          </w:tcPr>
          <w:p w:rsidR="00326CBC" w:rsidRDefault="00326CBC">
            <w:pPr>
              <w:pStyle w:val="EMPTYCELLSTYLE"/>
            </w:pPr>
          </w:p>
        </w:tc>
        <w:tc>
          <w:tcPr>
            <w:tcW w:w="700" w:type="dxa"/>
          </w:tcPr>
          <w:p w:rsidR="00326CBC" w:rsidRDefault="00326CBC">
            <w:pPr>
              <w:pStyle w:val="EMPTYCELLSTYLE"/>
            </w:pPr>
          </w:p>
        </w:tc>
        <w:tc>
          <w:tcPr>
            <w:tcW w:w="2560" w:type="dxa"/>
            <w:tcBorders>
              <w:top w:val="single" w:sz="6" w:space="0" w:color="000000"/>
            </w:tcBorders>
            <w:tcMar>
              <w:top w:w="20" w:type="dxa"/>
              <w:left w:w="0" w:type="dxa"/>
              <w:bottom w:w="0" w:type="dxa"/>
              <w:right w:w="0" w:type="dxa"/>
            </w:tcMar>
          </w:tcPr>
          <w:p w:rsidR="00326CBC" w:rsidRDefault="00C301F7">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326CBC" w:rsidRDefault="00C301F7">
            <w:pPr>
              <w:ind w:left="60"/>
              <w:jc w:val="center"/>
            </w:pPr>
            <w:r>
              <w:rPr>
                <w:sz w:val="14"/>
              </w:rPr>
              <w:t>(найменування головного розпорядника коштів місцевого бюджету )</w:t>
            </w:r>
          </w:p>
        </w:tc>
        <w:tc>
          <w:tcPr>
            <w:tcW w:w="1800" w:type="dxa"/>
            <w:gridSpan w:val="2"/>
            <w:tcMar>
              <w:top w:w="20" w:type="dxa"/>
              <w:left w:w="0" w:type="dxa"/>
              <w:bottom w:w="0" w:type="dxa"/>
              <w:right w:w="0" w:type="dxa"/>
            </w:tcMar>
          </w:tcPr>
          <w:p w:rsidR="00326CBC" w:rsidRDefault="00C301F7">
            <w:pPr>
              <w:jc w:val="center"/>
            </w:pPr>
            <w:r>
              <w:rPr>
                <w:sz w:val="14"/>
              </w:rPr>
              <w:t>(код за ЄДРПОУ)</w:t>
            </w:r>
          </w:p>
        </w:tc>
        <w:tc>
          <w:tcPr>
            <w:tcW w:w="400" w:type="dxa"/>
          </w:tcPr>
          <w:p w:rsidR="00326CBC" w:rsidRDefault="00326CBC">
            <w:pPr>
              <w:pStyle w:val="EMPTYCELLSTYLE"/>
            </w:pPr>
          </w:p>
        </w:tc>
      </w:tr>
      <w:tr w:rsidR="00326CBC">
        <w:tblPrEx>
          <w:tblCellMar>
            <w:top w:w="0" w:type="dxa"/>
            <w:bottom w:w="0" w:type="dxa"/>
          </w:tblCellMar>
        </w:tblPrEx>
        <w:trPr>
          <w:trHeight w:hRule="exact" w:val="320"/>
        </w:trPr>
        <w:tc>
          <w:tcPr>
            <w:tcW w:w="400" w:type="dxa"/>
          </w:tcPr>
          <w:p w:rsidR="00326CBC" w:rsidRDefault="00326CBC">
            <w:pPr>
              <w:pStyle w:val="EMPTYCELLSTYLE"/>
            </w:pPr>
          </w:p>
        </w:tc>
        <w:tc>
          <w:tcPr>
            <w:tcW w:w="700" w:type="dxa"/>
            <w:tcMar>
              <w:top w:w="20" w:type="dxa"/>
              <w:left w:w="20" w:type="dxa"/>
              <w:bottom w:w="40" w:type="dxa"/>
              <w:right w:w="20" w:type="dxa"/>
            </w:tcMar>
            <w:vAlign w:val="center"/>
          </w:tcPr>
          <w:p w:rsidR="00326CBC" w:rsidRDefault="00C301F7">
            <w:r>
              <w:rPr>
                <w:sz w:val="24"/>
              </w:rPr>
              <w:t>2.</w:t>
            </w:r>
          </w:p>
        </w:tc>
        <w:tc>
          <w:tcPr>
            <w:tcW w:w="2560" w:type="dxa"/>
            <w:tcBorders>
              <w:bottom w:val="single" w:sz="6" w:space="0" w:color="000000"/>
            </w:tcBorders>
            <w:tcMar>
              <w:top w:w="20" w:type="dxa"/>
              <w:left w:w="20" w:type="dxa"/>
              <w:bottom w:w="40" w:type="dxa"/>
              <w:right w:w="20" w:type="dxa"/>
            </w:tcMar>
            <w:vAlign w:val="center"/>
          </w:tcPr>
          <w:p w:rsidR="00326CBC" w:rsidRDefault="00C301F7">
            <w:pPr>
              <w:jc w:val="center"/>
            </w:pPr>
            <w:r>
              <w:rPr>
                <w:b/>
              </w:rPr>
              <w:t>0210000</w:t>
            </w:r>
          </w:p>
        </w:tc>
        <w:tc>
          <w:tcPr>
            <w:tcW w:w="10980" w:type="dxa"/>
            <w:gridSpan w:val="13"/>
            <w:tcMar>
              <w:top w:w="20" w:type="dxa"/>
              <w:left w:w="20" w:type="dxa"/>
              <w:bottom w:w="40" w:type="dxa"/>
              <w:right w:w="20" w:type="dxa"/>
            </w:tcMar>
            <w:vAlign w:val="center"/>
          </w:tcPr>
          <w:p w:rsidR="00326CBC" w:rsidRDefault="00C301F7">
            <w:r>
              <w:t>Виконавчий комітет Степанківської сільської ради</w:t>
            </w:r>
          </w:p>
        </w:tc>
        <w:tc>
          <w:tcPr>
            <w:tcW w:w="1800" w:type="dxa"/>
            <w:gridSpan w:val="2"/>
            <w:tcBorders>
              <w:bottom w:val="single" w:sz="6" w:space="0" w:color="000000"/>
            </w:tcBorders>
            <w:tcMar>
              <w:top w:w="20" w:type="dxa"/>
              <w:left w:w="20" w:type="dxa"/>
              <w:bottom w:w="40" w:type="dxa"/>
              <w:right w:w="20" w:type="dxa"/>
            </w:tcMar>
            <w:vAlign w:val="center"/>
          </w:tcPr>
          <w:p w:rsidR="00326CBC" w:rsidRDefault="00C301F7">
            <w:pPr>
              <w:jc w:val="center"/>
            </w:pPr>
            <w:r>
              <w:t>04408844</w:t>
            </w:r>
          </w:p>
        </w:tc>
        <w:tc>
          <w:tcPr>
            <w:tcW w:w="400" w:type="dxa"/>
          </w:tcPr>
          <w:p w:rsidR="00326CBC" w:rsidRDefault="00326CBC">
            <w:pPr>
              <w:pStyle w:val="EMPTYCELLSTYLE"/>
            </w:pPr>
          </w:p>
        </w:tc>
      </w:tr>
      <w:tr w:rsidR="00326CBC">
        <w:tblPrEx>
          <w:tblCellMar>
            <w:top w:w="0" w:type="dxa"/>
            <w:bottom w:w="0" w:type="dxa"/>
          </w:tblCellMar>
        </w:tblPrEx>
        <w:trPr>
          <w:trHeight w:hRule="exact" w:val="400"/>
        </w:trPr>
        <w:tc>
          <w:tcPr>
            <w:tcW w:w="400" w:type="dxa"/>
          </w:tcPr>
          <w:p w:rsidR="00326CBC" w:rsidRDefault="00326CBC">
            <w:pPr>
              <w:pStyle w:val="EMPTYCELLSTYLE"/>
            </w:pPr>
          </w:p>
        </w:tc>
        <w:tc>
          <w:tcPr>
            <w:tcW w:w="700" w:type="dxa"/>
          </w:tcPr>
          <w:p w:rsidR="00326CBC" w:rsidRDefault="00326CBC">
            <w:pPr>
              <w:pStyle w:val="EMPTYCELLSTYLE"/>
            </w:pPr>
          </w:p>
        </w:tc>
        <w:tc>
          <w:tcPr>
            <w:tcW w:w="2560" w:type="dxa"/>
            <w:tcBorders>
              <w:top w:val="single" w:sz="6" w:space="0" w:color="000000"/>
            </w:tcBorders>
            <w:tcMar>
              <w:top w:w="20" w:type="dxa"/>
              <w:left w:w="0" w:type="dxa"/>
              <w:bottom w:w="0" w:type="dxa"/>
              <w:right w:w="0" w:type="dxa"/>
            </w:tcMar>
          </w:tcPr>
          <w:p w:rsidR="00326CBC" w:rsidRDefault="00C301F7">
            <w:pPr>
              <w:jc w:val="center"/>
            </w:pPr>
            <w:r>
              <w:rPr>
                <w:sz w:val="14"/>
              </w:rPr>
              <w:t>(код Програмної класифікації видатків та кредитування місцевого бюджету)</w:t>
            </w:r>
          </w:p>
        </w:tc>
        <w:tc>
          <w:tcPr>
            <w:tcW w:w="10980" w:type="dxa"/>
            <w:gridSpan w:val="13"/>
            <w:tcBorders>
              <w:top w:val="single" w:sz="6" w:space="0" w:color="000000"/>
            </w:tcBorders>
            <w:tcMar>
              <w:top w:w="20" w:type="dxa"/>
              <w:left w:w="0" w:type="dxa"/>
              <w:bottom w:w="0" w:type="dxa"/>
              <w:right w:w="0" w:type="dxa"/>
            </w:tcMar>
          </w:tcPr>
          <w:p w:rsidR="00326CBC" w:rsidRDefault="00C301F7">
            <w:pPr>
              <w:ind w:left="60"/>
              <w:jc w:val="center"/>
            </w:pPr>
            <w:r>
              <w:rPr>
                <w:sz w:val="14"/>
              </w:rPr>
              <w:t>(найменування відповідального виконавця)</w:t>
            </w:r>
          </w:p>
        </w:tc>
        <w:tc>
          <w:tcPr>
            <w:tcW w:w="1800" w:type="dxa"/>
            <w:gridSpan w:val="2"/>
            <w:tcMar>
              <w:top w:w="20" w:type="dxa"/>
              <w:left w:w="0" w:type="dxa"/>
              <w:bottom w:w="0" w:type="dxa"/>
              <w:right w:w="0" w:type="dxa"/>
            </w:tcMar>
          </w:tcPr>
          <w:p w:rsidR="00326CBC" w:rsidRDefault="00C301F7">
            <w:pPr>
              <w:jc w:val="center"/>
            </w:pPr>
            <w:r>
              <w:rPr>
                <w:sz w:val="14"/>
              </w:rPr>
              <w:t>(код за ЄДРПОУ)</w:t>
            </w:r>
          </w:p>
        </w:tc>
        <w:tc>
          <w:tcPr>
            <w:tcW w:w="400" w:type="dxa"/>
          </w:tcPr>
          <w:p w:rsidR="00326CBC" w:rsidRDefault="00326CBC">
            <w:pPr>
              <w:pStyle w:val="EMPTYCELLSTYLE"/>
            </w:pPr>
          </w:p>
        </w:tc>
      </w:tr>
      <w:tr w:rsidR="00326CBC">
        <w:tblPrEx>
          <w:tblCellMar>
            <w:top w:w="0" w:type="dxa"/>
            <w:bottom w:w="0" w:type="dxa"/>
          </w:tblCellMar>
        </w:tblPrEx>
        <w:trPr>
          <w:trHeight w:hRule="exact" w:val="320"/>
        </w:trPr>
        <w:tc>
          <w:tcPr>
            <w:tcW w:w="400" w:type="dxa"/>
          </w:tcPr>
          <w:p w:rsidR="00326CBC" w:rsidRDefault="00326CBC">
            <w:pPr>
              <w:pStyle w:val="EMPTYCELLSTYLE"/>
            </w:pPr>
          </w:p>
        </w:tc>
        <w:tc>
          <w:tcPr>
            <w:tcW w:w="700" w:type="dxa"/>
            <w:tcMar>
              <w:top w:w="20" w:type="dxa"/>
              <w:left w:w="20" w:type="dxa"/>
              <w:bottom w:w="40" w:type="dxa"/>
              <w:right w:w="20" w:type="dxa"/>
            </w:tcMar>
            <w:vAlign w:val="center"/>
          </w:tcPr>
          <w:p w:rsidR="00326CBC" w:rsidRDefault="00C301F7">
            <w:pPr>
              <w:jc w:val="both"/>
            </w:pPr>
            <w:r>
              <w:rPr>
                <w:sz w:val="24"/>
              </w:rPr>
              <w:t>3.</w:t>
            </w:r>
          </w:p>
        </w:tc>
        <w:tc>
          <w:tcPr>
            <w:tcW w:w="2560" w:type="dxa"/>
            <w:tcMar>
              <w:top w:w="20" w:type="dxa"/>
              <w:left w:w="20" w:type="dxa"/>
              <w:bottom w:w="40" w:type="dxa"/>
              <w:right w:w="20" w:type="dxa"/>
            </w:tcMar>
            <w:vAlign w:val="center"/>
          </w:tcPr>
          <w:p w:rsidR="00326CBC" w:rsidRDefault="00C301F7">
            <w:pPr>
              <w:jc w:val="center"/>
            </w:pPr>
            <w:r>
              <w:rPr>
                <w:b/>
              </w:rPr>
              <w:t>0211010</w:t>
            </w:r>
          </w:p>
        </w:tc>
        <w:tc>
          <w:tcPr>
            <w:tcW w:w="3200" w:type="dxa"/>
            <w:gridSpan w:val="4"/>
            <w:tcMar>
              <w:top w:w="20" w:type="dxa"/>
              <w:left w:w="20" w:type="dxa"/>
              <w:bottom w:w="40" w:type="dxa"/>
              <w:right w:w="20" w:type="dxa"/>
            </w:tcMar>
            <w:vAlign w:val="center"/>
          </w:tcPr>
          <w:p w:rsidR="00326CBC" w:rsidRDefault="00C301F7">
            <w:pPr>
              <w:jc w:val="center"/>
            </w:pPr>
            <w:r>
              <w:t>1010</w:t>
            </w:r>
          </w:p>
        </w:tc>
        <w:tc>
          <w:tcPr>
            <w:tcW w:w="1800" w:type="dxa"/>
            <w:gridSpan w:val="2"/>
            <w:tcMar>
              <w:top w:w="20" w:type="dxa"/>
              <w:left w:w="20" w:type="dxa"/>
              <w:bottom w:w="40" w:type="dxa"/>
              <w:right w:w="20" w:type="dxa"/>
            </w:tcMar>
            <w:vAlign w:val="center"/>
          </w:tcPr>
          <w:p w:rsidR="00326CBC" w:rsidRDefault="00C301F7">
            <w:pPr>
              <w:jc w:val="center"/>
            </w:pPr>
            <w:r>
              <w:t xml:space="preserve">  0910 </w:t>
            </w:r>
          </w:p>
        </w:tc>
        <w:tc>
          <w:tcPr>
            <w:tcW w:w="5980" w:type="dxa"/>
            <w:gridSpan w:val="7"/>
            <w:tcMar>
              <w:top w:w="20" w:type="dxa"/>
              <w:left w:w="20" w:type="dxa"/>
              <w:bottom w:w="20" w:type="dxa"/>
              <w:right w:w="20" w:type="dxa"/>
            </w:tcMar>
            <w:vAlign w:val="center"/>
          </w:tcPr>
          <w:p w:rsidR="00326CBC" w:rsidRDefault="00C301F7">
            <w:pPr>
              <w:ind w:left="60"/>
              <w:jc w:val="both"/>
            </w:pPr>
            <w:r>
              <w:t>Надання дошкільної освіти</w:t>
            </w:r>
          </w:p>
        </w:tc>
        <w:tc>
          <w:tcPr>
            <w:tcW w:w="1800" w:type="dxa"/>
            <w:gridSpan w:val="2"/>
            <w:tcMar>
              <w:top w:w="20" w:type="dxa"/>
              <w:left w:w="20" w:type="dxa"/>
              <w:bottom w:w="40" w:type="dxa"/>
              <w:right w:w="20" w:type="dxa"/>
            </w:tcMar>
            <w:vAlign w:val="center"/>
          </w:tcPr>
          <w:p w:rsidR="00326CBC" w:rsidRDefault="00C301F7">
            <w:pPr>
              <w:jc w:val="center"/>
            </w:pPr>
            <w:r>
              <w:t>23521000000</w:t>
            </w:r>
          </w:p>
        </w:tc>
        <w:tc>
          <w:tcPr>
            <w:tcW w:w="400" w:type="dxa"/>
          </w:tcPr>
          <w:p w:rsidR="00326CBC" w:rsidRDefault="00326CBC">
            <w:pPr>
              <w:pStyle w:val="EMPTYCELLSTYLE"/>
            </w:pPr>
          </w:p>
        </w:tc>
      </w:tr>
      <w:tr w:rsidR="00326CBC">
        <w:tblPrEx>
          <w:tblCellMar>
            <w:top w:w="0" w:type="dxa"/>
            <w:bottom w:w="0" w:type="dxa"/>
          </w:tblCellMar>
        </w:tblPrEx>
        <w:trPr>
          <w:trHeight w:hRule="exact" w:val="500"/>
        </w:trPr>
        <w:tc>
          <w:tcPr>
            <w:tcW w:w="400" w:type="dxa"/>
          </w:tcPr>
          <w:p w:rsidR="00326CBC" w:rsidRDefault="00326CBC">
            <w:pPr>
              <w:pStyle w:val="EMPTYCELLSTYLE"/>
            </w:pPr>
          </w:p>
        </w:tc>
        <w:tc>
          <w:tcPr>
            <w:tcW w:w="700" w:type="dxa"/>
          </w:tcPr>
          <w:p w:rsidR="00326CBC" w:rsidRDefault="00326CBC">
            <w:pPr>
              <w:pStyle w:val="EMPTYCELLSTYLE"/>
            </w:pPr>
          </w:p>
        </w:tc>
        <w:tc>
          <w:tcPr>
            <w:tcW w:w="2560" w:type="dxa"/>
            <w:tcBorders>
              <w:top w:val="single" w:sz="6" w:space="0" w:color="000000"/>
            </w:tcBorders>
            <w:tcMar>
              <w:top w:w="0" w:type="dxa"/>
              <w:left w:w="0" w:type="dxa"/>
              <w:bottom w:w="0" w:type="dxa"/>
              <w:right w:w="0" w:type="dxa"/>
            </w:tcMar>
            <w:vAlign w:val="center"/>
          </w:tcPr>
          <w:p w:rsidR="00326CBC" w:rsidRDefault="00C301F7">
            <w:pPr>
              <w:jc w:val="center"/>
            </w:pPr>
            <w:r>
              <w:rPr>
                <w:sz w:val="14"/>
              </w:rPr>
              <w:t>(код Програмної класифікації видатків та кредитування місцевого бюджету)</w:t>
            </w:r>
          </w:p>
        </w:tc>
        <w:tc>
          <w:tcPr>
            <w:tcW w:w="3200" w:type="dxa"/>
            <w:gridSpan w:val="4"/>
            <w:tcBorders>
              <w:top w:val="single" w:sz="6" w:space="0" w:color="000000"/>
            </w:tcBorders>
            <w:tcMar>
              <w:top w:w="0" w:type="dxa"/>
              <w:left w:w="0" w:type="dxa"/>
              <w:bottom w:w="0" w:type="dxa"/>
              <w:right w:w="0" w:type="dxa"/>
            </w:tcMar>
            <w:vAlign w:val="center"/>
          </w:tcPr>
          <w:p w:rsidR="00326CBC" w:rsidRDefault="00C301F7">
            <w:pPr>
              <w:jc w:val="center"/>
            </w:pPr>
            <w:r>
              <w:rPr>
                <w:sz w:val="14"/>
              </w:rPr>
              <w:t>(код Типової програмної класифікації видатків та кредитування місцевого бюджету)</w:t>
            </w:r>
          </w:p>
        </w:tc>
        <w:tc>
          <w:tcPr>
            <w:tcW w:w="1800" w:type="dxa"/>
            <w:gridSpan w:val="2"/>
            <w:tcBorders>
              <w:top w:val="single" w:sz="6" w:space="0" w:color="000000"/>
            </w:tcBorders>
            <w:tcMar>
              <w:top w:w="0" w:type="dxa"/>
              <w:left w:w="0" w:type="dxa"/>
              <w:bottom w:w="0" w:type="dxa"/>
              <w:right w:w="0" w:type="dxa"/>
            </w:tcMar>
            <w:vAlign w:val="center"/>
          </w:tcPr>
          <w:p w:rsidR="00326CBC" w:rsidRDefault="00C301F7">
            <w:pPr>
              <w:jc w:val="center"/>
            </w:pPr>
            <w:r>
              <w:rPr>
                <w:sz w:val="14"/>
              </w:rPr>
              <w:t>(код Функціональної класифікації видатків та кредитування бюджету)</w:t>
            </w:r>
          </w:p>
        </w:tc>
        <w:tc>
          <w:tcPr>
            <w:tcW w:w="5980" w:type="dxa"/>
            <w:gridSpan w:val="7"/>
            <w:tcBorders>
              <w:top w:val="single" w:sz="6" w:space="0" w:color="000000"/>
            </w:tcBorders>
            <w:tcMar>
              <w:top w:w="0" w:type="dxa"/>
              <w:left w:w="0" w:type="dxa"/>
              <w:bottom w:w="0" w:type="dxa"/>
              <w:right w:w="0" w:type="dxa"/>
            </w:tcMar>
          </w:tcPr>
          <w:p w:rsidR="00326CBC" w:rsidRDefault="00C301F7">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gridSpan w:val="2"/>
            <w:tcBorders>
              <w:top w:val="single" w:sz="6" w:space="0" w:color="000000"/>
            </w:tcBorders>
            <w:tcMar>
              <w:top w:w="0" w:type="dxa"/>
              <w:left w:w="0" w:type="dxa"/>
              <w:bottom w:w="0" w:type="dxa"/>
              <w:right w:w="0" w:type="dxa"/>
            </w:tcMar>
          </w:tcPr>
          <w:p w:rsidR="00326CBC" w:rsidRDefault="00C301F7">
            <w:pPr>
              <w:jc w:val="center"/>
            </w:pPr>
            <w:r>
              <w:rPr>
                <w:sz w:val="14"/>
              </w:rPr>
              <w:t>(код бюджету)</w:t>
            </w:r>
          </w:p>
        </w:tc>
        <w:tc>
          <w:tcPr>
            <w:tcW w:w="400" w:type="dxa"/>
          </w:tcPr>
          <w:p w:rsidR="00326CBC" w:rsidRDefault="00326CBC">
            <w:pPr>
              <w:pStyle w:val="EMPTYCELLSTYLE"/>
            </w:pPr>
          </w:p>
        </w:tc>
      </w:tr>
      <w:tr w:rsidR="00326CBC">
        <w:tblPrEx>
          <w:tblCellMar>
            <w:top w:w="0" w:type="dxa"/>
            <w:bottom w:w="0" w:type="dxa"/>
          </w:tblCellMar>
        </w:tblPrEx>
        <w:trPr>
          <w:trHeight w:hRule="exact" w:val="520"/>
        </w:trPr>
        <w:tc>
          <w:tcPr>
            <w:tcW w:w="400" w:type="dxa"/>
          </w:tcPr>
          <w:p w:rsidR="00326CBC" w:rsidRDefault="00326CBC">
            <w:pPr>
              <w:pStyle w:val="EMPTYCELLSTYLE"/>
            </w:pPr>
          </w:p>
        </w:tc>
        <w:tc>
          <w:tcPr>
            <w:tcW w:w="16040" w:type="dxa"/>
            <w:gridSpan w:val="17"/>
            <w:tcMar>
              <w:top w:w="0" w:type="dxa"/>
              <w:left w:w="0" w:type="dxa"/>
              <w:bottom w:w="0" w:type="dxa"/>
              <w:right w:w="0" w:type="dxa"/>
            </w:tcMar>
            <w:vAlign w:val="center"/>
          </w:tcPr>
          <w:p w:rsidR="00326CBC" w:rsidRDefault="00C301F7">
            <w:r>
              <w:rPr>
                <w:sz w:val="24"/>
              </w:rPr>
              <w:t>4. Цілі державної політики, на досягнення яких спрямована реалізація бюджетної програми</w:t>
            </w:r>
          </w:p>
        </w:tc>
        <w:tc>
          <w:tcPr>
            <w:tcW w:w="400" w:type="dxa"/>
          </w:tcPr>
          <w:p w:rsidR="00326CBC" w:rsidRDefault="00326CBC">
            <w:pPr>
              <w:pStyle w:val="EMPTYCELLSTYLE"/>
            </w:pPr>
          </w:p>
        </w:tc>
      </w:tr>
      <w:tr w:rsidR="00326CBC">
        <w:tblPrEx>
          <w:tblCellMar>
            <w:top w:w="0" w:type="dxa"/>
            <w:bottom w:w="0" w:type="dxa"/>
          </w:tblCellMar>
        </w:tblPrEx>
        <w:trPr>
          <w:trHeight w:hRule="exact" w:val="52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t>Ціль державної політики</w:t>
            </w:r>
          </w:p>
        </w:tc>
        <w:tc>
          <w:tcPr>
            <w:tcW w:w="400" w:type="dxa"/>
          </w:tcPr>
          <w:p w:rsidR="00326CBC" w:rsidRDefault="00326CBC">
            <w:pPr>
              <w:pStyle w:val="EMPTYCELLSTYLE"/>
            </w:pPr>
          </w:p>
        </w:tc>
      </w:tr>
      <w:tr w:rsidR="00326CBC">
        <w:tblPrEx>
          <w:tblCellMar>
            <w:top w:w="0" w:type="dxa"/>
            <w:bottom w:w="0" w:type="dxa"/>
          </w:tblCellMar>
        </w:tblPrEx>
        <w:trPr>
          <w:trHeight w:hRule="exact" w:val="4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left="60"/>
            </w:pPr>
            <w:r>
              <w:t>Забезпечення доступності і безоплатності дошкільної освіти в комунальних закладах дошкільної освіти у межах державних вимог до змісту, рівня й обсягу дошкільної освіти (Базового компонента дошкільної освіти)</w:t>
            </w:r>
          </w:p>
        </w:tc>
        <w:tc>
          <w:tcPr>
            <w:tcW w:w="400" w:type="dxa"/>
          </w:tcPr>
          <w:p w:rsidR="00326CBC" w:rsidRDefault="00326CBC">
            <w:pPr>
              <w:pStyle w:val="EMPTYCELLSTYLE"/>
            </w:pPr>
          </w:p>
        </w:tc>
      </w:tr>
      <w:tr w:rsidR="00326CBC">
        <w:tblPrEx>
          <w:tblCellMar>
            <w:top w:w="0" w:type="dxa"/>
            <w:bottom w:w="0" w:type="dxa"/>
          </w:tblCellMar>
        </w:tblPrEx>
        <w:trPr>
          <w:trHeight w:hRule="exact" w:val="360"/>
        </w:trPr>
        <w:tc>
          <w:tcPr>
            <w:tcW w:w="400" w:type="dxa"/>
          </w:tcPr>
          <w:p w:rsidR="00326CBC" w:rsidRDefault="00326CBC">
            <w:pPr>
              <w:pStyle w:val="EMPTYCELLSTYLE"/>
            </w:pPr>
          </w:p>
        </w:tc>
        <w:tc>
          <w:tcPr>
            <w:tcW w:w="16040" w:type="dxa"/>
            <w:gridSpan w:val="17"/>
            <w:tcMar>
              <w:top w:w="0" w:type="dxa"/>
              <w:left w:w="0" w:type="dxa"/>
              <w:bottom w:w="0" w:type="dxa"/>
              <w:right w:w="0" w:type="dxa"/>
            </w:tcMar>
          </w:tcPr>
          <w:p w:rsidR="00326CBC" w:rsidRDefault="00C301F7">
            <w:r>
              <w:rPr>
                <w:sz w:val="24"/>
              </w:rPr>
              <w:t>5. Мета бюджетної програми</w:t>
            </w:r>
          </w:p>
        </w:tc>
        <w:tc>
          <w:tcPr>
            <w:tcW w:w="400" w:type="dxa"/>
          </w:tcPr>
          <w:p w:rsidR="00326CBC" w:rsidRDefault="00326CBC">
            <w:pPr>
              <w:pStyle w:val="EMPTYCELLSTYLE"/>
            </w:pPr>
          </w:p>
        </w:tc>
      </w:tr>
      <w:tr w:rsidR="00326CBC">
        <w:tblPrEx>
          <w:tblCellMar>
            <w:top w:w="0" w:type="dxa"/>
            <w:bottom w:w="0" w:type="dxa"/>
          </w:tblCellMar>
        </w:tblPrEx>
        <w:trPr>
          <w:trHeight w:hRule="exact" w:val="440"/>
        </w:trPr>
        <w:tc>
          <w:tcPr>
            <w:tcW w:w="400" w:type="dxa"/>
          </w:tcPr>
          <w:p w:rsidR="00326CBC" w:rsidRDefault="00326CBC">
            <w:pPr>
              <w:pStyle w:val="EMPTYCELLSTYLE"/>
            </w:pPr>
          </w:p>
        </w:tc>
        <w:tc>
          <w:tcPr>
            <w:tcW w:w="16040" w:type="dxa"/>
            <w:gridSpan w:val="17"/>
            <w:tcMar>
              <w:top w:w="0" w:type="dxa"/>
              <w:left w:w="0" w:type="dxa"/>
              <w:bottom w:w="0" w:type="dxa"/>
              <w:right w:w="0" w:type="dxa"/>
            </w:tcMar>
            <w:vAlign w:val="center"/>
          </w:tcPr>
          <w:p w:rsidR="00326CBC" w:rsidRDefault="00C301F7">
            <w:r>
              <w:t>Надання дошкільної освіти дошкільними навчальними закладами </w:t>
            </w:r>
          </w:p>
        </w:tc>
        <w:tc>
          <w:tcPr>
            <w:tcW w:w="400" w:type="dxa"/>
          </w:tcPr>
          <w:p w:rsidR="00326CBC" w:rsidRDefault="00326CBC">
            <w:pPr>
              <w:pStyle w:val="EMPTYCELLSTYLE"/>
            </w:pPr>
          </w:p>
        </w:tc>
      </w:tr>
      <w:tr w:rsidR="00326CBC">
        <w:tblPrEx>
          <w:tblCellMar>
            <w:top w:w="0" w:type="dxa"/>
            <w:bottom w:w="0" w:type="dxa"/>
          </w:tblCellMar>
        </w:tblPrEx>
        <w:trPr>
          <w:trHeight w:hRule="exact" w:val="200"/>
        </w:trPr>
        <w:tc>
          <w:tcPr>
            <w:tcW w:w="400" w:type="dxa"/>
          </w:tcPr>
          <w:p w:rsidR="00326CBC" w:rsidRDefault="00326CBC">
            <w:pPr>
              <w:pStyle w:val="EMPTYCELLSTYLE"/>
            </w:pPr>
          </w:p>
        </w:tc>
        <w:tc>
          <w:tcPr>
            <w:tcW w:w="700" w:type="dxa"/>
          </w:tcPr>
          <w:p w:rsidR="00326CBC" w:rsidRDefault="00326CBC">
            <w:pPr>
              <w:pStyle w:val="EMPTYCELLSTYLE"/>
            </w:pPr>
          </w:p>
        </w:tc>
        <w:tc>
          <w:tcPr>
            <w:tcW w:w="2560" w:type="dxa"/>
          </w:tcPr>
          <w:p w:rsidR="00326CBC" w:rsidRDefault="00326CBC">
            <w:pPr>
              <w:pStyle w:val="EMPTYCELLSTYLE"/>
            </w:pPr>
          </w:p>
        </w:tc>
        <w:tc>
          <w:tcPr>
            <w:tcW w:w="2880" w:type="dxa"/>
            <w:gridSpan w:val="3"/>
          </w:tcPr>
          <w:p w:rsidR="00326CBC" w:rsidRDefault="00326CBC">
            <w:pPr>
              <w:pStyle w:val="EMPTYCELLSTYLE"/>
            </w:pPr>
          </w:p>
        </w:tc>
        <w:tc>
          <w:tcPr>
            <w:tcW w:w="320" w:type="dxa"/>
          </w:tcPr>
          <w:p w:rsidR="00326CBC" w:rsidRDefault="00326CBC">
            <w:pPr>
              <w:pStyle w:val="EMPTYCELLSTYLE"/>
            </w:pPr>
          </w:p>
        </w:tc>
        <w:tc>
          <w:tcPr>
            <w:tcW w:w="780" w:type="dxa"/>
          </w:tcPr>
          <w:p w:rsidR="00326CBC" w:rsidRDefault="00326CBC">
            <w:pPr>
              <w:pStyle w:val="EMPTYCELLSTYLE"/>
            </w:pPr>
          </w:p>
        </w:tc>
        <w:tc>
          <w:tcPr>
            <w:tcW w:w="1020" w:type="dxa"/>
          </w:tcPr>
          <w:p w:rsidR="00326CBC" w:rsidRDefault="00326CBC">
            <w:pPr>
              <w:pStyle w:val="EMPTYCELLSTYLE"/>
            </w:pPr>
          </w:p>
        </w:tc>
        <w:tc>
          <w:tcPr>
            <w:tcW w:w="8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400" w:type="dxa"/>
          </w:tcPr>
          <w:p w:rsidR="00326CBC" w:rsidRDefault="00326CBC">
            <w:pPr>
              <w:pStyle w:val="EMPTYCELLSTYLE"/>
            </w:pPr>
          </w:p>
        </w:tc>
        <w:tc>
          <w:tcPr>
            <w:tcW w:w="700" w:type="dxa"/>
          </w:tcPr>
          <w:p w:rsidR="00326CBC" w:rsidRDefault="00326CBC">
            <w:pPr>
              <w:pStyle w:val="EMPTYCELLSTYLE"/>
            </w:pPr>
          </w:p>
        </w:tc>
        <w:tc>
          <w:tcPr>
            <w:tcW w:w="1100" w:type="dxa"/>
          </w:tcPr>
          <w:p w:rsidR="00326CBC" w:rsidRDefault="00326CBC">
            <w:pPr>
              <w:pStyle w:val="EMPTYCELLSTYLE"/>
            </w:pPr>
          </w:p>
        </w:tc>
        <w:tc>
          <w:tcPr>
            <w:tcW w:w="400" w:type="dxa"/>
          </w:tcPr>
          <w:p w:rsidR="00326CBC" w:rsidRDefault="00326CBC">
            <w:pPr>
              <w:pStyle w:val="EMPTYCELLSTYLE"/>
            </w:pPr>
          </w:p>
        </w:tc>
      </w:tr>
      <w:tr w:rsidR="00326CBC">
        <w:tblPrEx>
          <w:tblCellMar>
            <w:top w:w="0" w:type="dxa"/>
            <w:bottom w:w="0" w:type="dxa"/>
          </w:tblCellMar>
        </w:tblPrEx>
        <w:trPr>
          <w:trHeight w:hRule="exact" w:val="500"/>
        </w:trPr>
        <w:tc>
          <w:tcPr>
            <w:tcW w:w="400" w:type="dxa"/>
          </w:tcPr>
          <w:p w:rsidR="00326CBC" w:rsidRDefault="00326CBC">
            <w:pPr>
              <w:pStyle w:val="EMPTYCELLSTYLE"/>
            </w:pPr>
          </w:p>
        </w:tc>
        <w:tc>
          <w:tcPr>
            <w:tcW w:w="16040" w:type="dxa"/>
            <w:gridSpan w:val="17"/>
            <w:tcMar>
              <w:top w:w="0" w:type="dxa"/>
              <w:left w:w="0" w:type="dxa"/>
              <w:bottom w:w="0" w:type="dxa"/>
              <w:right w:w="0" w:type="dxa"/>
            </w:tcMar>
            <w:vAlign w:val="center"/>
          </w:tcPr>
          <w:p w:rsidR="00326CBC" w:rsidRDefault="00C301F7">
            <w:r>
              <w:rPr>
                <w:sz w:val="24"/>
              </w:rPr>
              <w:t>6. Завдання бюджетної програми</w:t>
            </w:r>
          </w:p>
        </w:tc>
        <w:tc>
          <w:tcPr>
            <w:tcW w:w="400" w:type="dxa"/>
          </w:tcPr>
          <w:p w:rsidR="00326CBC" w:rsidRDefault="00326CBC">
            <w:pPr>
              <w:pStyle w:val="EMPTYCELLSTYLE"/>
            </w:pPr>
          </w:p>
        </w:tc>
      </w:tr>
      <w:tr w:rsidR="00326CBC">
        <w:tblPrEx>
          <w:tblCellMar>
            <w:top w:w="0" w:type="dxa"/>
            <w:bottom w:w="0" w:type="dxa"/>
          </w:tblCellMar>
        </w:tblPrEx>
        <w:trPr>
          <w:trHeight w:hRule="exact" w:val="52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t>№</w:t>
            </w:r>
            <w:r>
              <w:br/>
              <w:t>з/п</w:t>
            </w:r>
          </w:p>
        </w:tc>
        <w:tc>
          <w:tcPr>
            <w:tcW w:w="15340" w:type="dxa"/>
            <w:gridSpan w:val="1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t>Завдання</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t>1</w:t>
            </w:r>
          </w:p>
        </w:tc>
        <w:tc>
          <w:tcPr>
            <w:tcW w:w="15340" w:type="dxa"/>
            <w:gridSpan w:val="1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t>Забезпечити створення належних умов для надання на належному рівні дошкільної освіти та виховання дітей </w:t>
            </w:r>
          </w:p>
        </w:tc>
        <w:tc>
          <w:tcPr>
            <w:tcW w:w="400" w:type="dxa"/>
          </w:tcPr>
          <w:p w:rsidR="00326CBC" w:rsidRDefault="00326CBC">
            <w:pPr>
              <w:pStyle w:val="EMPTYCELLSTYLE"/>
            </w:pPr>
          </w:p>
        </w:tc>
      </w:tr>
      <w:tr w:rsidR="00326CBC">
        <w:tblPrEx>
          <w:tblCellMar>
            <w:top w:w="0" w:type="dxa"/>
            <w:bottom w:w="0" w:type="dxa"/>
          </w:tblCellMar>
        </w:tblPrEx>
        <w:trPr>
          <w:trHeight w:hRule="exact" w:val="520"/>
        </w:trPr>
        <w:tc>
          <w:tcPr>
            <w:tcW w:w="400" w:type="dxa"/>
          </w:tcPr>
          <w:p w:rsidR="00326CBC" w:rsidRDefault="00326CBC">
            <w:pPr>
              <w:pStyle w:val="EMPTYCELLSTYLE"/>
            </w:pPr>
          </w:p>
        </w:tc>
        <w:tc>
          <w:tcPr>
            <w:tcW w:w="14940" w:type="dxa"/>
            <w:gridSpan w:val="16"/>
            <w:tcMar>
              <w:top w:w="0" w:type="dxa"/>
              <w:left w:w="0" w:type="dxa"/>
              <w:bottom w:w="0" w:type="dxa"/>
              <w:right w:w="0" w:type="dxa"/>
            </w:tcMar>
            <w:vAlign w:val="center"/>
          </w:tcPr>
          <w:p w:rsidR="00326CBC" w:rsidRDefault="00C301F7">
            <w:r>
              <w:rPr>
                <w:sz w:val="24"/>
              </w:rPr>
              <w:t>7. Видатки (надані кредити з бюджету) та напрями використання бюджетних коштів за бюджетною програмою</w:t>
            </w:r>
          </w:p>
        </w:tc>
        <w:tc>
          <w:tcPr>
            <w:tcW w:w="1100" w:type="dxa"/>
          </w:tcPr>
          <w:p w:rsidR="00326CBC" w:rsidRDefault="00326CBC">
            <w:pPr>
              <w:pStyle w:val="EMPTYCELLSTYLE"/>
            </w:pPr>
          </w:p>
        </w:tc>
        <w:tc>
          <w:tcPr>
            <w:tcW w:w="400" w:type="dxa"/>
          </w:tcPr>
          <w:p w:rsidR="00326CBC" w:rsidRDefault="00326CBC">
            <w:pPr>
              <w:pStyle w:val="EMPTYCELLSTYLE"/>
            </w:pPr>
          </w:p>
        </w:tc>
      </w:tr>
      <w:tr w:rsidR="00326CBC">
        <w:tblPrEx>
          <w:tblCellMar>
            <w:top w:w="0" w:type="dxa"/>
            <w:bottom w:w="0" w:type="dxa"/>
          </w:tblCellMar>
        </w:tblPrEx>
        <w:trPr>
          <w:trHeight w:hRule="exact" w:val="200"/>
        </w:trPr>
        <w:tc>
          <w:tcPr>
            <w:tcW w:w="400" w:type="dxa"/>
          </w:tcPr>
          <w:p w:rsidR="00326CBC" w:rsidRDefault="00326CBC">
            <w:pPr>
              <w:pStyle w:val="EMPTYCELLSTYLE"/>
            </w:pPr>
          </w:p>
        </w:tc>
        <w:tc>
          <w:tcPr>
            <w:tcW w:w="700" w:type="dxa"/>
          </w:tcPr>
          <w:p w:rsidR="00326CBC" w:rsidRDefault="00326CBC">
            <w:pPr>
              <w:pStyle w:val="EMPTYCELLSTYLE"/>
            </w:pPr>
          </w:p>
        </w:tc>
        <w:tc>
          <w:tcPr>
            <w:tcW w:w="2560" w:type="dxa"/>
          </w:tcPr>
          <w:p w:rsidR="00326CBC" w:rsidRDefault="00326CBC">
            <w:pPr>
              <w:pStyle w:val="EMPTYCELLSTYLE"/>
            </w:pPr>
          </w:p>
        </w:tc>
        <w:tc>
          <w:tcPr>
            <w:tcW w:w="2880" w:type="dxa"/>
            <w:gridSpan w:val="3"/>
          </w:tcPr>
          <w:p w:rsidR="00326CBC" w:rsidRDefault="00326CBC">
            <w:pPr>
              <w:pStyle w:val="EMPTYCELLSTYLE"/>
            </w:pPr>
          </w:p>
        </w:tc>
        <w:tc>
          <w:tcPr>
            <w:tcW w:w="320" w:type="dxa"/>
          </w:tcPr>
          <w:p w:rsidR="00326CBC" w:rsidRDefault="00326CBC">
            <w:pPr>
              <w:pStyle w:val="EMPTYCELLSTYLE"/>
            </w:pPr>
          </w:p>
        </w:tc>
        <w:tc>
          <w:tcPr>
            <w:tcW w:w="780" w:type="dxa"/>
          </w:tcPr>
          <w:p w:rsidR="00326CBC" w:rsidRDefault="00326CBC">
            <w:pPr>
              <w:pStyle w:val="EMPTYCELLSTYLE"/>
            </w:pPr>
          </w:p>
        </w:tc>
        <w:tc>
          <w:tcPr>
            <w:tcW w:w="1020" w:type="dxa"/>
          </w:tcPr>
          <w:p w:rsidR="00326CBC" w:rsidRDefault="00326CBC">
            <w:pPr>
              <w:pStyle w:val="EMPTYCELLSTYLE"/>
            </w:pPr>
          </w:p>
        </w:tc>
        <w:tc>
          <w:tcPr>
            <w:tcW w:w="8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400" w:type="dxa"/>
          </w:tcPr>
          <w:p w:rsidR="00326CBC" w:rsidRDefault="00326CBC">
            <w:pPr>
              <w:pStyle w:val="EMPTYCELLSTYLE"/>
            </w:pPr>
          </w:p>
        </w:tc>
        <w:tc>
          <w:tcPr>
            <w:tcW w:w="700" w:type="dxa"/>
          </w:tcPr>
          <w:p w:rsidR="00326CBC" w:rsidRDefault="00326CBC">
            <w:pPr>
              <w:pStyle w:val="EMPTYCELLSTYLE"/>
            </w:pPr>
          </w:p>
        </w:tc>
        <w:tc>
          <w:tcPr>
            <w:tcW w:w="1100" w:type="dxa"/>
            <w:tcMar>
              <w:top w:w="0" w:type="dxa"/>
              <w:left w:w="0" w:type="dxa"/>
              <w:bottom w:w="0" w:type="dxa"/>
              <w:right w:w="0" w:type="dxa"/>
            </w:tcMar>
          </w:tcPr>
          <w:p w:rsidR="00326CBC" w:rsidRDefault="00C301F7">
            <w:pPr>
              <w:jc w:val="right"/>
            </w:pPr>
            <w:r>
              <w:rPr>
                <w:rFonts w:ascii="Arial" w:eastAsia="Arial" w:hAnsi="Arial" w:cs="Arial"/>
                <w:sz w:val="14"/>
              </w:rPr>
              <w:t>гривень</w:t>
            </w:r>
          </w:p>
        </w:tc>
        <w:tc>
          <w:tcPr>
            <w:tcW w:w="400" w:type="dxa"/>
          </w:tcPr>
          <w:p w:rsidR="00326CBC" w:rsidRDefault="00326CBC">
            <w:pPr>
              <w:pStyle w:val="EMPTYCELLSTYLE"/>
            </w:pPr>
          </w:p>
        </w:tc>
      </w:tr>
      <w:tr w:rsidR="00326CBC">
        <w:tblPrEx>
          <w:tblCellMar>
            <w:top w:w="0" w:type="dxa"/>
            <w:bottom w:w="0" w:type="dxa"/>
          </w:tblCellMar>
        </w:tblPrEx>
        <w:trPr>
          <w:trHeight w:hRule="exact" w:val="520"/>
        </w:trPr>
        <w:tc>
          <w:tcPr>
            <w:tcW w:w="400" w:type="dxa"/>
          </w:tcPr>
          <w:p w:rsidR="00326CBC" w:rsidRDefault="00326CBC">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t>№</w:t>
            </w:r>
            <w: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Напрями використання бюджетних коштів*</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Касові видатки (надані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Відхилення</w:t>
            </w:r>
          </w:p>
        </w:tc>
        <w:tc>
          <w:tcPr>
            <w:tcW w:w="400" w:type="dxa"/>
          </w:tcPr>
          <w:p w:rsidR="00326CBC" w:rsidRDefault="00326CBC">
            <w:pPr>
              <w:pStyle w:val="EMPTYCELLSTYLE"/>
            </w:pPr>
          </w:p>
        </w:tc>
      </w:tr>
      <w:tr w:rsidR="00326CBC">
        <w:tblPrEx>
          <w:tblCellMar>
            <w:top w:w="0" w:type="dxa"/>
            <w:bottom w:w="0" w:type="dxa"/>
          </w:tblCellMar>
        </w:tblPrEx>
        <w:trPr>
          <w:trHeight w:hRule="exact" w:val="520"/>
        </w:trPr>
        <w:tc>
          <w:tcPr>
            <w:tcW w:w="400" w:type="dxa"/>
          </w:tcPr>
          <w:p w:rsidR="00326CBC" w:rsidRDefault="00326CBC">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усього</w:t>
            </w:r>
          </w:p>
        </w:tc>
        <w:tc>
          <w:tcPr>
            <w:tcW w:w="400" w:type="dxa"/>
          </w:tcPr>
          <w:p w:rsidR="00326CBC" w:rsidRDefault="00326CBC">
            <w:pPr>
              <w:pStyle w:val="EMPTYCELLSTYLE"/>
            </w:pPr>
          </w:p>
        </w:tc>
      </w:tr>
      <w:tr w:rsidR="00326CBC">
        <w:tblPrEx>
          <w:tblCellMar>
            <w:top w:w="0" w:type="dxa"/>
            <w:bottom w:w="0" w:type="dxa"/>
          </w:tblCellMar>
        </w:tblPrEx>
        <w:trPr>
          <w:trHeight w:hRule="exact" w:val="28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11</w:t>
            </w:r>
          </w:p>
        </w:tc>
        <w:tc>
          <w:tcPr>
            <w:tcW w:w="400" w:type="dxa"/>
          </w:tcPr>
          <w:p w:rsidR="00326CBC" w:rsidRDefault="00326CBC">
            <w:pPr>
              <w:pStyle w:val="EMPTYCELLSTYLE"/>
            </w:pPr>
          </w:p>
        </w:tc>
      </w:tr>
      <w:tr w:rsidR="00326CBC">
        <w:tblPrEx>
          <w:tblCellMar>
            <w:top w:w="0" w:type="dxa"/>
            <w:bottom w:w="0" w:type="dxa"/>
          </w:tblCellMar>
        </w:tblPrEx>
        <w:trPr>
          <w:trHeight w:hRule="exact" w:val="38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4"/>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i/>
                <w:sz w:val="16"/>
              </w:rPr>
              <w:t>Забезпечити створення належних умов для надання на належному рівні дошкільної освіти та виховання дітей </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9355954,00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684282,00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10040236,00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8572368,43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325801,42</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8898169,85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-783585,57</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-358480,58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-1142066,15</w:t>
            </w:r>
          </w:p>
        </w:tc>
        <w:tc>
          <w:tcPr>
            <w:tcW w:w="400" w:type="dxa"/>
          </w:tcPr>
          <w:p w:rsidR="00326CBC" w:rsidRDefault="00326CBC">
            <w:pPr>
              <w:pStyle w:val="EMPTYCELLSTYLE"/>
            </w:pPr>
          </w:p>
        </w:tc>
      </w:tr>
      <w:tr w:rsidR="00326CBC">
        <w:tblPrEx>
          <w:tblCellMar>
            <w:top w:w="0" w:type="dxa"/>
            <w:bottom w:w="0" w:type="dxa"/>
          </w:tblCellMar>
        </w:tblPrEx>
        <w:trPr>
          <w:trHeight w:hRule="exact" w:val="28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6"/>
              </w:rPr>
              <w:t xml:space="preserve">Касові видатки за бюджетною програмою по напрямку «Забезпечення створення належних умов для надання на належному рівні дошкільної освіти та виховання дітей» за 2021 рік становлять 8572368,43 грн., що </w:t>
            </w:r>
          </w:p>
        </w:tc>
        <w:tc>
          <w:tcPr>
            <w:tcW w:w="400" w:type="dxa"/>
          </w:tcPr>
          <w:p w:rsidR="00326CBC" w:rsidRDefault="00326CBC">
            <w:pPr>
              <w:pStyle w:val="EMPTYCELLSTYLE"/>
            </w:pPr>
          </w:p>
        </w:tc>
      </w:tr>
      <w:tr w:rsidR="00326CBC">
        <w:tblPrEx>
          <w:tblCellMar>
            <w:top w:w="0" w:type="dxa"/>
            <w:bottom w:w="0" w:type="dxa"/>
          </w:tblCellMar>
        </w:tblPrEx>
        <w:trPr>
          <w:trHeight w:hRule="exact" w:val="400"/>
        </w:trPr>
        <w:tc>
          <w:tcPr>
            <w:tcW w:w="400" w:type="dxa"/>
          </w:tcPr>
          <w:p w:rsidR="00326CBC" w:rsidRDefault="00326CBC">
            <w:pPr>
              <w:pStyle w:val="EMPTYCELLSTYLE"/>
              <w:pageBreakBefore/>
            </w:pPr>
          </w:p>
        </w:tc>
        <w:tc>
          <w:tcPr>
            <w:tcW w:w="700" w:type="dxa"/>
          </w:tcPr>
          <w:p w:rsidR="00326CBC" w:rsidRDefault="00326CBC">
            <w:pPr>
              <w:pStyle w:val="EMPTYCELLSTYLE"/>
            </w:pPr>
          </w:p>
        </w:tc>
        <w:tc>
          <w:tcPr>
            <w:tcW w:w="2900" w:type="dxa"/>
            <w:gridSpan w:val="2"/>
          </w:tcPr>
          <w:p w:rsidR="00326CBC" w:rsidRDefault="00326CBC">
            <w:pPr>
              <w:pStyle w:val="EMPTYCELLSTYLE"/>
            </w:pPr>
          </w:p>
        </w:tc>
        <w:tc>
          <w:tcPr>
            <w:tcW w:w="1100" w:type="dxa"/>
          </w:tcPr>
          <w:p w:rsidR="00326CBC" w:rsidRDefault="00326CBC">
            <w:pPr>
              <w:pStyle w:val="EMPTYCELLSTYLE"/>
            </w:pPr>
          </w:p>
        </w:tc>
        <w:tc>
          <w:tcPr>
            <w:tcW w:w="1440" w:type="dxa"/>
          </w:tcPr>
          <w:p w:rsidR="00326CBC" w:rsidRDefault="00326CBC">
            <w:pPr>
              <w:pStyle w:val="EMPTYCELLSTYLE"/>
            </w:pPr>
          </w:p>
        </w:tc>
        <w:tc>
          <w:tcPr>
            <w:tcW w:w="1100" w:type="dxa"/>
            <w:gridSpan w:val="2"/>
          </w:tcPr>
          <w:p w:rsidR="00326CBC" w:rsidRDefault="00326CBC">
            <w:pPr>
              <w:pStyle w:val="EMPTYCELLSTYLE"/>
            </w:pPr>
          </w:p>
        </w:tc>
        <w:tc>
          <w:tcPr>
            <w:tcW w:w="1100" w:type="dxa"/>
            <w:gridSpan w:val="2"/>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gridSpan w:val="2"/>
          </w:tcPr>
          <w:p w:rsidR="00326CBC" w:rsidRDefault="00326CBC">
            <w:pPr>
              <w:pStyle w:val="EMPTYCELLSTYLE"/>
            </w:pPr>
          </w:p>
        </w:tc>
        <w:tc>
          <w:tcPr>
            <w:tcW w:w="1100" w:type="dxa"/>
          </w:tcPr>
          <w:p w:rsidR="00326CBC" w:rsidRDefault="00326CBC">
            <w:pPr>
              <w:pStyle w:val="EMPTYCELLSTYLE"/>
            </w:pPr>
          </w:p>
        </w:tc>
        <w:tc>
          <w:tcPr>
            <w:tcW w:w="400" w:type="dxa"/>
          </w:tcPr>
          <w:p w:rsidR="00326CBC" w:rsidRDefault="00326CBC">
            <w:pPr>
              <w:pStyle w:val="EMPTYCELLSTYLE"/>
            </w:pPr>
          </w:p>
        </w:tc>
      </w:tr>
      <w:tr w:rsidR="00326CBC">
        <w:tblPrEx>
          <w:tblCellMar>
            <w:top w:w="0" w:type="dxa"/>
            <w:bottom w:w="0" w:type="dxa"/>
          </w:tblCellMar>
        </w:tblPrEx>
        <w:trPr>
          <w:trHeight w:hRule="exact" w:val="28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11</w:t>
            </w:r>
          </w:p>
        </w:tc>
        <w:tc>
          <w:tcPr>
            <w:tcW w:w="400" w:type="dxa"/>
          </w:tcPr>
          <w:p w:rsidR="00326CBC" w:rsidRDefault="00326CBC">
            <w:pPr>
              <w:pStyle w:val="EMPTYCELLSTYLE"/>
            </w:pPr>
          </w:p>
        </w:tc>
      </w:tr>
      <w:tr w:rsidR="00326CBC">
        <w:tblPrEx>
          <w:tblCellMar>
            <w:top w:w="0" w:type="dxa"/>
            <w:bottom w:w="0" w:type="dxa"/>
          </w:tblCellMar>
        </w:tblPrEx>
        <w:trPr>
          <w:trHeight w:hRule="exact" w:val="148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6"/>
              </w:rPr>
              <w:t>на 783585,57грн. менше від видатків затверджених паспортом бюджетної програми, виконання становить 91,62% до річного уточненого плану. Відхилення касових видатків від затверджених у паспорті бюджетної програми пояснюється тим, що за деякими статтями видатк</w:t>
            </w:r>
            <w:r>
              <w:rPr>
                <w:rFonts w:ascii="Arial" w:eastAsia="Arial" w:hAnsi="Arial" w:cs="Arial"/>
                <w:sz w:val="16"/>
              </w:rPr>
              <w:t xml:space="preserve">ів склалась економія, а саме: в сумі 783585,57 грн. по заробітній платі, в сумі 141,95 грн. по нарахуваннях на заробітну плату за рахунок нарахування меншого відсотку ЄСВ (8,41%) на фонд оплати праці працюючих інвалідів, в сумі 113307,89 грн. по придбанню </w:t>
            </w:r>
            <w:r>
              <w:rPr>
                <w:rFonts w:ascii="Arial" w:eastAsia="Arial" w:hAnsi="Arial" w:cs="Arial"/>
                <w:sz w:val="16"/>
              </w:rPr>
              <w:t xml:space="preserve">предметів, матеріалів, обладнання, інвентарю, в сумі 30709,61 грн. по придбанню медикаментів та перев’язувальних матеріалів, в сумі 434577,02 грн. по придбанню продуктів харчування, в сумі 37705,22 грн. по оплаті послуг, в сумі 2161,50 грн. по видатках на </w:t>
            </w:r>
            <w:r>
              <w:rPr>
                <w:rFonts w:ascii="Arial" w:eastAsia="Arial" w:hAnsi="Arial" w:cs="Arial"/>
                <w:sz w:val="16"/>
              </w:rPr>
              <w:t>відрядження, в сумі 20418,28 грн. по оплаті електроенергії, в сумі 96453,73 грн. по оплаті природного газу, в сумі 4677,28 грн. по видатках на оплату інших енергоносіїв та інших комунальних послуг, в сумі 3820,00грн. по видатках на окремі заходи по реаліза</w:t>
            </w:r>
            <w:r>
              <w:rPr>
                <w:rFonts w:ascii="Arial" w:eastAsia="Arial" w:hAnsi="Arial" w:cs="Arial"/>
                <w:sz w:val="16"/>
              </w:rPr>
              <w:t>ції державних (регіональних) програм, не віднесених до заходів розвитку, в сумі 31893,66 грн. на оплату інших поточних видатків. Касові видатки за бюджетною програмою за 2021 рік по спеціальному фонду становлять 325801,42 грн., що на 358480,58 грн. менше в</w:t>
            </w:r>
            <w:r>
              <w:rPr>
                <w:rFonts w:ascii="Arial" w:eastAsia="Arial" w:hAnsi="Arial" w:cs="Arial"/>
                <w:sz w:val="16"/>
              </w:rPr>
              <w:t xml:space="preserve">ід видатків затверджених паспортом бюджетної програми, виконання становить 68% (відхилення склалось внаслідок економії по видатках на придбання продуктів харчування в сумі 358480,58 грн.). </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Pr>
          <w:p w:rsidR="00326CBC" w:rsidRDefault="00326CBC">
            <w:pPr>
              <w:pStyle w:val="EMPTYCELLSTYLE"/>
            </w:pPr>
          </w:p>
        </w:tc>
        <w:tc>
          <w:tcPr>
            <w:tcW w:w="2900" w:type="dxa"/>
            <w:gridSpan w:val="2"/>
          </w:tcPr>
          <w:p w:rsidR="00326CBC" w:rsidRDefault="00326CBC">
            <w:pPr>
              <w:pStyle w:val="EMPTYCELLSTYLE"/>
            </w:pPr>
          </w:p>
        </w:tc>
        <w:tc>
          <w:tcPr>
            <w:tcW w:w="1100" w:type="dxa"/>
          </w:tcPr>
          <w:p w:rsidR="00326CBC" w:rsidRDefault="00326CBC">
            <w:pPr>
              <w:pStyle w:val="EMPTYCELLSTYLE"/>
            </w:pPr>
          </w:p>
        </w:tc>
        <w:tc>
          <w:tcPr>
            <w:tcW w:w="1440" w:type="dxa"/>
          </w:tcPr>
          <w:p w:rsidR="00326CBC" w:rsidRDefault="00326CBC">
            <w:pPr>
              <w:pStyle w:val="EMPTYCELLSTYLE"/>
            </w:pPr>
          </w:p>
        </w:tc>
        <w:tc>
          <w:tcPr>
            <w:tcW w:w="1100" w:type="dxa"/>
            <w:gridSpan w:val="2"/>
          </w:tcPr>
          <w:p w:rsidR="00326CBC" w:rsidRDefault="00326CBC">
            <w:pPr>
              <w:pStyle w:val="EMPTYCELLSTYLE"/>
            </w:pPr>
          </w:p>
        </w:tc>
        <w:tc>
          <w:tcPr>
            <w:tcW w:w="1100" w:type="dxa"/>
            <w:gridSpan w:val="2"/>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gridSpan w:val="2"/>
          </w:tcPr>
          <w:p w:rsidR="00326CBC" w:rsidRDefault="00326CBC">
            <w:pPr>
              <w:pStyle w:val="EMPTYCELLSTYLE"/>
            </w:pP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-515,00</w:t>
            </w:r>
          </w:p>
        </w:tc>
        <w:tc>
          <w:tcPr>
            <w:tcW w:w="400" w:type="dxa"/>
          </w:tcPr>
          <w:p w:rsidR="00326CBC" w:rsidRDefault="00326CBC">
            <w:pPr>
              <w:pStyle w:val="EMPTYCELLSTYLE"/>
            </w:pPr>
          </w:p>
        </w:tc>
      </w:tr>
      <w:tr w:rsidR="00326CBC">
        <w:tblPrEx>
          <w:tblCellMar>
            <w:top w:w="0" w:type="dxa"/>
            <w:bottom w:w="0" w:type="dxa"/>
          </w:tblCellMar>
        </w:tblPrEx>
        <w:trPr>
          <w:trHeight w:hRule="exact" w:val="56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6"/>
              </w:rPr>
              <w:t xml:space="preserve"> Касові видатки за бюджетною програмою  по напрямку «Забезпечення створення належних умов для надання на належному рівні дошкільної освіти та виховання дітей» за 2021 рік по спеціальному фонду становлять437125,91 грн., що на 515,00 грн. менше від видатків </w:t>
            </w:r>
            <w:r>
              <w:rPr>
                <w:rFonts w:ascii="Arial" w:eastAsia="Arial" w:hAnsi="Arial" w:cs="Arial"/>
                <w:sz w:val="16"/>
              </w:rPr>
              <w:t>затверджених паспортом бюджетної програми, виконання становить 99,89% (відхилення склалось внаслідок економії по видатках  на придбання медикаментів та перев'язувальних матеріалів в сумі 515,00 грн.)</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pPr>
            <w:r>
              <w:rPr>
                <w:rFonts w:ascii="Arial" w:eastAsia="Arial" w:hAnsi="Arial" w:cs="Arial"/>
                <w:b/>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9355954,00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1121922,91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10477876,91</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8572368,43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762927,33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9335295,76</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-783585,57</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-358995,58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-1142581,15</w:t>
            </w:r>
          </w:p>
        </w:tc>
        <w:tc>
          <w:tcPr>
            <w:tcW w:w="400" w:type="dxa"/>
          </w:tcPr>
          <w:p w:rsidR="00326CBC" w:rsidRDefault="00326CBC">
            <w:pPr>
              <w:pStyle w:val="EMPTYCELLSTYLE"/>
            </w:pPr>
          </w:p>
        </w:tc>
      </w:tr>
      <w:tr w:rsidR="00326CBC">
        <w:tblPrEx>
          <w:tblCellMar>
            <w:top w:w="0" w:type="dxa"/>
            <w:bottom w:w="0" w:type="dxa"/>
          </w:tblCellMar>
        </w:tblPrEx>
        <w:trPr>
          <w:trHeight w:hRule="exact" w:val="520"/>
        </w:trPr>
        <w:tc>
          <w:tcPr>
            <w:tcW w:w="400" w:type="dxa"/>
          </w:tcPr>
          <w:p w:rsidR="00326CBC" w:rsidRDefault="00326CBC">
            <w:pPr>
              <w:pStyle w:val="EMPTYCELLSTYLE"/>
            </w:pPr>
          </w:p>
        </w:tc>
        <w:tc>
          <w:tcPr>
            <w:tcW w:w="14940" w:type="dxa"/>
            <w:gridSpan w:val="16"/>
            <w:tcMar>
              <w:top w:w="0" w:type="dxa"/>
              <w:left w:w="0" w:type="dxa"/>
              <w:bottom w:w="0" w:type="dxa"/>
              <w:right w:w="0" w:type="dxa"/>
            </w:tcMar>
            <w:vAlign w:val="center"/>
          </w:tcPr>
          <w:p w:rsidR="00326CBC" w:rsidRDefault="00C301F7">
            <w:r>
              <w:rPr>
                <w:sz w:val="24"/>
              </w:rPr>
              <w:t>8. Видатки (надані кредити з бюджету) на реалізацію місцевих/регіональних програм, які виконуються в межах бюджетної програми</w:t>
            </w:r>
          </w:p>
        </w:tc>
        <w:tc>
          <w:tcPr>
            <w:tcW w:w="1100" w:type="dxa"/>
          </w:tcPr>
          <w:p w:rsidR="00326CBC" w:rsidRDefault="00326CBC">
            <w:pPr>
              <w:pStyle w:val="EMPTYCELLSTYLE"/>
            </w:pPr>
          </w:p>
        </w:tc>
        <w:tc>
          <w:tcPr>
            <w:tcW w:w="400" w:type="dxa"/>
          </w:tcPr>
          <w:p w:rsidR="00326CBC" w:rsidRDefault="00326CBC">
            <w:pPr>
              <w:pStyle w:val="EMPTYCELLSTYLE"/>
            </w:pPr>
          </w:p>
        </w:tc>
      </w:tr>
      <w:tr w:rsidR="00326CBC">
        <w:tblPrEx>
          <w:tblCellMar>
            <w:top w:w="0" w:type="dxa"/>
            <w:bottom w:w="0" w:type="dxa"/>
          </w:tblCellMar>
        </w:tblPrEx>
        <w:trPr>
          <w:trHeight w:hRule="exact" w:val="200"/>
        </w:trPr>
        <w:tc>
          <w:tcPr>
            <w:tcW w:w="400" w:type="dxa"/>
          </w:tcPr>
          <w:p w:rsidR="00326CBC" w:rsidRDefault="00326CBC">
            <w:pPr>
              <w:pStyle w:val="EMPTYCELLSTYLE"/>
            </w:pPr>
          </w:p>
        </w:tc>
        <w:tc>
          <w:tcPr>
            <w:tcW w:w="700" w:type="dxa"/>
          </w:tcPr>
          <w:p w:rsidR="00326CBC" w:rsidRDefault="00326CBC">
            <w:pPr>
              <w:pStyle w:val="EMPTYCELLSTYLE"/>
            </w:pPr>
          </w:p>
        </w:tc>
        <w:tc>
          <w:tcPr>
            <w:tcW w:w="2900" w:type="dxa"/>
            <w:gridSpan w:val="2"/>
          </w:tcPr>
          <w:p w:rsidR="00326CBC" w:rsidRDefault="00326CBC">
            <w:pPr>
              <w:pStyle w:val="EMPTYCELLSTYLE"/>
            </w:pPr>
          </w:p>
        </w:tc>
        <w:tc>
          <w:tcPr>
            <w:tcW w:w="1100" w:type="dxa"/>
          </w:tcPr>
          <w:p w:rsidR="00326CBC" w:rsidRDefault="00326CBC">
            <w:pPr>
              <w:pStyle w:val="EMPTYCELLSTYLE"/>
            </w:pPr>
          </w:p>
        </w:tc>
        <w:tc>
          <w:tcPr>
            <w:tcW w:w="1440" w:type="dxa"/>
          </w:tcPr>
          <w:p w:rsidR="00326CBC" w:rsidRDefault="00326CBC">
            <w:pPr>
              <w:pStyle w:val="EMPTYCELLSTYLE"/>
            </w:pPr>
          </w:p>
        </w:tc>
        <w:tc>
          <w:tcPr>
            <w:tcW w:w="1100" w:type="dxa"/>
            <w:gridSpan w:val="2"/>
          </w:tcPr>
          <w:p w:rsidR="00326CBC" w:rsidRDefault="00326CBC">
            <w:pPr>
              <w:pStyle w:val="EMPTYCELLSTYLE"/>
            </w:pPr>
          </w:p>
        </w:tc>
        <w:tc>
          <w:tcPr>
            <w:tcW w:w="1100" w:type="dxa"/>
            <w:gridSpan w:val="2"/>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gridSpan w:val="2"/>
          </w:tcPr>
          <w:p w:rsidR="00326CBC" w:rsidRDefault="00326CBC">
            <w:pPr>
              <w:pStyle w:val="EMPTYCELLSTYLE"/>
            </w:pPr>
          </w:p>
        </w:tc>
        <w:tc>
          <w:tcPr>
            <w:tcW w:w="1100" w:type="dxa"/>
            <w:tcMar>
              <w:top w:w="0" w:type="dxa"/>
              <w:left w:w="0" w:type="dxa"/>
              <w:bottom w:w="0" w:type="dxa"/>
              <w:right w:w="0" w:type="dxa"/>
            </w:tcMar>
          </w:tcPr>
          <w:p w:rsidR="00326CBC" w:rsidRDefault="00C301F7">
            <w:pPr>
              <w:jc w:val="right"/>
            </w:pPr>
            <w:r>
              <w:rPr>
                <w:rFonts w:ascii="Arial" w:eastAsia="Arial" w:hAnsi="Arial" w:cs="Arial"/>
                <w:sz w:val="14"/>
              </w:rPr>
              <w:t>гривень</w:t>
            </w:r>
          </w:p>
        </w:tc>
        <w:tc>
          <w:tcPr>
            <w:tcW w:w="400" w:type="dxa"/>
          </w:tcPr>
          <w:p w:rsidR="00326CBC" w:rsidRDefault="00326CBC">
            <w:pPr>
              <w:pStyle w:val="EMPTYCELLSTYLE"/>
            </w:pPr>
          </w:p>
        </w:tc>
      </w:tr>
      <w:tr w:rsidR="00326CBC">
        <w:tblPrEx>
          <w:tblCellMar>
            <w:top w:w="0" w:type="dxa"/>
            <w:bottom w:w="0" w:type="dxa"/>
          </w:tblCellMar>
        </w:tblPrEx>
        <w:trPr>
          <w:trHeight w:hRule="exact" w:val="540"/>
        </w:trPr>
        <w:tc>
          <w:tcPr>
            <w:tcW w:w="400" w:type="dxa"/>
          </w:tcPr>
          <w:p w:rsidR="00326CBC" w:rsidRDefault="00326CBC">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w:t>
            </w:r>
            <w:r>
              <w:rPr>
                <w:sz w:val="16"/>
              </w:rPr>
              <w:br/>
              <w:t>з/п</w:t>
            </w:r>
          </w:p>
        </w:tc>
        <w:tc>
          <w:tcPr>
            <w:tcW w:w="5440" w:type="dxa"/>
            <w:gridSpan w:val="4"/>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Найменування місцевої/ регіональної програми</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Затверджено у паспорті бюджетної</w:t>
            </w:r>
            <w:r>
              <w:rPr>
                <w:sz w:val="16"/>
              </w:rPr>
              <w:br/>
              <w:t>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Касові видатки</w:t>
            </w:r>
            <w:r>
              <w:rPr>
                <w:sz w:val="16"/>
              </w:rPr>
              <w:br/>
              <w:t>(надані кредити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Відхилення</w:t>
            </w:r>
          </w:p>
        </w:tc>
        <w:tc>
          <w:tcPr>
            <w:tcW w:w="400" w:type="dxa"/>
          </w:tcPr>
          <w:p w:rsidR="00326CBC" w:rsidRDefault="00326CBC">
            <w:pPr>
              <w:pStyle w:val="EMPTYCELLSTYLE"/>
            </w:pPr>
          </w:p>
        </w:tc>
      </w:tr>
      <w:tr w:rsidR="00326CBC">
        <w:tblPrEx>
          <w:tblCellMar>
            <w:top w:w="0" w:type="dxa"/>
            <w:bottom w:w="0" w:type="dxa"/>
          </w:tblCellMar>
        </w:tblPrEx>
        <w:trPr>
          <w:trHeight w:hRule="exact" w:val="540"/>
        </w:trPr>
        <w:tc>
          <w:tcPr>
            <w:tcW w:w="400" w:type="dxa"/>
          </w:tcPr>
          <w:p w:rsidR="00326CBC" w:rsidRDefault="00326CBC">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pStyle w:val="EMPTYCELLSTYLE"/>
            </w:pPr>
          </w:p>
        </w:tc>
        <w:tc>
          <w:tcPr>
            <w:tcW w:w="5440" w:type="dxa"/>
            <w:gridSpan w:val="4"/>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усього</w:t>
            </w:r>
          </w:p>
        </w:tc>
        <w:tc>
          <w:tcPr>
            <w:tcW w:w="400" w:type="dxa"/>
          </w:tcPr>
          <w:p w:rsidR="00326CBC" w:rsidRDefault="00326CBC">
            <w:pPr>
              <w:pStyle w:val="EMPTYCELLSTYLE"/>
            </w:pPr>
          </w:p>
        </w:tc>
      </w:tr>
      <w:tr w:rsidR="00326CBC">
        <w:tblPrEx>
          <w:tblCellMar>
            <w:top w:w="0" w:type="dxa"/>
            <w:bottom w:w="0" w:type="dxa"/>
          </w:tblCellMar>
        </w:tblPrEx>
        <w:trPr>
          <w:trHeight w:hRule="exact" w:val="28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2</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3</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4</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5</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9</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11</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1</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6"/>
              </w:rPr>
              <w:t>"Розвиток дошкільної освіти" на 2021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8461816,00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8461816,00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8119207,45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8119207,45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-342608,55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8"/>
              </w:rPr>
              <w:t>-342608,55</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326CBC">
            <w:pPr>
              <w:ind w:left="60"/>
            </w:pPr>
          </w:p>
        </w:tc>
        <w:tc>
          <w:tcPr>
            <w:tcW w:w="400" w:type="dxa"/>
          </w:tcPr>
          <w:p w:rsidR="00326CBC" w:rsidRDefault="00326CBC">
            <w:pPr>
              <w:pStyle w:val="EMPTYCELLSTYLE"/>
            </w:pPr>
          </w:p>
        </w:tc>
      </w:tr>
      <w:tr w:rsidR="00326CBC">
        <w:tblPrEx>
          <w:tblCellMar>
            <w:top w:w="0" w:type="dxa"/>
            <w:bottom w:w="0" w:type="dxa"/>
          </w:tblCellMar>
        </w:tblPrEx>
        <w:trPr>
          <w:trHeight w:hRule="exact" w:val="38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2</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6"/>
              </w:rPr>
              <w:t>"</w:t>
            </w:r>
            <w:r>
              <w:rPr>
                <w:rFonts w:ascii="Arial" w:eastAsia="Arial" w:hAnsi="Arial" w:cs="Arial"/>
                <w:sz w:val="16"/>
              </w:rPr>
              <w:t>Пільгове підвезення учнів та педагогічних працівників закладів освіти Степанківської сільської ради" на 2021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6400,00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6400,00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-6400,00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8"/>
              </w:rPr>
              <w:t>-6400,00</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326CBC">
            <w:pPr>
              <w:ind w:left="60"/>
            </w:pPr>
          </w:p>
        </w:tc>
        <w:tc>
          <w:tcPr>
            <w:tcW w:w="400" w:type="dxa"/>
          </w:tcPr>
          <w:p w:rsidR="00326CBC" w:rsidRDefault="00326CBC">
            <w:pPr>
              <w:pStyle w:val="EMPTYCELLSTYLE"/>
            </w:pPr>
          </w:p>
        </w:tc>
      </w:tr>
      <w:tr w:rsidR="00326CBC">
        <w:tblPrEx>
          <w:tblCellMar>
            <w:top w:w="0" w:type="dxa"/>
            <w:bottom w:w="0" w:type="dxa"/>
          </w:tblCellMar>
        </w:tblPrEx>
        <w:trPr>
          <w:trHeight w:hRule="exact" w:val="38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3</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6"/>
              </w:rPr>
              <w:t>«Організація харчування у закладах освіти Степанківської сільської ради"</w:t>
            </w:r>
            <w:r>
              <w:rPr>
                <w:rFonts w:ascii="Arial" w:eastAsia="Arial" w:hAnsi="Arial" w:cs="Arial"/>
                <w:sz w:val="16"/>
              </w:rPr>
              <w:t xml:space="preserve"> на 2021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887738,00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589747,00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1477485,00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453160,98</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239232,67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692393,65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-434577,02</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-350514,33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8"/>
              </w:rPr>
              <w:t>-785091,35</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326CBC">
            <w:pPr>
              <w:ind w:left="60"/>
            </w:pPr>
          </w:p>
        </w:tc>
        <w:tc>
          <w:tcPr>
            <w:tcW w:w="400" w:type="dxa"/>
          </w:tcPr>
          <w:p w:rsidR="00326CBC" w:rsidRDefault="00326CBC">
            <w:pPr>
              <w:pStyle w:val="EMPTYCELLSTYLE"/>
            </w:pPr>
          </w:p>
        </w:tc>
      </w:tr>
      <w:tr w:rsidR="00326CBC">
        <w:tblPrEx>
          <w:tblCellMar>
            <w:top w:w="0" w:type="dxa"/>
            <w:bottom w:w="0" w:type="dxa"/>
          </w:tblCellMar>
        </w:tblPrEx>
        <w:trPr>
          <w:trHeight w:hRule="exact" w:val="38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4</w:t>
            </w:r>
          </w:p>
        </w:tc>
        <w:tc>
          <w:tcPr>
            <w:tcW w:w="5440" w:type="dxa"/>
            <w:gridSpan w:val="4"/>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6"/>
              </w:rPr>
              <w:t>"План соціально-економічного розвитку Степанківської сільської територіальної громади на 2021 рік"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76600,00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76600,00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76600,00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76600,00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8"/>
              </w:rPr>
              <w:t>0,00</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326CBC">
            <w:pPr>
              <w:ind w:left="60"/>
            </w:pP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544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pPr>
            <w:r>
              <w:rPr>
                <w:rFonts w:ascii="Arial" w:eastAsia="Arial" w:hAnsi="Arial" w:cs="Arial"/>
                <w:b/>
                <w:sz w:val="16"/>
              </w:rPr>
              <w:t>УСЬОГО</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9355954,00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666347,00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10022301,00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8572368,43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315832,67</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8888201,10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-783585,57</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-350514,33</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right="60"/>
              <w:jc w:val="right"/>
            </w:pPr>
            <w:r>
              <w:rPr>
                <w:b/>
                <w:sz w:val="16"/>
              </w:rPr>
              <w:t>-1134099,90</w:t>
            </w:r>
          </w:p>
        </w:tc>
        <w:tc>
          <w:tcPr>
            <w:tcW w:w="400" w:type="dxa"/>
          </w:tcPr>
          <w:p w:rsidR="00326CBC" w:rsidRDefault="00326CBC">
            <w:pPr>
              <w:pStyle w:val="EMPTYCELLSTYLE"/>
            </w:pPr>
          </w:p>
        </w:tc>
      </w:tr>
      <w:tr w:rsidR="00326CBC">
        <w:tblPrEx>
          <w:tblCellMar>
            <w:top w:w="0" w:type="dxa"/>
            <w:bottom w:w="0" w:type="dxa"/>
          </w:tblCellMar>
        </w:tblPrEx>
        <w:trPr>
          <w:trHeight w:hRule="exact" w:val="520"/>
        </w:trPr>
        <w:tc>
          <w:tcPr>
            <w:tcW w:w="400" w:type="dxa"/>
          </w:tcPr>
          <w:p w:rsidR="00326CBC" w:rsidRDefault="00326CBC">
            <w:pPr>
              <w:pStyle w:val="EMPTYCELLSTYLE"/>
            </w:pPr>
          </w:p>
        </w:tc>
        <w:tc>
          <w:tcPr>
            <w:tcW w:w="16040" w:type="dxa"/>
            <w:gridSpan w:val="17"/>
            <w:tcMar>
              <w:top w:w="0" w:type="dxa"/>
              <w:left w:w="0" w:type="dxa"/>
              <w:bottom w:w="0" w:type="dxa"/>
              <w:right w:w="0" w:type="dxa"/>
            </w:tcMar>
            <w:vAlign w:val="center"/>
          </w:tcPr>
          <w:p w:rsidR="00326CBC" w:rsidRDefault="00C301F7">
            <w:r>
              <w:rPr>
                <w:sz w:val="24"/>
              </w:rPr>
              <w:t>9. Результативні показники бюджетної програми та аналіз їх виконання</w:t>
            </w:r>
          </w:p>
        </w:tc>
        <w:tc>
          <w:tcPr>
            <w:tcW w:w="400" w:type="dxa"/>
          </w:tcPr>
          <w:p w:rsidR="00326CBC" w:rsidRDefault="00326CBC">
            <w:pPr>
              <w:pStyle w:val="EMPTYCELLSTYLE"/>
            </w:pPr>
          </w:p>
        </w:tc>
      </w:tr>
      <w:tr w:rsidR="00326CBC">
        <w:tblPrEx>
          <w:tblCellMar>
            <w:top w:w="0" w:type="dxa"/>
            <w:bottom w:w="0" w:type="dxa"/>
          </w:tblCellMar>
        </w:tblPrEx>
        <w:trPr>
          <w:trHeight w:hRule="exact" w:val="580"/>
        </w:trPr>
        <w:tc>
          <w:tcPr>
            <w:tcW w:w="400" w:type="dxa"/>
          </w:tcPr>
          <w:p w:rsidR="00326CBC" w:rsidRDefault="00326CBC">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w:t>
            </w:r>
            <w:r>
              <w:rPr>
                <w:sz w:val="16"/>
              </w:rPr>
              <w:br/>
              <w:t>з/п</w:t>
            </w:r>
          </w:p>
        </w:tc>
        <w:tc>
          <w:tcPr>
            <w:tcW w:w="2900"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Показники</w:t>
            </w:r>
          </w:p>
        </w:tc>
        <w:tc>
          <w:tcPr>
            <w:tcW w:w="11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Одиниця виміру</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Джерело інформації</w:t>
            </w:r>
          </w:p>
        </w:tc>
        <w:tc>
          <w:tcPr>
            <w:tcW w:w="330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Затверджено у паспорті бюджетної програми</w:t>
            </w:r>
          </w:p>
        </w:tc>
        <w:tc>
          <w:tcPr>
            <w:tcW w:w="330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left="60"/>
              <w:jc w:val="center"/>
            </w:pPr>
            <w:r>
              <w:rPr>
                <w:sz w:val="16"/>
              </w:rPr>
              <w:t>Фактичні результативні показники, досягнуті за рахунок касових видатків (наданих кредитів з бюджету)</w:t>
            </w:r>
          </w:p>
        </w:tc>
        <w:tc>
          <w:tcPr>
            <w:tcW w:w="3300"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Відхилення</w:t>
            </w:r>
          </w:p>
        </w:tc>
        <w:tc>
          <w:tcPr>
            <w:tcW w:w="400" w:type="dxa"/>
          </w:tcPr>
          <w:p w:rsidR="00326CBC" w:rsidRDefault="00326CBC">
            <w:pPr>
              <w:pStyle w:val="EMPTYCELLSTYLE"/>
            </w:pPr>
          </w:p>
        </w:tc>
      </w:tr>
      <w:tr w:rsidR="00326CBC">
        <w:tblPrEx>
          <w:tblCellMar>
            <w:top w:w="0" w:type="dxa"/>
            <w:bottom w:w="0" w:type="dxa"/>
          </w:tblCellMar>
        </w:tblPrEx>
        <w:trPr>
          <w:trHeight w:hRule="exact" w:val="520"/>
        </w:trPr>
        <w:tc>
          <w:tcPr>
            <w:tcW w:w="400" w:type="dxa"/>
          </w:tcPr>
          <w:p w:rsidR="00326CBC" w:rsidRDefault="00326CBC">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pStyle w:val="EMPTYCELLSTYLE"/>
            </w:pPr>
          </w:p>
        </w:tc>
        <w:tc>
          <w:tcPr>
            <w:tcW w:w="2900" w:type="dxa"/>
            <w:gridSpan w:val="2"/>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pStyle w:val="EMPTYCELLSTYLE"/>
            </w:pPr>
          </w:p>
        </w:tc>
        <w:tc>
          <w:tcPr>
            <w:tcW w:w="11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pStyle w:val="EMPTYCELLSTYLE"/>
            </w:pPr>
          </w:p>
        </w:tc>
        <w:tc>
          <w:tcPr>
            <w:tcW w:w="144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pStyle w:val="EMPTYCELLSTYLE"/>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загальний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усього</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загальний фонд</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спеціальний фонд</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sz w:val="16"/>
              </w:rPr>
              <w:t>усього</w:t>
            </w:r>
          </w:p>
        </w:tc>
        <w:tc>
          <w:tcPr>
            <w:tcW w:w="400" w:type="dxa"/>
          </w:tcPr>
          <w:p w:rsidR="00326CBC" w:rsidRDefault="00326CBC">
            <w:pPr>
              <w:pStyle w:val="EMPTYCELLSTYLE"/>
            </w:pPr>
          </w:p>
        </w:tc>
      </w:tr>
      <w:tr w:rsidR="00326CBC">
        <w:tblPrEx>
          <w:tblCellMar>
            <w:top w:w="0" w:type="dxa"/>
            <w:bottom w:w="0" w:type="dxa"/>
          </w:tblCellMar>
        </w:tblPrEx>
        <w:trPr>
          <w:trHeight w:hRule="exact" w:val="28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13</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b/>
                <w:sz w:val="14"/>
              </w:rPr>
              <w:t>Затрат</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Кількість закладів дошкільної освіти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мережа</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Кількість груп</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мережа</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8,00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400" w:type="dxa"/>
          </w:tcPr>
          <w:p w:rsidR="00326CBC" w:rsidRDefault="00326CBC">
            <w:pPr>
              <w:pStyle w:val="EMPTYCELLSTYLE"/>
            </w:pPr>
          </w:p>
        </w:tc>
      </w:tr>
      <w:tr w:rsidR="00326CBC">
        <w:tblPrEx>
          <w:tblCellMar>
            <w:top w:w="0" w:type="dxa"/>
            <w:bottom w:w="0" w:type="dxa"/>
          </w:tblCellMar>
        </w:tblPrEx>
        <w:trPr>
          <w:trHeight w:hRule="exact" w:val="34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Усього середньорічне число ставок/штатних одиниць, у тому числі:</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штатні розписи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62,15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62,15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63,15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63,15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1,00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1,00</w:t>
            </w:r>
          </w:p>
        </w:tc>
        <w:tc>
          <w:tcPr>
            <w:tcW w:w="400" w:type="dxa"/>
          </w:tcPr>
          <w:p w:rsidR="00326CBC" w:rsidRDefault="00326CBC">
            <w:pPr>
              <w:pStyle w:val="EMPTYCELLSTYLE"/>
            </w:pPr>
          </w:p>
        </w:tc>
      </w:tr>
      <w:tr w:rsidR="00326CBC">
        <w:tblPrEx>
          <w:tblCellMar>
            <w:top w:w="0" w:type="dxa"/>
            <w:bottom w:w="0" w:type="dxa"/>
          </w:tblCellMar>
        </w:tblPrEx>
        <w:trPr>
          <w:trHeight w:hRule="exact" w:val="100"/>
        </w:trPr>
        <w:tc>
          <w:tcPr>
            <w:tcW w:w="400" w:type="dxa"/>
          </w:tcPr>
          <w:p w:rsidR="00326CBC" w:rsidRDefault="00326CBC">
            <w:pPr>
              <w:pStyle w:val="EMPTYCELLSTYLE"/>
            </w:pPr>
          </w:p>
        </w:tc>
        <w:tc>
          <w:tcPr>
            <w:tcW w:w="700" w:type="dxa"/>
          </w:tcPr>
          <w:p w:rsidR="00326CBC" w:rsidRDefault="00326CBC">
            <w:pPr>
              <w:pStyle w:val="EMPTYCELLSTYLE"/>
            </w:pPr>
          </w:p>
        </w:tc>
        <w:tc>
          <w:tcPr>
            <w:tcW w:w="2900" w:type="dxa"/>
            <w:gridSpan w:val="2"/>
          </w:tcPr>
          <w:p w:rsidR="00326CBC" w:rsidRDefault="00326CBC">
            <w:pPr>
              <w:pStyle w:val="EMPTYCELLSTYLE"/>
            </w:pPr>
          </w:p>
        </w:tc>
        <w:tc>
          <w:tcPr>
            <w:tcW w:w="1100" w:type="dxa"/>
          </w:tcPr>
          <w:p w:rsidR="00326CBC" w:rsidRDefault="00326CBC">
            <w:pPr>
              <w:pStyle w:val="EMPTYCELLSTYLE"/>
            </w:pPr>
          </w:p>
        </w:tc>
        <w:tc>
          <w:tcPr>
            <w:tcW w:w="1440" w:type="dxa"/>
          </w:tcPr>
          <w:p w:rsidR="00326CBC" w:rsidRDefault="00326CBC">
            <w:pPr>
              <w:pStyle w:val="EMPTYCELLSTYLE"/>
            </w:pPr>
          </w:p>
        </w:tc>
        <w:tc>
          <w:tcPr>
            <w:tcW w:w="1100" w:type="dxa"/>
            <w:gridSpan w:val="2"/>
          </w:tcPr>
          <w:p w:rsidR="00326CBC" w:rsidRDefault="00326CBC">
            <w:pPr>
              <w:pStyle w:val="EMPTYCELLSTYLE"/>
            </w:pPr>
          </w:p>
        </w:tc>
        <w:tc>
          <w:tcPr>
            <w:tcW w:w="1100" w:type="dxa"/>
            <w:gridSpan w:val="2"/>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gridSpan w:val="2"/>
          </w:tcPr>
          <w:p w:rsidR="00326CBC" w:rsidRDefault="00326CBC">
            <w:pPr>
              <w:pStyle w:val="EMPTYCELLSTYLE"/>
            </w:pPr>
          </w:p>
        </w:tc>
        <w:tc>
          <w:tcPr>
            <w:tcW w:w="1100" w:type="dxa"/>
          </w:tcPr>
          <w:p w:rsidR="00326CBC" w:rsidRDefault="00326CBC">
            <w:pPr>
              <w:pStyle w:val="EMPTYCELLSTYLE"/>
            </w:pPr>
          </w:p>
        </w:tc>
        <w:tc>
          <w:tcPr>
            <w:tcW w:w="400" w:type="dxa"/>
          </w:tcPr>
          <w:p w:rsidR="00326CBC" w:rsidRDefault="00326CBC">
            <w:pPr>
              <w:pStyle w:val="EMPTYCELLSTYLE"/>
            </w:pPr>
          </w:p>
        </w:tc>
      </w:tr>
      <w:tr w:rsidR="00326CBC">
        <w:tblPrEx>
          <w:tblCellMar>
            <w:top w:w="0" w:type="dxa"/>
            <w:bottom w:w="0" w:type="dxa"/>
          </w:tblCellMar>
        </w:tblPrEx>
        <w:trPr>
          <w:trHeight w:hRule="exact" w:val="400"/>
        </w:trPr>
        <w:tc>
          <w:tcPr>
            <w:tcW w:w="400" w:type="dxa"/>
          </w:tcPr>
          <w:p w:rsidR="00326CBC" w:rsidRDefault="00326CBC">
            <w:pPr>
              <w:pStyle w:val="EMPTYCELLSTYLE"/>
              <w:pageBreakBefore/>
            </w:pPr>
          </w:p>
        </w:tc>
        <w:tc>
          <w:tcPr>
            <w:tcW w:w="700" w:type="dxa"/>
          </w:tcPr>
          <w:p w:rsidR="00326CBC" w:rsidRDefault="00326CBC">
            <w:pPr>
              <w:pStyle w:val="EMPTYCELLSTYLE"/>
            </w:pPr>
          </w:p>
        </w:tc>
        <w:tc>
          <w:tcPr>
            <w:tcW w:w="2900" w:type="dxa"/>
            <w:gridSpan w:val="2"/>
          </w:tcPr>
          <w:p w:rsidR="00326CBC" w:rsidRDefault="00326CBC">
            <w:pPr>
              <w:pStyle w:val="EMPTYCELLSTYLE"/>
            </w:pPr>
          </w:p>
        </w:tc>
        <w:tc>
          <w:tcPr>
            <w:tcW w:w="1100" w:type="dxa"/>
          </w:tcPr>
          <w:p w:rsidR="00326CBC" w:rsidRDefault="00326CBC">
            <w:pPr>
              <w:pStyle w:val="EMPTYCELLSTYLE"/>
            </w:pPr>
          </w:p>
        </w:tc>
        <w:tc>
          <w:tcPr>
            <w:tcW w:w="1440" w:type="dxa"/>
          </w:tcPr>
          <w:p w:rsidR="00326CBC" w:rsidRDefault="00326CBC">
            <w:pPr>
              <w:pStyle w:val="EMPTYCELLSTYLE"/>
            </w:pPr>
          </w:p>
        </w:tc>
        <w:tc>
          <w:tcPr>
            <w:tcW w:w="1100" w:type="dxa"/>
            <w:gridSpan w:val="2"/>
          </w:tcPr>
          <w:p w:rsidR="00326CBC" w:rsidRDefault="00326CBC">
            <w:pPr>
              <w:pStyle w:val="EMPTYCELLSTYLE"/>
            </w:pPr>
          </w:p>
        </w:tc>
        <w:tc>
          <w:tcPr>
            <w:tcW w:w="1100" w:type="dxa"/>
            <w:gridSpan w:val="2"/>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gridSpan w:val="2"/>
          </w:tcPr>
          <w:p w:rsidR="00326CBC" w:rsidRDefault="00326CBC">
            <w:pPr>
              <w:pStyle w:val="EMPTYCELLSTYLE"/>
            </w:pPr>
          </w:p>
        </w:tc>
        <w:tc>
          <w:tcPr>
            <w:tcW w:w="1100" w:type="dxa"/>
          </w:tcPr>
          <w:p w:rsidR="00326CBC" w:rsidRDefault="00326CBC">
            <w:pPr>
              <w:pStyle w:val="EMPTYCELLSTYLE"/>
            </w:pPr>
          </w:p>
        </w:tc>
        <w:tc>
          <w:tcPr>
            <w:tcW w:w="400" w:type="dxa"/>
          </w:tcPr>
          <w:p w:rsidR="00326CBC" w:rsidRDefault="00326CBC">
            <w:pPr>
              <w:pStyle w:val="EMPTYCELLSTYLE"/>
            </w:pPr>
          </w:p>
        </w:tc>
      </w:tr>
      <w:tr w:rsidR="00326CBC">
        <w:tblPrEx>
          <w:tblCellMar>
            <w:top w:w="0" w:type="dxa"/>
            <w:bottom w:w="0" w:type="dxa"/>
          </w:tblCellMar>
        </w:tblPrEx>
        <w:trPr>
          <w:trHeight w:hRule="exact" w:val="28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w:t>
            </w:r>
          </w:p>
        </w:tc>
        <w:tc>
          <w:tcPr>
            <w:tcW w:w="29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3</w:t>
            </w: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4</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5</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6</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7</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8</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9</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10</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11</w:t>
            </w: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12</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C301F7">
            <w:pPr>
              <w:ind w:left="60"/>
              <w:jc w:val="center"/>
            </w:pPr>
            <w:r>
              <w:rPr>
                <w:b/>
                <w:sz w:val="16"/>
              </w:rPr>
              <w:t>13</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Відхилення фактичного показника від затерджено паспортом бюджетної програми пояснюється  внесенням змін до штатних розписів</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педагогічного персоналу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штатні розписи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18,50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18,50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22,00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22,00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3,50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3,50</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Відхилення фактичного показника від затерджено паспортом бюджетної програми пояснюється  внесенням змін до штатних розписів</w:t>
            </w:r>
          </w:p>
        </w:tc>
        <w:tc>
          <w:tcPr>
            <w:tcW w:w="400" w:type="dxa"/>
          </w:tcPr>
          <w:p w:rsidR="00326CBC" w:rsidRDefault="00326CBC">
            <w:pPr>
              <w:pStyle w:val="EMPTYCELLSTYLE"/>
            </w:pPr>
          </w:p>
        </w:tc>
      </w:tr>
      <w:tr w:rsidR="00326CBC">
        <w:tblPrEx>
          <w:tblCellMar>
            <w:top w:w="0" w:type="dxa"/>
            <w:bottom w:w="0" w:type="dxa"/>
          </w:tblCellMar>
        </w:tblPrEx>
        <w:trPr>
          <w:trHeight w:hRule="exact" w:val="34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5</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адмінперсоналу (за умовами оплати віднесених до педагогічного персоналу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штатні розписи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3,50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3,50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0,50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0,50</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Відхилення фактичного показника від затерджено паспортом бюджетної програми пояснюється  внесенням змін до штатних розписів</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6</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спеціалістів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штатні розписи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3,50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3,50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0,50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0,50</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Відхилення фактичного показника від затерджено паспортом бюджетної програми пояснюється  внесенням змін до штатних розписів</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7</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робітників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штатні розписи</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36,65</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36,65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38,15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38,15</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1,50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1,50</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Відхилення фактичного показника від затерджено паспортом бюджетної програми пояснюється  внесенням змін до штатних розписів</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b/>
                <w:sz w:val="14"/>
              </w:rPr>
              <w:t>Продукту</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400" w:type="dxa"/>
          </w:tcPr>
          <w:p w:rsidR="00326CBC" w:rsidRDefault="00326CBC">
            <w:pPr>
              <w:pStyle w:val="EMPTYCELLSTYLE"/>
            </w:pPr>
          </w:p>
        </w:tc>
      </w:tr>
      <w:tr w:rsidR="00326CBC">
        <w:tblPrEx>
          <w:tblCellMar>
            <w:top w:w="0" w:type="dxa"/>
            <w:bottom w:w="0" w:type="dxa"/>
          </w:tblCellMar>
        </w:tblPrEx>
        <w:trPr>
          <w:trHeight w:hRule="exact" w:val="34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8</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Кількість дітей, що відвідують заклади дошкільної освіти,</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154,00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154,00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154,00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154,00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9</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у тому числі дівчаток</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85,00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85,00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85,00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85,00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10</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Кількість дітей від 0 до 6 років</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jc w:val="center"/>
            </w:pPr>
            <w:r>
              <w:rPr>
                <w:rFonts w:ascii="Arial" w:eastAsia="Arial" w:hAnsi="Arial" w:cs="Arial"/>
                <w:sz w:val="14"/>
              </w:rPr>
              <w:t>осіб</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415,00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415,00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329,00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329,00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-86,00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-86,00</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Відхилення фактичного показника від затерджено паспортом бюджетної програми пояснюється тим, що фактично зареєстровано дітей від 0 до 6 років у 2021 році 329 осіб, ніж планувалось</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b/>
                <w:sz w:val="14"/>
              </w:rPr>
              <w:t>Ефективності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11</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Середні витрати на 1 дитину</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jc w:val="center"/>
            </w:pPr>
            <w:r>
              <w:rPr>
                <w:rFonts w:ascii="Arial" w:eastAsia="Arial" w:hAnsi="Arial" w:cs="Arial"/>
                <w:sz w:val="14"/>
              </w:rPr>
              <w:t>грн.</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60753,00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4327,00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65080,00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55665,00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4954,00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60619,00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-5088,00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627,00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-4461,00</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ВІдхилення  фактичного показника від затвердженого в паспорті бюджетної програми по загальному фонду пояснюється тим, що  у 2021 році за видатками по загальному фонду виникла</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12</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Діто-дні відвідування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jc w:val="center"/>
            </w:pPr>
            <w:r>
              <w:rPr>
                <w:rFonts w:ascii="Arial" w:eastAsia="Arial" w:hAnsi="Arial" w:cs="Arial"/>
                <w:sz w:val="14"/>
              </w:rPr>
              <w:t>од.</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28185,00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28185,00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25245,00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25245,00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-2940,00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-2940,00</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 xml:space="preserve">Відхилення фактичного показника від затвердженого паспортом бюджетної програми пояснюється тим, що у 2021 році  діто-дні відвідування планувалось розрахунково 28185 од., а фактично діто-дні відвідування  склали 25245 од. </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b/>
                <w:sz w:val="14"/>
              </w:rPr>
              <w:t>Якості</w:t>
            </w: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4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11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26CBC" w:rsidRDefault="00326CBC">
            <w:pPr>
              <w:jc w:val="center"/>
            </w:pP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13</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Кількість днів відвідування</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jc w:val="center"/>
            </w:pPr>
            <w:r>
              <w:rPr>
                <w:rFonts w:ascii="Arial" w:eastAsia="Arial" w:hAnsi="Arial" w:cs="Arial"/>
                <w:sz w:val="14"/>
              </w:rPr>
              <w:t>днів</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внутрішній облік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303,00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303,00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220,00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220,00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-83,00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-83,00</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 xml:space="preserve">Відхилення фактичного показника від затвердженого паспортом бюджетної програми пояснюється проведенням поточних ремонтів в закладах дошкільної освіти. </w:t>
            </w:r>
          </w:p>
        </w:tc>
        <w:tc>
          <w:tcPr>
            <w:tcW w:w="400" w:type="dxa"/>
          </w:tcPr>
          <w:p w:rsidR="00326CBC" w:rsidRDefault="00326CBC">
            <w:pPr>
              <w:pStyle w:val="EMPTYCELLSTYLE"/>
            </w:pPr>
          </w:p>
        </w:tc>
      </w:tr>
      <w:tr w:rsidR="00326CBC">
        <w:tblPrEx>
          <w:tblCellMar>
            <w:top w:w="0" w:type="dxa"/>
            <w:bottom w:w="0" w:type="dxa"/>
          </w:tblCellMar>
        </w:tblPrEx>
        <w:trPr>
          <w:trHeight w:hRule="exact" w:val="340"/>
        </w:trPr>
        <w:tc>
          <w:tcPr>
            <w:tcW w:w="400" w:type="dxa"/>
          </w:tcPr>
          <w:p w:rsidR="00326CBC" w:rsidRDefault="00326CBC">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rFonts w:ascii="Arial" w:eastAsia="Arial" w:hAnsi="Arial" w:cs="Arial"/>
                <w:sz w:val="16"/>
              </w:rPr>
              <w:t>14</w:t>
            </w:r>
          </w:p>
        </w:tc>
        <w:tc>
          <w:tcPr>
            <w:tcW w:w="29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Відсоток охоплення дітей дошкільною освітою</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jc w:val="center"/>
            </w:pPr>
            <w:r>
              <w:rPr>
                <w:rFonts w:ascii="Arial" w:eastAsia="Arial" w:hAnsi="Arial" w:cs="Arial"/>
                <w:sz w:val="14"/>
              </w:rPr>
              <w:t>відс.</w:t>
            </w:r>
          </w:p>
        </w:tc>
        <w:tc>
          <w:tcPr>
            <w:tcW w:w="144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розрахунок</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37,00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37,00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47,00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47,00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10,00</w:t>
            </w:r>
          </w:p>
        </w:tc>
        <w:tc>
          <w:tcPr>
            <w:tcW w:w="11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0,00</w:t>
            </w:r>
          </w:p>
        </w:tc>
        <w:tc>
          <w:tcPr>
            <w:tcW w:w="11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ind w:right="60"/>
              <w:jc w:val="right"/>
            </w:pPr>
            <w:r>
              <w:rPr>
                <w:sz w:val="16"/>
              </w:rPr>
              <w:t>10,00</w:t>
            </w:r>
          </w:p>
        </w:tc>
        <w:tc>
          <w:tcPr>
            <w:tcW w:w="400" w:type="dxa"/>
          </w:tcPr>
          <w:p w:rsidR="00326CBC" w:rsidRDefault="00326CBC">
            <w:pPr>
              <w:pStyle w:val="EMPTYCELLSTYLE"/>
            </w:pPr>
          </w:p>
        </w:tc>
      </w:tr>
      <w:tr w:rsidR="00326CBC">
        <w:tblPrEx>
          <w:tblCellMar>
            <w:top w:w="0" w:type="dxa"/>
            <w:bottom w:w="0" w:type="dxa"/>
          </w:tblCellMar>
        </w:tblPrEx>
        <w:trPr>
          <w:trHeight w:hRule="exact" w:val="26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326CBC" w:rsidRDefault="00C301F7">
            <w:pPr>
              <w:ind w:left="60"/>
            </w:pPr>
            <w:r>
              <w:rPr>
                <w:rFonts w:ascii="Arial" w:eastAsia="Arial" w:hAnsi="Arial" w:cs="Arial"/>
                <w:sz w:val="14"/>
              </w:rPr>
              <w:t>Відхилення фактичного показника від затвердженого паспортом бюджетної програми пояснюється тим, що у 2021 році  показник планувався розрахунково 37%, а фактично відсток охоплення дітей дошкільної освітою склала 47%</w:t>
            </w:r>
          </w:p>
        </w:tc>
        <w:tc>
          <w:tcPr>
            <w:tcW w:w="400" w:type="dxa"/>
          </w:tcPr>
          <w:p w:rsidR="00326CBC" w:rsidRDefault="00326CBC">
            <w:pPr>
              <w:pStyle w:val="EMPTYCELLSTYLE"/>
            </w:pPr>
          </w:p>
        </w:tc>
      </w:tr>
      <w:tr w:rsidR="00326CBC">
        <w:tblPrEx>
          <w:tblCellMar>
            <w:top w:w="0" w:type="dxa"/>
            <w:bottom w:w="0" w:type="dxa"/>
          </w:tblCellMar>
        </w:tblPrEx>
        <w:trPr>
          <w:trHeight w:hRule="exact" w:val="34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pPr>
              <w:jc w:val="center"/>
            </w:pPr>
            <w:r>
              <w:rPr>
                <w:sz w:val="24"/>
              </w:rPr>
              <w:t>Аналіз стану виконання результативних показників</w:t>
            </w:r>
          </w:p>
        </w:tc>
        <w:tc>
          <w:tcPr>
            <w:tcW w:w="400" w:type="dxa"/>
          </w:tcPr>
          <w:p w:rsidR="00326CBC" w:rsidRDefault="00326CBC">
            <w:pPr>
              <w:pStyle w:val="EMPTYCELLSTYLE"/>
            </w:pPr>
          </w:p>
        </w:tc>
      </w:tr>
      <w:tr w:rsidR="00326CBC">
        <w:tblPrEx>
          <w:tblCellMar>
            <w:top w:w="0" w:type="dxa"/>
            <w:bottom w:w="0" w:type="dxa"/>
          </w:tblCellMar>
        </w:tblPrEx>
        <w:trPr>
          <w:trHeight w:hRule="exact" w:val="920"/>
        </w:trPr>
        <w:tc>
          <w:tcPr>
            <w:tcW w:w="400" w:type="dxa"/>
          </w:tcPr>
          <w:p w:rsidR="00326CBC" w:rsidRDefault="00326CBC">
            <w:pPr>
              <w:pStyle w:val="EMPTYCELLSTYLE"/>
            </w:pPr>
          </w:p>
        </w:tc>
        <w:tc>
          <w:tcPr>
            <w:tcW w:w="16040" w:type="dxa"/>
            <w:gridSpan w:val="17"/>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326CBC" w:rsidRDefault="00C301F7">
            <w:r>
              <w:t>За бюджетною програмою "Надання дошкільної програми" у 2021 році забезпечено більшість фактичних результативних показників без відхилень. За показниками, які за підсумками року мають розбіжність між затве</w:t>
            </w:r>
            <w:r>
              <w:t>рдженим паспортом бюджетної програми і фактичнимим результативними показниками, які досягнені за рахунок касових видатків відхилення пояснюється тим, що за видатками відбулась економія коштів. Протягом 2021 року фінансові зобов'язання  за бюджетною програм</w:t>
            </w:r>
            <w:r>
              <w:t>ою виконані, кредиторська заборгованість за підсумками 2021 року (станом на 01.01.2022 року) відсутня.</w:t>
            </w:r>
          </w:p>
        </w:tc>
        <w:tc>
          <w:tcPr>
            <w:tcW w:w="400" w:type="dxa"/>
          </w:tcPr>
          <w:p w:rsidR="00326CBC" w:rsidRDefault="00326CBC">
            <w:pPr>
              <w:pStyle w:val="EMPTYCELLSTYLE"/>
            </w:pPr>
          </w:p>
        </w:tc>
      </w:tr>
      <w:tr w:rsidR="00326CBC">
        <w:tblPrEx>
          <w:tblCellMar>
            <w:top w:w="0" w:type="dxa"/>
            <w:bottom w:w="0" w:type="dxa"/>
          </w:tblCellMar>
        </w:tblPrEx>
        <w:trPr>
          <w:trHeight w:hRule="exact" w:val="360"/>
        </w:trPr>
        <w:tc>
          <w:tcPr>
            <w:tcW w:w="400" w:type="dxa"/>
          </w:tcPr>
          <w:p w:rsidR="00326CBC" w:rsidRDefault="00326CBC">
            <w:pPr>
              <w:pStyle w:val="EMPTYCELLSTYLE"/>
            </w:pPr>
          </w:p>
        </w:tc>
        <w:tc>
          <w:tcPr>
            <w:tcW w:w="16040" w:type="dxa"/>
            <w:gridSpan w:val="17"/>
            <w:tcMar>
              <w:top w:w="0" w:type="dxa"/>
              <w:left w:w="0" w:type="dxa"/>
              <w:bottom w:w="0" w:type="dxa"/>
              <w:right w:w="0" w:type="dxa"/>
            </w:tcMar>
          </w:tcPr>
          <w:p w:rsidR="00326CBC" w:rsidRDefault="00C301F7">
            <w:r>
              <w:rPr>
                <w:sz w:val="24"/>
              </w:rPr>
              <w:t>10. Узагальнений висновок про виконання бюджетної програми.</w:t>
            </w:r>
          </w:p>
        </w:tc>
        <w:tc>
          <w:tcPr>
            <w:tcW w:w="400" w:type="dxa"/>
          </w:tcPr>
          <w:p w:rsidR="00326CBC" w:rsidRDefault="00326CBC">
            <w:pPr>
              <w:pStyle w:val="EMPTYCELLSTYLE"/>
            </w:pPr>
          </w:p>
        </w:tc>
      </w:tr>
      <w:tr w:rsidR="00326CBC">
        <w:tblPrEx>
          <w:tblCellMar>
            <w:top w:w="0" w:type="dxa"/>
            <w:bottom w:w="0" w:type="dxa"/>
          </w:tblCellMar>
        </w:tblPrEx>
        <w:trPr>
          <w:trHeight w:hRule="exact" w:val="440"/>
        </w:trPr>
        <w:tc>
          <w:tcPr>
            <w:tcW w:w="400" w:type="dxa"/>
          </w:tcPr>
          <w:p w:rsidR="00326CBC" w:rsidRDefault="00326CBC">
            <w:pPr>
              <w:pStyle w:val="EMPTYCELLSTYLE"/>
            </w:pPr>
          </w:p>
        </w:tc>
        <w:tc>
          <w:tcPr>
            <w:tcW w:w="16040" w:type="dxa"/>
            <w:gridSpan w:val="17"/>
            <w:tcMar>
              <w:top w:w="0" w:type="dxa"/>
              <w:left w:w="0" w:type="dxa"/>
              <w:bottom w:w="0" w:type="dxa"/>
              <w:right w:w="0" w:type="dxa"/>
            </w:tcMar>
            <w:vAlign w:val="center"/>
          </w:tcPr>
          <w:p w:rsidR="00326CBC" w:rsidRDefault="00C301F7">
            <w:r>
              <w:t>Виконання показників бюджетної програми "Надання дошкільної програми"</w:t>
            </w:r>
            <w:r>
              <w:t xml:space="preserve"> у 2021 році забезпечило виконання основного завдання та мети, а саме - надано дошкільну освіту дошкільнимими навчальними закладами та забезпечено створення належних умов для надання на належному рівні дошкільної освіти та виховання дітей.</w:t>
            </w:r>
          </w:p>
        </w:tc>
        <w:tc>
          <w:tcPr>
            <w:tcW w:w="400" w:type="dxa"/>
          </w:tcPr>
          <w:p w:rsidR="00326CBC" w:rsidRDefault="00326CBC">
            <w:pPr>
              <w:pStyle w:val="EMPTYCELLSTYLE"/>
            </w:pPr>
          </w:p>
        </w:tc>
      </w:tr>
      <w:tr w:rsidR="00326CBC">
        <w:tblPrEx>
          <w:tblCellMar>
            <w:top w:w="0" w:type="dxa"/>
            <w:bottom w:w="0" w:type="dxa"/>
          </w:tblCellMar>
        </w:tblPrEx>
        <w:trPr>
          <w:trHeight w:hRule="exact" w:val="200"/>
        </w:trPr>
        <w:tc>
          <w:tcPr>
            <w:tcW w:w="400" w:type="dxa"/>
          </w:tcPr>
          <w:p w:rsidR="00326CBC" w:rsidRDefault="00326CBC">
            <w:pPr>
              <w:pStyle w:val="EMPTYCELLSTYLE"/>
            </w:pPr>
          </w:p>
        </w:tc>
        <w:tc>
          <w:tcPr>
            <w:tcW w:w="700" w:type="dxa"/>
          </w:tcPr>
          <w:p w:rsidR="00326CBC" w:rsidRDefault="00326CBC">
            <w:pPr>
              <w:pStyle w:val="EMPTYCELLSTYLE"/>
            </w:pPr>
          </w:p>
        </w:tc>
        <w:tc>
          <w:tcPr>
            <w:tcW w:w="2900" w:type="dxa"/>
            <w:gridSpan w:val="2"/>
          </w:tcPr>
          <w:p w:rsidR="00326CBC" w:rsidRDefault="00326CBC">
            <w:pPr>
              <w:pStyle w:val="EMPTYCELLSTYLE"/>
            </w:pPr>
          </w:p>
        </w:tc>
        <w:tc>
          <w:tcPr>
            <w:tcW w:w="1100" w:type="dxa"/>
          </w:tcPr>
          <w:p w:rsidR="00326CBC" w:rsidRDefault="00326CBC">
            <w:pPr>
              <w:pStyle w:val="EMPTYCELLSTYLE"/>
            </w:pPr>
          </w:p>
        </w:tc>
        <w:tc>
          <w:tcPr>
            <w:tcW w:w="1440" w:type="dxa"/>
          </w:tcPr>
          <w:p w:rsidR="00326CBC" w:rsidRDefault="00326CBC">
            <w:pPr>
              <w:pStyle w:val="EMPTYCELLSTYLE"/>
            </w:pPr>
          </w:p>
        </w:tc>
        <w:tc>
          <w:tcPr>
            <w:tcW w:w="1100" w:type="dxa"/>
            <w:gridSpan w:val="2"/>
          </w:tcPr>
          <w:p w:rsidR="00326CBC" w:rsidRDefault="00326CBC">
            <w:pPr>
              <w:pStyle w:val="EMPTYCELLSTYLE"/>
            </w:pPr>
          </w:p>
        </w:tc>
        <w:tc>
          <w:tcPr>
            <w:tcW w:w="1100" w:type="dxa"/>
            <w:gridSpan w:val="2"/>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tcPr>
          <w:p w:rsidR="00326CBC" w:rsidRDefault="00326CBC">
            <w:pPr>
              <w:pStyle w:val="EMPTYCELLSTYLE"/>
            </w:pPr>
          </w:p>
        </w:tc>
        <w:tc>
          <w:tcPr>
            <w:tcW w:w="1100" w:type="dxa"/>
            <w:gridSpan w:val="2"/>
          </w:tcPr>
          <w:p w:rsidR="00326CBC" w:rsidRDefault="00326CBC">
            <w:pPr>
              <w:pStyle w:val="EMPTYCELLSTYLE"/>
            </w:pPr>
          </w:p>
        </w:tc>
        <w:tc>
          <w:tcPr>
            <w:tcW w:w="1100" w:type="dxa"/>
          </w:tcPr>
          <w:p w:rsidR="00326CBC" w:rsidRDefault="00326CBC">
            <w:pPr>
              <w:pStyle w:val="EMPTYCELLSTYLE"/>
            </w:pPr>
          </w:p>
        </w:tc>
        <w:tc>
          <w:tcPr>
            <w:tcW w:w="400" w:type="dxa"/>
          </w:tcPr>
          <w:p w:rsidR="00326CBC" w:rsidRDefault="00326CBC">
            <w:pPr>
              <w:pStyle w:val="EMPTYCELLSTYLE"/>
            </w:pPr>
          </w:p>
        </w:tc>
      </w:tr>
      <w:tr w:rsidR="00326CBC">
        <w:tblPrEx>
          <w:tblCellMar>
            <w:top w:w="0" w:type="dxa"/>
            <w:bottom w:w="0" w:type="dxa"/>
          </w:tblCellMar>
        </w:tblPrEx>
        <w:trPr>
          <w:trHeight w:hRule="exact" w:val="440"/>
        </w:trPr>
        <w:tc>
          <w:tcPr>
            <w:tcW w:w="400" w:type="dxa"/>
          </w:tcPr>
          <w:p w:rsidR="00326CBC" w:rsidRDefault="00326CBC">
            <w:pPr>
              <w:pStyle w:val="EMPTYCELLSTYLE"/>
            </w:pPr>
          </w:p>
        </w:tc>
        <w:tc>
          <w:tcPr>
            <w:tcW w:w="16040" w:type="dxa"/>
            <w:gridSpan w:val="17"/>
            <w:tcMar>
              <w:top w:w="0" w:type="dxa"/>
              <w:left w:w="0" w:type="dxa"/>
              <w:bottom w:w="0" w:type="dxa"/>
              <w:right w:w="0" w:type="dxa"/>
            </w:tcMar>
          </w:tcPr>
          <w:p w:rsidR="00326CBC" w:rsidRDefault="00C301F7">
            <w:r>
              <w:rPr>
                <w:sz w:val="16"/>
              </w:rPr>
              <w:t>* Зазначаються всі напрями використання бюджетних коштів, затверджені у паспорті бюджетної програми.</w:t>
            </w:r>
          </w:p>
        </w:tc>
        <w:tc>
          <w:tcPr>
            <w:tcW w:w="400" w:type="dxa"/>
          </w:tcPr>
          <w:p w:rsidR="00326CBC" w:rsidRDefault="00326CBC">
            <w:pPr>
              <w:pStyle w:val="EMPTYCELLSTYLE"/>
            </w:pPr>
          </w:p>
        </w:tc>
      </w:tr>
      <w:tr w:rsidR="00326CBC">
        <w:tblPrEx>
          <w:tblCellMar>
            <w:top w:w="0" w:type="dxa"/>
            <w:bottom w:w="0" w:type="dxa"/>
          </w:tblCellMar>
        </w:tblPrEx>
        <w:trPr>
          <w:trHeight w:hRule="exact" w:val="320"/>
        </w:trPr>
        <w:tc>
          <w:tcPr>
            <w:tcW w:w="400" w:type="dxa"/>
          </w:tcPr>
          <w:p w:rsidR="00326CBC" w:rsidRDefault="00326CBC">
            <w:pPr>
              <w:pStyle w:val="EMPTYCELLSTYLE"/>
            </w:pPr>
          </w:p>
        </w:tc>
        <w:tc>
          <w:tcPr>
            <w:tcW w:w="700" w:type="dxa"/>
          </w:tcPr>
          <w:p w:rsidR="00326CBC" w:rsidRDefault="00326CBC">
            <w:pPr>
              <w:pStyle w:val="EMPTYCELLSTYLE"/>
            </w:pPr>
          </w:p>
        </w:tc>
        <w:tc>
          <w:tcPr>
            <w:tcW w:w="8740" w:type="dxa"/>
            <w:gridSpan w:val="9"/>
            <w:tcMar>
              <w:top w:w="0" w:type="dxa"/>
              <w:left w:w="0" w:type="dxa"/>
              <w:bottom w:w="0" w:type="dxa"/>
              <w:right w:w="0" w:type="dxa"/>
            </w:tcMar>
          </w:tcPr>
          <w:p w:rsidR="00326CBC" w:rsidRDefault="00C301F7">
            <w:pPr>
              <w:ind w:right="60"/>
            </w:pPr>
            <w:r>
              <w:rPr>
                <w:b/>
              </w:rPr>
              <w:t>Сільський голова</w:t>
            </w:r>
          </w:p>
        </w:tc>
        <w:tc>
          <w:tcPr>
            <w:tcW w:w="1100" w:type="dxa"/>
          </w:tcPr>
          <w:p w:rsidR="00326CBC" w:rsidRDefault="00326CBC">
            <w:pPr>
              <w:pStyle w:val="EMPTYCELLSTYLE"/>
            </w:pPr>
          </w:p>
        </w:tc>
        <w:tc>
          <w:tcPr>
            <w:tcW w:w="4400" w:type="dxa"/>
            <w:gridSpan w:val="5"/>
            <w:tcMar>
              <w:top w:w="0" w:type="dxa"/>
              <w:left w:w="0" w:type="dxa"/>
              <w:bottom w:w="0" w:type="dxa"/>
              <w:right w:w="0" w:type="dxa"/>
            </w:tcMar>
          </w:tcPr>
          <w:p w:rsidR="00326CBC" w:rsidRDefault="00C301F7">
            <w:r>
              <w:t xml:space="preserve"> Ігор ЧЕКАЛЕНКО</w:t>
            </w:r>
          </w:p>
        </w:tc>
        <w:tc>
          <w:tcPr>
            <w:tcW w:w="1100" w:type="dxa"/>
          </w:tcPr>
          <w:p w:rsidR="00326CBC" w:rsidRDefault="00326CBC">
            <w:pPr>
              <w:pStyle w:val="EMPTYCELLSTYLE"/>
            </w:pPr>
          </w:p>
        </w:tc>
        <w:tc>
          <w:tcPr>
            <w:tcW w:w="400" w:type="dxa"/>
          </w:tcPr>
          <w:p w:rsidR="00326CBC" w:rsidRDefault="00326CBC">
            <w:pPr>
              <w:pStyle w:val="EMPTYCELLSTYLE"/>
            </w:pPr>
          </w:p>
        </w:tc>
      </w:tr>
      <w:tr w:rsidR="00326CBC">
        <w:tblPrEx>
          <w:tblCellMar>
            <w:top w:w="0" w:type="dxa"/>
            <w:bottom w:w="0" w:type="dxa"/>
          </w:tblCellMar>
        </w:tblPrEx>
        <w:trPr>
          <w:trHeight w:hRule="exact" w:val="140"/>
        </w:trPr>
        <w:tc>
          <w:tcPr>
            <w:tcW w:w="400" w:type="dxa"/>
          </w:tcPr>
          <w:p w:rsidR="00326CBC" w:rsidRDefault="00326CBC">
            <w:pPr>
              <w:pStyle w:val="EMPTYCELLSTYLE"/>
            </w:pPr>
          </w:p>
        </w:tc>
        <w:tc>
          <w:tcPr>
            <w:tcW w:w="700" w:type="dxa"/>
          </w:tcPr>
          <w:p w:rsidR="00326CBC" w:rsidRDefault="00326CBC">
            <w:pPr>
              <w:pStyle w:val="EMPTYCELLSTYLE"/>
            </w:pPr>
          </w:p>
        </w:tc>
        <w:tc>
          <w:tcPr>
            <w:tcW w:w="2900" w:type="dxa"/>
            <w:gridSpan w:val="2"/>
          </w:tcPr>
          <w:p w:rsidR="00326CBC" w:rsidRDefault="00326CBC">
            <w:pPr>
              <w:pStyle w:val="EMPTYCELLSTYLE"/>
            </w:pPr>
          </w:p>
        </w:tc>
        <w:tc>
          <w:tcPr>
            <w:tcW w:w="1100" w:type="dxa"/>
          </w:tcPr>
          <w:p w:rsidR="00326CBC" w:rsidRDefault="00326CBC">
            <w:pPr>
              <w:pStyle w:val="EMPTYCELLSTYLE"/>
            </w:pPr>
          </w:p>
        </w:tc>
        <w:tc>
          <w:tcPr>
            <w:tcW w:w="1440" w:type="dxa"/>
          </w:tcPr>
          <w:p w:rsidR="00326CBC" w:rsidRDefault="00326CBC">
            <w:pPr>
              <w:pStyle w:val="EMPTYCELLSTYLE"/>
            </w:pPr>
          </w:p>
        </w:tc>
        <w:tc>
          <w:tcPr>
            <w:tcW w:w="1100" w:type="dxa"/>
            <w:gridSpan w:val="2"/>
          </w:tcPr>
          <w:p w:rsidR="00326CBC" w:rsidRDefault="00326CBC">
            <w:pPr>
              <w:pStyle w:val="EMPTYCELLSTYLE"/>
            </w:pPr>
          </w:p>
        </w:tc>
        <w:tc>
          <w:tcPr>
            <w:tcW w:w="1100" w:type="dxa"/>
            <w:gridSpan w:val="2"/>
          </w:tcPr>
          <w:p w:rsidR="00326CBC" w:rsidRDefault="00326CBC">
            <w:pPr>
              <w:pStyle w:val="EMPTYCELLSTYLE"/>
            </w:pPr>
          </w:p>
        </w:tc>
        <w:tc>
          <w:tcPr>
            <w:tcW w:w="1100" w:type="dxa"/>
          </w:tcPr>
          <w:p w:rsidR="00326CBC" w:rsidRDefault="00326CBC">
            <w:pPr>
              <w:pStyle w:val="EMPTYCELLSTYLE"/>
            </w:pPr>
          </w:p>
        </w:tc>
        <w:tc>
          <w:tcPr>
            <w:tcW w:w="1100" w:type="dxa"/>
            <w:tcBorders>
              <w:top w:val="single" w:sz="6" w:space="0" w:color="000000"/>
            </w:tcBorders>
            <w:tcMar>
              <w:top w:w="0" w:type="dxa"/>
              <w:left w:w="0" w:type="dxa"/>
              <w:bottom w:w="0" w:type="dxa"/>
              <w:right w:w="0" w:type="dxa"/>
            </w:tcMar>
          </w:tcPr>
          <w:p w:rsidR="00326CBC" w:rsidRDefault="00C301F7">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326CBC" w:rsidRDefault="00C301F7">
            <w:pPr>
              <w:jc w:val="center"/>
            </w:pPr>
            <w:r>
              <w:rPr>
                <w:sz w:val="12"/>
              </w:rPr>
              <w:t>(ініціали/ініціал, прізвище)</w:t>
            </w:r>
          </w:p>
        </w:tc>
        <w:tc>
          <w:tcPr>
            <w:tcW w:w="1100" w:type="dxa"/>
          </w:tcPr>
          <w:p w:rsidR="00326CBC" w:rsidRDefault="00326CBC">
            <w:pPr>
              <w:pStyle w:val="EMPTYCELLSTYLE"/>
            </w:pPr>
          </w:p>
        </w:tc>
        <w:tc>
          <w:tcPr>
            <w:tcW w:w="400" w:type="dxa"/>
          </w:tcPr>
          <w:p w:rsidR="00326CBC" w:rsidRDefault="00326CBC">
            <w:pPr>
              <w:pStyle w:val="EMPTYCELLSTYLE"/>
            </w:pPr>
          </w:p>
        </w:tc>
      </w:tr>
      <w:tr w:rsidR="00326CBC">
        <w:tblPrEx>
          <w:tblCellMar>
            <w:top w:w="0" w:type="dxa"/>
            <w:bottom w:w="0" w:type="dxa"/>
          </w:tblCellMar>
        </w:tblPrEx>
        <w:trPr>
          <w:trHeight w:hRule="exact" w:val="320"/>
        </w:trPr>
        <w:tc>
          <w:tcPr>
            <w:tcW w:w="400" w:type="dxa"/>
          </w:tcPr>
          <w:p w:rsidR="00326CBC" w:rsidRDefault="00326CBC">
            <w:pPr>
              <w:pStyle w:val="EMPTYCELLSTYLE"/>
            </w:pPr>
          </w:p>
        </w:tc>
        <w:tc>
          <w:tcPr>
            <w:tcW w:w="700" w:type="dxa"/>
          </w:tcPr>
          <w:p w:rsidR="00326CBC" w:rsidRDefault="00326CBC">
            <w:pPr>
              <w:pStyle w:val="EMPTYCELLSTYLE"/>
            </w:pPr>
          </w:p>
        </w:tc>
        <w:tc>
          <w:tcPr>
            <w:tcW w:w="8740" w:type="dxa"/>
            <w:gridSpan w:val="9"/>
            <w:tcMar>
              <w:top w:w="0" w:type="dxa"/>
              <w:left w:w="0" w:type="dxa"/>
              <w:bottom w:w="0" w:type="dxa"/>
              <w:right w:w="0" w:type="dxa"/>
            </w:tcMar>
          </w:tcPr>
          <w:p w:rsidR="00326CBC" w:rsidRDefault="00C301F7">
            <w:r>
              <w:rPr>
                <w:b/>
              </w:rPr>
              <w:t>Начальник відділу планування, бухгалтерського обліку та звітності - головний бухгалтер</w:t>
            </w:r>
          </w:p>
        </w:tc>
        <w:tc>
          <w:tcPr>
            <w:tcW w:w="1100" w:type="dxa"/>
          </w:tcPr>
          <w:p w:rsidR="00326CBC" w:rsidRDefault="00326CBC">
            <w:pPr>
              <w:pStyle w:val="EMPTYCELLSTYLE"/>
            </w:pPr>
          </w:p>
        </w:tc>
        <w:tc>
          <w:tcPr>
            <w:tcW w:w="4400" w:type="dxa"/>
            <w:gridSpan w:val="5"/>
            <w:tcMar>
              <w:top w:w="0" w:type="dxa"/>
              <w:left w:w="0" w:type="dxa"/>
              <w:bottom w:w="0" w:type="dxa"/>
              <w:right w:w="0" w:type="dxa"/>
            </w:tcMar>
          </w:tcPr>
          <w:p w:rsidR="00326CBC" w:rsidRDefault="00C301F7">
            <w:r>
              <w:t>Любов ШУЛЬГІНА</w:t>
            </w:r>
          </w:p>
        </w:tc>
        <w:tc>
          <w:tcPr>
            <w:tcW w:w="1100" w:type="dxa"/>
          </w:tcPr>
          <w:p w:rsidR="00326CBC" w:rsidRDefault="00326CBC">
            <w:pPr>
              <w:pStyle w:val="EMPTYCELLSTYLE"/>
            </w:pPr>
          </w:p>
        </w:tc>
        <w:tc>
          <w:tcPr>
            <w:tcW w:w="400" w:type="dxa"/>
          </w:tcPr>
          <w:p w:rsidR="00326CBC" w:rsidRDefault="00326CBC">
            <w:pPr>
              <w:pStyle w:val="EMPTYCELLSTYLE"/>
            </w:pPr>
          </w:p>
        </w:tc>
      </w:tr>
      <w:tr w:rsidR="00326CBC">
        <w:tblPrEx>
          <w:tblCellMar>
            <w:top w:w="0" w:type="dxa"/>
            <w:bottom w:w="0" w:type="dxa"/>
          </w:tblCellMar>
        </w:tblPrEx>
        <w:trPr>
          <w:trHeight w:hRule="exact" w:val="140"/>
        </w:trPr>
        <w:tc>
          <w:tcPr>
            <w:tcW w:w="400" w:type="dxa"/>
          </w:tcPr>
          <w:p w:rsidR="00326CBC" w:rsidRDefault="00326CBC">
            <w:pPr>
              <w:pStyle w:val="EMPTYCELLSTYLE"/>
            </w:pPr>
          </w:p>
        </w:tc>
        <w:tc>
          <w:tcPr>
            <w:tcW w:w="700" w:type="dxa"/>
          </w:tcPr>
          <w:p w:rsidR="00326CBC" w:rsidRDefault="00326CBC">
            <w:pPr>
              <w:pStyle w:val="EMPTYCELLSTYLE"/>
            </w:pPr>
          </w:p>
        </w:tc>
        <w:tc>
          <w:tcPr>
            <w:tcW w:w="2900" w:type="dxa"/>
            <w:gridSpan w:val="2"/>
          </w:tcPr>
          <w:p w:rsidR="00326CBC" w:rsidRDefault="00326CBC">
            <w:pPr>
              <w:pStyle w:val="EMPTYCELLSTYLE"/>
            </w:pPr>
          </w:p>
        </w:tc>
        <w:tc>
          <w:tcPr>
            <w:tcW w:w="1100" w:type="dxa"/>
          </w:tcPr>
          <w:p w:rsidR="00326CBC" w:rsidRDefault="00326CBC">
            <w:pPr>
              <w:pStyle w:val="EMPTYCELLSTYLE"/>
            </w:pPr>
          </w:p>
        </w:tc>
        <w:tc>
          <w:tcPr>
            <w:tcW w:w="1440" w:type="dxa"/>
          </w:tcPr>
          <w:p w:rsidR="00326CBC" w:rsidRDefault="00326CBC">
            <w:pPr>
              <w:pStyle w:val="EMPTYCELLSTYLE"/>
            </w:pPr>
          </w:p>
        </w:tc>
        <w:tc>
          <w:tcPr>
            <w:tcW w:w="1100" w:type="dxa"/>
            <w:gridSpan w:val="2"/>
          </w:tcPr>
          <w:p w:rsidR="00326CBC" w:rsidRDefault="00326CBC">
            <w:pPr>
              <w:pStyle w:val="EMPTYCELLSTYLE"/>
            </w:pPr>
          </w:p>
        </w:tc>
        <w:tc>
          <w:tcPr>
            <w:tcW w:w="1100" w:type="dxa"/>
            <w:gridSpan w:val="2"/>
          </w:tcPr>
          <w:p w:rsidR="00326CBC" w:rsidRDefault="00326CBC">
            <w:pPr>
              <w:pStyle w:val="EMPTYCELLSTYLE"/>
            </w:pPr>
          </w:p>
        </w:tc>
        <w:tc>
          <w:tcPr>
            <w:tcW w:w="1100" w:type="dxa"/>
          </w:tcPr>
          <w:p w:rsidR="00326CBC" w:rsidRDefault="00326CBC">
            <w:pPr>
              <w:pStyle w:val="EMPTYCELLSTYLE"/>
            </w:pPr>
          </w:p>
        </w:tc>
        <w:tc>
          <w:tcPr>
            <w:tcW w:w="1100" w:type="dxa"/>
            <w:tcBorders>
              <w:top w:val="single" w:sz="6" w:space="0" w:color="000000"/>
            </w:tcBorders>
            <w:tcMar>
              <w:top w:w="0" w:type="dxa"/>
              <w:left w:w="0" w:type="dxa"/>
              <w:bottom w:w="0" w:type="dxa"/>
              <w:right w:w="0" w:type="dxa"/>
            </w:tcMar>
          </w:tcPr>
          <w:p w:rsidR="00326CBC" w:rsidRDefault="00C301F7">
            <w:pPr>
              <w:jc w:val="center"/>
            </w:pPr>
            <w:r>
              <w:rPr>
                <w:sz w:val="12"/>
              </w:rPr>
              <w:t>(підпис)</w:t>
            </w:r>
          </w:p>
        </w:tc>
        <w:tc>
          <w:tcPr>
            <w:tcW w:w="4400" w:type="dxa"/>
            <w:gridSpan w:val="5"/>
            <w:tcBorders>
              <w:top w:val="single" w:sz="6" w:space="0" w:color="000000"/>
            </w:tcBorders>
            <w:tcMar>
              <w:top w:w="0" w:type="dxa"/>
              <w:left w:w="0" w:type="dxa"/>
              <w:bottom w:w="0" w:type="dxa"/>
              <w:right w:w="0" w:type="dxa"/>
            </w:tcMar>
          </w:tcPr>
          <w:p w:rsidR="00326CBC" w:rsidRDefault="00C301F7">
            <w:pPr>
              <w:jc w:val="center"/>
            </w:pPr>
            <w:r>
              <w:rPr>
                <w:sz w:val="12"/>
              </w:rPr>
              <w:t>(ініціали/ініціал, прізвище)</w:t>
            </w:r>
          </w:p>
        </w:tc>
        <w:tc>
          <w:tcPr>
            <w:tcW w:w="1100" w:type="dxa"/>
          </w:tcPr>
          <w:p w:rsidR="00326CBC" w:rsidRDefault="00326CBC">
            <w:pPr>
              <w:pStyle w:val="EMPTYCELLSTYLE"/>
            </w:pPr>
          </w:p>
        </w:tc>
        <w:tc>
          <w:tcPr>
            <w:tcW w:w="400" w:type="dxa"/>
          </w:tcPr>
          <w:p w:rsidR="00326CBC" w:rsidRDefault="00326CBC">
            <w:pPr>
              <w:pStyle w:val="EMPTYCELLSTYLE"/>
            </w:pPr>
          </w:p>
        </w:tc>
      </w:tr>
    </w:tbl>
    <w:p w:rsidR="00C301F7" w:rsidRDefault="00C301F7"/>
    <w:sectPr w:rsidR="00C301F7">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BC"/>
    <w:rsid w:val="00326CBC"/>
    <w:rsid w:val="00C301F7"/>
    <w:rsid w:val="00D86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2022-02-21T09:06:00Z</dcterms:created>
  <dcterms:modified xsi:type="dcterms:W3CDTF">2022-02-21T09:06:00Z</dcterms:modified>
</cp:coreProperties>
</file>