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F6BB9" w14:textId="77777777" w:rsidR="00BC4FB9" w:rsidRPr="00D920F2" w:rsidRDefault="00BC4FB9" w:rsidP="00BC4FB9">
      <w:pPr>
        <w:pStyle w:val="2"/>
        <w:spacing w:after="0" w:line="240" w:lineRule="auto"/>
        <w:ind w:left="4956" w:firstLine="6"/>
        <w:jc w:val="right"/>
        <w:rPr>
          <w:sz w:val="28"/>
          <w:szCs w:val="28"/>
          <w:lang w:val="uk-UA"/>
        </w:rPr>
      </w:pPr>
      <w:r w:rsidRPr="00D920F2">
        <w:rPr>
          <w:sz w:val="28"/>
          <w:szCs w:val="28"/>
          <w:lang w:val="uk-UA"/>
        </w:rPr>
        <w:t>ЗАТВЕРДЖЕНО</w:t>
      </w:r>
    </w:p>
    <w:p w14:paraId="7B043CD8" w14:textId="77777777" w:rsidR="00BC4FB9" w:rsidRPr="00D920F2" w:rsidRDefault="00BC4FB9" w:rsidP="00BC4FB9">
      <w:pPr>
        <w:pStyle w:val="2"/>
        <w:spacing w:after="0" w:line="240" w:lineRule="auto"/>
        <w:ind w:left="4956" w:firstLine="6"/>
        <w:jc w:val="right"/>
        <w:rPr>
          <w:sz w:val="28"/>
          <w:szCs w:val="28"/>
          <w:lang w:val="uk-UA"/>
        </w:rPr>
      </w:pPr>
      <w:r>
        <w:rPr>
          <w:sz w:val="28"/>
          <w:szCs w:val="28"/>
          <w:lang w:val="uk-UA"/>
        </w:rPr>
        <w:t>рішення</w:t>
      </w:r>
      <w:r w:rsidRPr="00D920F2">
        <w:rPr>
          <w:sz w:val="28"/>
          <w:szCs w:val="28"/>
          <w:lang w:val="uk-UA"/>
        </w:rPr>
        <w:t xml:space="preserve"> Степанківської</w:t>
      </w:r>
    </w:p>
    <w:p w14:paraId="6C9F23DA" w14:textId="77777777" w:rsidR="00BC4FB9" w:rsidRPr="00D920F2" w:rsidRDefault="00BC4FB9" w:rsidP="00BC4FB9">
      <w:pPr>
        <w:pStyle w:val="2"/>
        <w:spacing w:after="0" w:line="240" w:lineRule="auto"/>
        <w:ind w:left="4956" w:firstLine="6"/>
        <w:jc w:val="right"/>
        <w:rPr>
          <w:sz w:val="28"/>
          <w:szCs w:val="28"/>
          <w:lang w:val="uk-UA"/>
        </w:rPr>
      </w:pPr>
      <w:r w:rsidRPr="00D920F2">
        <w:rPr>
          <w:sz w:val="28"/>
          <w:szCs w:val="28"/>
          <w:lang w:val="uk-UA"/>
        </w:rPr>
        <w:t xml:space="preserve">сільської  ради  </w:t>
      </w:r>
    </w:p>
    <w:p w14:paraId="302F45ED" w14:textId="77777777" w:rsidR="00BC4FB9" w:rsidRPr="00D920F2" w:rsidRDefault="00BC4FB9" w:rsidP="00BC4FB9">
      <w:pPr>
        <w:pStyle w:val="2"/>
        <w:spacing w:after="0" w:line="240" w:lineRule="auto"/>
        <w:ind w:left="4956" w:firstLine="6"/>
        <w:jc w:val="right"/>
        <w:rPr>
          <w:sz w:val="28"/>
          <w:szCs w:val="28"/>
          <w:lang w:val="uk-UA"/>
        </w:rPr>
      </w:pPr>
      <w:r>
        <w:rPr>
          <w:sz w:val="28"/>
          <w:szCs w:val="28"/>
          <w:lang w:val="uk-UA"/>
        </w:rPr>
        <w:t>03.12</w:t>
      </w:r>
      <w:r w:rsidRPr="00D920F2">
        <w:rPr>
          <w:sz w:val="28"/>
          <w:szCs w:val="28"/>
          <w:lang w:val="uk-UA"/>
        </w:rPr>
        <w:t>.2021</w:t>
      </w:r>
      <w:r>
        <w:rPr>
          <w:sz w:val="28"/>
          <w:szCs w:val="28"/>
          <w:lang w:val="uk-UA"/>
        </w:rPr>
        <w:t xml:space="preserve"> року №19-37</w:t>
      </w:r>
      <w:r w:rsidRPr="00D920F2">
        <w:rPr>
          <w:sz w:val="28"/>
          <w:szCs w:val="28"/>
          <w:lang w:val="uk-UA"/>
        </w:rPr>
        <w:t>/</w:t>
      </w:r>
      <w:r w:rsidRPr="00D920F2">
        <w:rPr>
          <w:sz w:val="28"/>
          <w:szCs w:val="28"/>
          <w:lang w:val="en-US"/>
        </w:rPr>
        <w:t>V</w:t>
      </w:r>
      <w:r w:rsidRPr="00D920F2">
        <w:rPr>
          <w:sz w:val="28"/>
          <w:szCs w:val="28"/>
          <w:lang w:val="uk-UA"/>
        </w:rPr>
        <w:t>І</w:t>
      </w:r>
      <w:r w:rsidRPr="00D920F2">
        <w:rPr>
          <w:sz w:val="28"/>
          <w:szCs w:val="28"/>
          <w:lang w:val="en-US"/>
        </w:rPr>
        <w:t>II</w:t>
      </w:r>
    </w:p>
    <w:p w14:paraId="209A65F3" w14:textId="77777777" w:rsidR="00BC4FB9" w:rsidRPr="00176450" w:rsidRDefault="00BC4FB9" w:rsidP="00BC4FB9">
      <w:pPr>
        <w:spacing w:before="100" w:beforeAutospacing="1" w:after="100" w:afterAutospacing="1"/>
        <w:ind w:firstLine="709"/>
        <w:jc w:val="right"/>
        <w:rPr>
          <w:bCs/>
        </w:rPr>
      </w:pPr>
    </w:p>
    <w:p w14:paraId="5E45CE60" w14:textId="77777777" w:rsidR="00BC4FB9" w:rsidRDefault="00BC4FB9" w:rsidP="00BC4FB9">
      <w:pPr>
        <w:pStyle w:val="40"/>
        <w:shd w:val="clear" w:color="auto" w:fill="auto"/>
        <w:spacing w:before="0" w:after="0" w:line="240" w:lineRule="auto"/>
        <w:ind w:firstLine="709"/>
        <w:rPr>
          <w:sz w:val="28"/>
          <w:szCs w:val="28"/>
          <w:lang w:val="uk-UA"/>
        </w:rPr>
      </w:pPr>
    </w:p>
    <w:p w14:paraId="370B346F" w14:textId="77777777" w:rsidR="00BC4FB9" w:rsidRDefault="00BC4FB9" w:rsidP="00BC4FB9">
      <w:pPr>
        <w:pStyle w:val="40"/>
        <w:shd w:val="clear" w:color="auto" w:fill="auto"/>
        <w:spacing w:before="0" w:after="0" w:line="240" w:lineRule="auto"/>
        <w:ind w:firstLine="709"/>
        <w:rPr>
          <w:sz w:val="28"/>
          <w:szCs w:val="28"/>
          <w:lang w:val="uk-UA"/>
        </w:rPr>
      </w:pPr>
    </w:p>
    <w:p w14:paraId="43E74DF5" w14:textId="77777777" w:rsidR="00BC4FB9" w:rsidRDefault="00BC4FB9" w:rsidP="00BC4FB9">
      <w:pPr>
        <w:pStyle w:val="40"/>
        <w:shd w:val="clear" w:color="auto" w:fill="auto"/>
        <w:spacing w:before="0" w:after="0" w:line="240" w:lineRule="auto"/>
        <w:ind w:firstLine="709"/>
        <w:rPr>
          <w:sz w:val="28"/>
          <w:szCs w:val="28"/>
          <w:lang w:val="uk-UA"/>
        </w:rPr>
      </w:pPr>
    </w:p>
    <w:p w14:paraId="1BA67C5C" w14:textId="77777777" w:rsidR="00BC4FB9" w:rsidRDefault="00BC4FB9" w:rsidP="00BC4FB9">
      <w:pPr>
        <w:pStyle w:val="40"/>
        <w:shd w:val="clear" w:color="auto" w:fill="auto"/>
        <w:spacing w:before="0" w:after="0" w:line="240" w:lineRule="auto"/>
        <w:ind w:firstLine="709"/>
        <w:rPr>
          <w:sz w:val="28"/>
          <w:szCs w:val="28"/>
          <w:lang w:val="uk-UA"/>
        </w:rPr>
      </w:pPr>
    </w:p>
    <w:p w14:paraId="5CFD8C6B" w14:textId="77777777" w:rsidR="00BC4FB9" w:rsidRDefault="00BC4FB9" w:rsidP="00BC4FB9">
      <w:pPr>
        <w:pStyle w:val="40"/>
        <w:shd w:val="clear" w:color="auto" w:fill="auto"/>
        <w:spacing w:before="0" w:after="0" w:line="240" w:lineRule="auto"/>
        <w:ind w:firstLine="709"/>
        <w:rPr>
          <w:sz w:val="28"/>
          <w:szCs w:val="28"/>
          <w:lang w:val="uk-UA"/>
        </w:rPr>
      </w:pPr>
    </w:p>
    <w:p w14:paraId="0600CB27" w14:textId="77777777" w:rsidR="00BC4FB9" w:rsidRDefault="00BC4FB9" w:rsidP="00BC4FB9">
      <w:pPr>
        <w:pStyle w:val="40"/>
        <w:shd w:val="clear" w:color="auto" w:fill="auto"/>
        <w:spacing w:before="0" w:after="0" w:line="240" w:lineRule="auto"/>
        <w:ind w:firstLine="709"/>
        <w:rPr>
          <w:sz w:val="28"/>
          <w:szCs w:val="28"/>
          <w:lang w:val="uk-UA"/>
        </w:rPr>
      </w:pPr>
    </w:p>
    <w:p w14:paraId="677E4852" w14:textId="77777777" w:rsidR="00BC4FB9" w:rsidRPr="0078368D" w:rsidRDefault="00BC4FB9" w:rsidP="00BC4FB9">
      <w:pPr>
        <w:pStyle w:val="40"/>
        <w:shd w:val="clear" w:color="auto" w:fill="auto"/>
        <w:spacing w:before="0" w:after="0" w:line="240" w:lineRule="auto"/>
        <w:ind w:firstLine="709"/>
        <w:rPr>
          <w:sz w:val="28"/>
          <w:szCs w:val="28"/>
          <w:lang w:val="uk-UA"/>
        </w:rPr>
      </w:pPr>
    </w:p>
    <w:p w14:paraId="72A9519F" w14:textId="77777777" w:rsidR="00BC4FB9" w:rsidRPr="0078368D" w:rsidRDefault="00BC4FB9" w:rsidP="00BC4FB9">
      <w:pPr>
        <w:pStyle w:val="40"/>
        <w:shd w:val="clear" w:color="auto" w:fill="auto"/>
        <w:spacing w:before="0" w:after="0" w:line="240" w:lineRule="auto"/>
        <w:jc w:val="left"/>
        <w:rPr>
          <w:sz w:val="32"/>
          <w:szCs w:val="32"/>
          <w:lang w:val="uk-UA"/>
        </w:rPr>
      </w:pPr>
      <w:r>
        <w:rPr>
          <w:sz w:val="32"/>
          <w:szCs w:val="32"/>
          <w:lang w:val="uk-UA"/>
        </w:rPr>
        <w:t xml:space="preserve">                                               </w:t>
      </w:r>
      <w:r w:rsidRPr="0078368D">
        <w:rPr>
          <w:sz w:val="32"/>
          <w:szCs w:val="32"/>
        </w:rPr>
        <w:t>Програма</w:t>
      </w:r>
    </w:p>
    <w:p w14:paraId="64AD26D0" w14:textId="77777777" w:rsidR="00BC4FB9" w:rsidRPr="0078368D" w:rsidRDefault="00BC4FB9" w:rsidP="00BC4FB9">
      <w:pPr>
        <w:ind w:leftChars="-100" w:left="-240"/>
        <w:jc w:val="center"/>
        <w:rPr>
          <w:b/>
          <w:bCs/>
          <w:sz w:val="32"/>
          <w:szCs w:val="32"/>
        </w:rPr>
      </w:pPr>
      <w:r w:rsidRPr="0078368D">
        <w:rPr>
          <w:b/>
          <w:bCs/>
          <w:sz w:val="32"/>
          <w:szCs w:val="32"/>
        </w:rPr>
        <w:t>«Підтримка розвитку малого та середнього  підприємництва»</w:t>
      </w:r>
    </w:p>
    <w:p w14:paraId="61B6E2AF" w14:textId="77777777" w:rsidR="00BC4FB9" w:rsidRPr="0078368D" w:rsidRDefault="00BC4FB9" w:rsidP="00BC4FB9">
      <w:pPr>
        <w:ind w:leftChars="-100" w:left="-240"/>
        <w:jc w:val="center"/>
        <w:rPr>
          <w:sz w:val="32"/>
          <w:szCs w:val="32"/>
        </w:rPr>
      </w:pPr>
      <w:r w:rsidRPr="0078368D">
        <w:rPr>
          <w:rFonts w:eastAsia="sans-serif"/>
          <w:b/>
          <w:bCs/>
          <w:sz w:val="32"/>
          <w:szCs w:val="32"/>
          <w:shd w:val="clear" w:color="auto" w:fill="FFFFFF"/>
        </w:rPr>
        <w:t>на 2022 рік</w:t>
      </w:r>
      <w:r w:rsidRPr="0078368D">
        <w:rPr>
          <w:b/>
          <w:bCs/>
          <w:sz w:val="32"/>
          <w:szCs w:val="32"/>
          <w:highlight w:val="yellow"/>
        </w:rPr>
        <w:br w:type="textWrapping" w:clear="all"/>
      </w:r>
    </w:p>
    <w:p w14:paraId="40234DB5" w14:textId="77777777" w:rsidR="00BC4FB9" w:rsidRPr="0078368D" w:rsidRDefault="00BC4FB9" w:rsidP="00BC4FB9">
      <w:pPr>
        <w:pStyle w:val="40"/>
        <w:shd w:val="clear" w:color="auto" w:fill="auto"/>
        <w:spacing w:before="0" w:after="0" w:line="240" w:lineRule="auto"/>
        <w:ind w:firstLine="709"/>
        <w:rPr>
          <w:sz w:val="32"/>
          <w:szCs w:val="32"/>
        </w:rPr>
      </w:pPr>
    </w:p>
    <w:p w14:paraId="2568F571" w14:textId="77777777" w:rsidR="00BC4FB9" w:rsidRDefault="00BC4FB9" w:rsidP="00BC4FB9">
      <w:pPr>
        <w:pStyle w:val="40"/>
        <w:shd w:val="clear" w:color="auto" w:fill="auto"/>
        <w:spacing w:before="0" w:after="0" w:line="240" w:lineRule="auto"/>
        <w:ind w:firstLine="709"/>
        <w:rPr>
          <w:sz w:val="28"/>
          <w:szCs w:val="28"/>
        </w:rPr>
      </w:pPr>
    </w:p>
    <w:p w14:paraId="469CBDFA" w14:textId="77777777" w:rsidR="00BC4FB9" w:rsidRDefault="00BC4FB9" w:rsidP="00BC4FB9">
      <w:pPr>
        <w:pStyle w:val="40"/>
        <w:shd w:val="clear" w:color="auto" w:fill="auto"/>
        <w:spacing w:before="0" w:after="0" w:line="240" w:lineRule="auto"/>
        <w:ind w:firstLine="709"/>
        <w:rPr>
          <w:sz w:val="28"/>
          <w:szCs w:val="28"/>
        </w:rPr>
      </w:pPr>
    </w:p>
    <w:p w14:paraId="0630F611" w14:textId="77777777" w:rsidR="00BC4FB9" w:rsidRDefault="00BC4FB9" w:rsidP="00BC4FB9">
      <w:pPr>
        <w:pStyle w:val="40"/>
        <w:shd w:val="clear" w:color="auto" w:fill="auto"/>
        <w:spacing w:before="0" w:after="0" w:line="240" w:lineRule="auto"/>
        <w:ind w:firstLine="709"/>
        <w:rPr>
          <w:sz w:val="28"/>
          <w:szCs w:val="28"/>
        </w:rPr>
      </w:pPr>
    </w:p>
    <w:p w14:paraId="1F5CA047" w14:textId="77777777" w:rsidR="00BC4FB9" w:rsidRDefault="00BC4FB9" w:rsidP="00BC4FB9">
      <w:pPr>
        <w:pStyle w:val="40"/>
        <w:shd w:val="clear" w:color="auto" w:fill="auto"/>
        <w:spacing w:before="0" w:after="0" w:line="240" w:lineRule="auto"/>
        <w:ind w:firstLine="709"/>
        <w:rPr>
          <w:sz w:val="28"/>
          <w:szCs w:val="28"/>
        </w:rPr>
      </w:pPr>
    </w:p>
    <w:p w14:paraId="3F7D7CD0" w14:textId="77777777" w:rsidR="00BC4FB9" w:rsidRDefault="00BC4FB9" w:rsidP="00BC4FB9">
      <w:pPr>
        <w:pStyle w:val="40"/>
        <w:shd w:val="clear" w:color="auto" w:fill="auto"/>
        <w:spacing w:before="0" w:after="0" w:line="240" w:lineRule="auto"/>
        <w:ind w:firstLine="709"/>
        <w:rPr>
          <w:sz w:val="28"/>
          <w:szCs w:val="28"/>
        </w:rPr>
      </w:pPr>
    </w:p>
    <w:p w14:paraId="4C2A1A2B" w14:textId="77777777" w:rsidR="00BC4FB9" w:rsidRDefault="00BC4FB9" w:rsidP="00BC4FB9">
      <w:pPr>
        <w:pStyle w:val="40"/>
        <w:shd w:val="clear" w:color="auto" w:fill="auto"/>
        <w:spacing w:before="0" w:after="0" w:line="240" w:lineRule="auto"/>
        <w:ind w:firstLine="709"/>
        <w:rPr>
          <w:sz w:val="28"/>
          <w:szCs w:val="28"/>
        </w:rPr>
      </w:pPr>
    </w:p>
    <w:p w14:paraId="063ABEF6" w14:textId="77777777" w:rsidR="00BC4FB9" w:rsidRDefault="00BC4FB9" w:rsidP="00BC4FB9">
      <w:pPr>
        <w:pStyle w:val="40"/>
        <w:shd w:val="clear" w:color="auto" w:fill="auto"/>
        <w:spacing w:before="0" w:after="0" w:line="240" w:lineRule="auto"/>
        <w:ind w:firstLine="709"/>
        <w:rPr>
          <w:sz w:val="28"/>
          <w:szCs w:val="28"/>
        </w:rPr>
      </w:pPr>
    </w:p>
    <w:p w14:paraId="16BCA6F5" w14:textId="77777777" w:rsidR="00BC4FB9" w:rsidRDefault="00BC4FB9" w:rsidP="00BC4FB9">
      <w:pPr>
        <w:pStyle w:val="40"/>
        <w:shd w:val="clear" w:color="auto" w:fill="auto"/>
        <w:spacing w:before="0" w:after="0" w:line="240" w:lineRule="auto"/>
        <w:ind w:firstLine="709"/>
        <w:rPr>
          <w:sz w:val="28"/>
          <w:szCs w:val="28"/>
        </w:rPr>
      </w:pPr>
    </w:p>
    <w:p w14:paraId="5E5DB256" w14:textId="77777777" w:rsidR="00BC4FB9" w:rsidRDefault="00BC4FB9" w:rsidP="00BC4FB9">
      <w:pPr>
        <w:pStyle w:val="40"/>
        <w:shd w:val="clear" w:color="auto" w:fill="auto"/>
        <w:spacing w:before="0" w:after="0" w:line="240" w:lineRule="auto"/>
        <w:ind w:firstLine="709"/>
        <w:rPr>
          <w:sz w:val="28"/>
          <w:szCs w:val="28"/>
        </w:rPr>
      </w:pPr>
    </w:p>
    <w:p w14:paraId="4B8F62F6" w14:textId="77777777" w:rsidR="00BC4FB9" w:rsidRDefault="00BC4FB9" w:rsidP="00BC4FB9">
      <w:pPr>
        <w:pStyle w:val="40"/>
        <w:shd w:val="clear" w:color="auto" w:fill="auto"/>
        <w:spacing w:before="0" w:after="0" w:line="240" w:lineRule="auto"/>
        <w:ind w:firstLine="709"/>
        <w:rPr>
          <w:sz w:val="28"/>
          <w:szCs w:val="28"/>
        </w:rPr>
      </w:pPr>
    </w:p>
    <w:p w14:paraId="56D4496A" w14:textId="77777777" w:rsidR="00BC4FB9" w:rsidRDefault="00BC4FB9" w:rsidP="00BC4FB9">
      <w:pPr>
        <w:pStyle w:val="40"/>
        <w:shd w:val="clear" w:color="auto" w:fill="auto"/>
        <w:spacing w:before="0" w:after="0" w:line="240" w:lineRule="auto"/>
        <w:ind w:firstLine="709"/>
        <w:rPr>
          <w:sz w:val="28"/>
          <w:szCs w:val="28"/>
        </w:rPr>
      </w:pPr>
    </w:p>
    <w:p w14:paraId="29113D61" w14:textId="77777777" w:rsidR="00BC4FB9" w:rsidRDefault="00BC4FB9" w:rsidP="00BC4FB9">
      <w:pPr>
        <w:pStyle w:val="40"/>
        <w:shd w:val="clear" w:color="auto" w:fill="auto"/>
        <w:spacing w:before="0" w:after="0" w:line="240" w:lineRule="auto"/>
        <w:ind w:firstLine="709"/>
        <w:rPr>
          <w:sz w:val="28"/>
          <w:szCs w:val="28"/>
        </w:rPr>
      </w:pPr>
    </w:p>
    <w:p w14:paraId="156C6BDC" w14:textId="77777777" w:rsidR="00BC4FB9" w:rsidRDefault="00BC4FB9" w:rsidP="00BC4FB9">
      <w:pPr>
        <w:pStyle w:val="40"/>
        <w:shd w:val="clear" w:color="auto" w:fill="auto"/>
        <w:spacing w:before="0" w:after="0" w:line="240" w:lineRule="auto"/>
        <w:ind w:firstLine="709"/>
        <w:rPr>
          <w:sz w:val="28"/>
          <w:szCs w:val="28"/>
        </w:rPr>
      </w:pPr>
    </w:p>
    <w:p w14:paraId="7B72A48B" w14:textId="77777777" w:rsidR="00BC4FB9" w:rsidRDefault="00BC4FB9" w:rsidP="00BC4FB9">
      <w:pPr>
        <w:pStyle w:val="40"/>
        <w:shd w:val="clear" w:color="auto" w:fill="auto"/>
        <w:spacing w:before="0" w:after="0" w:line="240" w:lineRule="auto"/>
        <w:ind w:firstLine="709"/>
        <w:rPr>
          <w:sz w:val="28"/>
          <w:szCs w:val="28"/>
          <w:lang w:val="uk-UA"/>
        </w:rPr>
      </w:pPr>
    </w:p>
    <w:p w14:paraId="781F6F97" w14:textId="77777777" w:rsidR="00BC4FB9" w:rsidRDefault="00BC4FB9" w:rsidP="00BC4FB9">
      <w:pPr>
        <w:pStyle w:val="40"/>
        <w:shd w:val="clear" w:color="auto" w:fill="auto"/>
        <w:spacing w:before="0" w:after="0" w:line="240" w:lineRule="auto"/>
        <w:ind w:firstLine="709"/>
        <w:rPr>
          <w:sz w:val="28"/>
          <w:szCs w:val="28"/>
          <w:lang w:val="uk-UA"/>
        </w:rPr>
      </w:pPr>
    </w:p>
    <w:p w14:paraId="6908E0E0" w14:textId="77777777" w:rsidR="00BC4FB9" w:rsidRDefault="00BC4FB9" w:rsidP="00BC4FB9">
      <w:pPr>
        <w:pStyle w:val="40"/>
        <w:shd w:val="clear" w:color="auto" w:fill="auto"/>
        <w:spacing w:before="0" w:after="0" w:line="240" w:lineRule="auto"/>
        <w:ind w:firstLine="709"/>
        <w:rPr>
          <w:sz w:val="28"/>
          <w:szCs w:val="28"/>
          <w:lang w:val="uk-UA"/>
        </w:rPr>
      </w:pPr>
    </w:p>
    <w:p w14:paraId="14A7D64E" w14:textId="77777777" w:rsidR="00BC4FB9" w:rsidRDefault="00BC4FB9" w:rsidP="00BC4FB9">
      <w:pPr>
        <w:pStyle w:val="40"/>
        <w:shd w:val="clear" w:color="auto" w:fill="auto"/>
        <w:spacing w:before="0" w:after="0" w:line="240" w:lineRule="auto"/>
        <w:ind w:firstLine="709"/>
        <w:rPr>
          <w:sz w:val="28"/>
          <w:szCs w:val="28"/>
          <w:lang w:val="uk-UA"/>
        </w:rPr>
      </w:pPr>
    </w:p>
    <w:p w14:paraId="05D53B84" w14:textId="77777777" w:rsidR="00BC4FB9" w:rsidRDefault="00BC4FB9" w:rsidP="00BC4FB9">
      <w:pPr>
        <w:pStyle w:val="40"/>
        <w:shd w:val="clear" w:color="auto" w:fill="auto"/>
        <w:spacing w:before="0" w:after="0" w:line="240" w:lineRule="auto"/>
        <w:ind w:firstLine="709"/>
        <w:rPr>
          <w:sz w:val="28"/>
          <w:szCs w:val="28"/>
          <w:lang w:val="uk-UA"/>
        </w:rPr>
      </w:pPr>
    </w:p>
    <w:p w14:paraId="6058EDE0" w14:textId="77777777" w:rsidR="00BC4FB9" w:rsidRDefault="00BC4FB9" w:rsidP="00BC4FB9">
      <w:pPr>
        <w:pStyle w:val="40"/>
        <w:shd w:val="clear" w:color="auto" w:fill="auto"/>
        <w:spacing w:before="0" w:after="0" w:line="240" w:lineRule="auto"/>
        <w:ind w:firstLine="709"/>
        <w:rPr>
          <w:sz w:val="28"/>
          <w:szCs w:val="28"/>
          <w:lang w:val="uk-UA"/>
        </w:rPr>
      </w:pPr>
    </w:p>
    <w:p w14:paraId="4EAA89AF" w14:textId="77777777" w:rsidR="00BC4FB9" w:rsidRDefault="00BC4FB9" w:rsidP="00BC4FB9">
      <w:pPr>
        <w:pStyle w:val="40"/>
        <w:shd w:val="clear" w:color="auto" w:fill="auto"/>
        <w:spacing w:before="0" w:after="0" w:line="240" w:lineRule="auto"/>
        <w:ind w:firstLine="709"/>
        <w:rPr>
          <w:sz w:val="28"/>
          <w:szCs w:val="28"/>
          <w:lang w:val="uk-UA"/>
        </w:rPr>
      </w:pPr>
    </w:p>
    <w:p w14:paraId="7F70DA35" w14:textId="77777777" w:rsidR="00BC4FB9" w:rsidRDefault="00BC4FB9" w:rsidP="00BC4FB9">
      <w:pPr>
        <w:pStyle w:val="40"/>
        <w:shd w:val="clear" w:color="auto" w:fill="auto"/>
        <w:spacing w:before="0" w:after="0" w:line="240" w:lineRule="auto"/>
        <w:ind w:firstLine="709"/>
        <w:rPr>
          <w:sz w:val="28"/>
          <w:szCs w:val="28"/>
          <w:lang w:val="uk-UA"/>
        </w:rPr>
      </w:pPr>
    </w:p>
    <w:p w14:paraId="27702914" w14:textId="77777777" w:rsidR="00BC4FB9" w:rsidRPr="0078368D" w:rsidRDefault="00BC4FB9" w:rsidP="00BC4FB9">
      <w:pPr>
        <w:pStyle w:val="40"/>
        <w:shd w:val="clear" w:color="auto" w:fill="auto"/>
        <w:spacing w:before="0" w:after="0" w:line="240" w:lineRule="auto"/>
        <w:ind w:firstLine="709"/>
        <w:rPr>
          <w:sz w:val="28"/>
          <w:szCs w:val="28"/>
          <w:lang w:val="uk-UA"/>
        </w:rPr>
      </w:pPr>
    </w:p>
    <w:p w14:paraId="14E4A7A1" w14:textId="77777777" w:rsidR="00BC4FB9" w:rsidRPr="0078368D" w:rsidRDefault="00BC4FB9" w:rsidP="00BC4FB9">
      <w:pPr>
        <w:pStyle w:val="40"/>
        <w:shd w:val="clear" w:color="auto" w:fill="auto"/>
        <w:spacing w:before="0" w:after="0" w:line="240" w:lineRule="auto"/>
        <w:ind w:firstLineChars="1393" w:firstLine="3343"/>
        <w:jc w:val="left"/>
        <w:rPr>
          <w:b w:val="0"/>
          <w:bCs w:val="0"/>
          <w:sz w:val="24"/>
          <w:szCs w:val="24"/>
          <w:lang w:val="uk-UA"/>
        </w:rPr>
      </w:pPr>
      <w:r w:rsidRPr="0078368D">
        <w:rPr>
          <w:b w:val="0"/>
          <w:bCs w:val="0"/>
          <w:sz w:val="24"/>
          <w:szCs w:val="24"/>
        </w:rPr>
        <w:t>с. Степанки</w:t>
      </w:r>
      <w:r w:rsidRPr="0078368D">
        <w:rPr>
          <w:b w:val="0"/>
          <w:bCs w:val="0"/>
          <w:sz w:val="24"/>
          <w:szCs w:val="24"/>
          <w:lang w:val="uk-UA"/>
        </w:rPr>
        <w:t xml:space="preserve">, </w:t>
      </w:r>
      <w:r w:rsidRPr="0078368D">
        <w:rPr>
          <w:b w:val="0"/>
          <w:bCs w:val="0"/>
          <w:sz w:val="24"/>
          <w:szCs w:val="24"/>
        </w:rPr>
        <w:t>2021 рік</w:t>
      </w:r>
    </w:p>
    <w:p w14:paraId="22FF8A48" w14:textId="77777777" w:rsidR="00BC4FB9" w:rsidRDefault="00BC4FB9" w:rsidP="00BC4FB9">
      <w:pPr>
        <w:pStyle w:val="40"/>
        <w:shd w:val="clear" w:color="auto" w:fill="auto"/>
        <w:spacing w:before="0" w:after="0" w:line="240" w:lineRule="auto"/>
        <w:ind w:firstLine="709"/>
        <w:rPr>
          <w:sz w:val="28"/>
          <w:szCs w:val="28"/>
        </w:rPr>
      </w:pPr>
    </w:p>
    <w:p w14:paraId="4068A7E0" w14:textId="77777777" w:rsidR="00BC4FB9" w:rsidRDefault="00BC4FB9" w:rsidP="00BC4FB9">
      <w:pPr>
        <w:pStyle w:val="40"/>
        <w:shd w:val="clear" w:color="auto" w:fill="auto"/>
        <w:spacing w:before="0" w:after="0" w:line="240" w:lineRule="auto"/>
        <w:ind w:firstLine="709"/>
        <w:rPr>
          <w:sz w:val="28"/>
          <w:szCs w:val="28"/>
        </w:rPr>
      </w:pPr>
    </w:p>
    <w:p w14:paraId="09FD0D4D" w14:textId="77777777" w:rsidR="00BC4FB9" w:rsidRPr="0078368D" w:rsidRDefault="00BC4FB9" w:rsidP="00BC4FB9">
      <w:pPr>
        <w:pStyle w:val="40"/>
        <w:shd w:val="clear" w:color="auto" w:fill="auto"/>
        <w:spacing w:before="0" w:after="0" w:line="240" w:lineRule="auto"/>
        <w:ind w:firstLine="709"/>
        <w:jc w:val="left"/>
        <w:rPr>
          <w:sz w:val="28"/>
          <w:szCs w:val="28"/>
          <w:lang w:val="uk-UA"/>
        </w:rPr>
      </w:pPr>
    </w:p>
    <w:p w14:paraId="4BF3FD0B" w14:textId="77777777" w:rsidR="00BC4FB9" w:rsidRDefault="00BC4FB9" w:rsidP="00BC4FB9">
      <w:pPr>
        <w:pStyle w:val="a3"/>
        <w:spacing w:after="225" w:line="15" w:lineRule="atLeast"/>
        <w:jc w:val="center"/>
        <w:textAlignment w:val="baseline"/>
        <w:rPr>
          <w:rFonts w:eastAsia="ProbaPro"/>
          <w:color w:val="000000"/>
          <w:sz w:val="27"/>
          <w:szCs w:val="27"/>
        </w:rPr>
      </w:pPr>
      <w:r>
        <w:rPr>
          <w:rStyle w:val="a6"/>
          <w:rFonts w:eastAsia="ProbaPro"/>
          <w:color w:val="000000"/>
          <w:sz w:val="27"/>
          <w:szCs w:val="27"/>
        </w:rPr>
        <w:t>ПАСПОРТ ПРОГРАМИ</w:t>
      </w:r>
    </w:p>
    <w:tbl>
      <w:tblPr>
        <w:tblW w:w="9674" w:type="dxa"/>
        <w:tblCellMar>
          <w:left w:w="0" w:type="dxa"/>
          <w:right w:w="0" w:type="dxa"/>
        </w:tblCellMar>
        <w:tblLook w:val="04A0" w:firstRow="1" w:lastRow="0" w:firstColumn="1" w:lastColumn="0" w:noHBand="0" w:noVBand="1"/>
      </w:tblPr>
      <w:tblGrid>
        <w:gridCol w:w="3575"/>
        <w:gridCol w:w="6099"/>
      </w:tblGrid>
      <w:tr w:rsidR="00BC4FB9" w14:paraId="117F75B1" w14:textId="77777777" w:rsidTr="00373408">
        <w:tc>
          <w:tcPr>
            <w:tcW w:w="3575"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6A3F6011"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Найменування Програми</w:t>
            </w:r>
          </w:p>
        </w:tc>
        <w:tc>
          <w:tcPr>
            <w:tcW w:w="6099"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1C555A8C"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Програма розвитку малого і середнього підприємництва</w:t>
            </w:r>
          </w:p>
        </w:tc>
      </w:tr>
      <w:tr w:rsidR="00BC4FB9" w14:paraId="4BC49711" w14:textId="77777777" w:rsidTr="00373408">
        <w:tc>
          <w:tcPr>
            <w:tcW w:w="3575"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61D2D00E"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Підстава для розроблення Програми</w:t>
            </w:r>
          </w:p>
        </w:tc>
        <w:tc>
          <w:tcPr>
            <w:tcW w:w="6099"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6F84913C"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Закон України від 22 березня 2012 року № 4618-VI «Про розвиток та державну підтримку малого і середнього підприємства в України».</w:t>
            </w:r>
          </w:p>
        </w:tc>
      </w:tr>
      <w:tr w:rsidR="00BC4FB9" w14:paraId="1CDD71C0" w14:textId="77777777" w:rsidTr="00373408">
        <w:tc>
          <w:tcPr>
            <w:tcW w:w="3575"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4FE45326"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Основні економічні напрямки Програми</w:t>
            </w:r>
          </w:p>
        </w:tc>
        <w:tc>
          <w:tcPr>
            <w:tcW w:w="6099"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0556A8D5"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Сільське господарство, промисловість, туризм,</w:t>
            </w:r>
          </w:p>
          <w:p w14:paraId="6897A68E"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сфера обслуговування.</w:t>
            </w:r>
          </w:p>
        </w:tc>
      </w:tr>
      <w:tr w:rsidR="00BC4FB9" w14:paraId="3EA24704" w14:textId="77777777" w:rsidTr="00373408">
        <w:tc>
          <w:tcPr>
            <w:tcW w:w="3575"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76619642"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Розробник Програми</w:t>
            </w:r>
          </w:p>
        </w:tc>
        <w:tc>
          <w:tcPr>
            <w:tcW w:w="6099"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18CE5512" w14:textId="77777777" w:rsidR="00BC4FB9" w:rsidRPr="0078368D"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Виконавчій комітет Степанківської сільської ради</w:t>
            </w:r>
          </w:p>
        </w:tc>
      </w:tr>
      <w:tr w:rsidR="00BC4FB9" w14:paraId="0F1FBEC2" w14:textId="77777777" w:rsidTr="00373408">
        <w:tc>
          <w:tcPr>
            <w:tcW w:w="3575"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728B361F"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Відповідальний виконавець Програми</w:t>
            </w:r>
          </w:p>
        </w:tc>
        <w:tc>
          <w:tcPr>
            <w:tcW w:w="6099"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61A84303"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Виконавчій комітет Степанківської сільської ради</w:t>
            </w:r>
          </w:p>
        </w:tc>
      </w:tr>
      <w:tr w:rsidR="00BC4FB9" w14:paraId="3BBF87D7" w14:textId="77777777" w:rsidTr="00373408">
        <w:tc>
          <w:tcPr>
            <w:tcW w:w="3575"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4FE5C4D5"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Учасники програми</w:t>
            </w:r>
          </w:p>
        </w:tc>
        <w:tc>
          <w:tcPr>
            <w:tcW w:w="6099"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3CBD0D99"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Відділи при виконавчому комітеті сільської ради, депутати сільської ради, члени виконавчого комітету сільської ради, представники бізнесу, населення.</w:t>
            </w:r>
          </w:p>
        </w:tc>
      </w:tr>
      <w:tr w:rsidR="00BC4FB9" w14:paraId="4CC621C8" w14:textId="77777777" w:rsidTr="00373408">
        <w:tc>
          <w:tcPr>
            <w:tcW w:w="3575"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3DCB141A"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Строки реалізації Програми</w:t>
            </w:r>
          </w:p>
        </w:tc>
        <w:tc>
          <w:tcPr>
            <w:tcW w:w="6099"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32CF10D9"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2022 рік</w:t>
            </w:r>
          </w:p>
        </w:tc>
      </w:tr>
      <w:tr w:rsidR="00BC4FB9" w14:paraId="7B00A215" w14:textId="77777777" w:rsidTr="00373408">
        <w:tc>
          <w:tcPr>
            <w:tcW w:w="3575"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680AE466"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Джерела фінансування</w:t>
            </w:r>
          </w:p>
        </w:tc>
        <w:tc>
          <w:tcPr>
            <w:tcW w:w="6099"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04E908BB"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Державний бюджет, місцевий бюджет (в межах кошторисних призначень на відповідний рік), кошти підприємств, організацій (власні кошти, кошти інвесторів, донорів та інші джерела фінансування)</w:t>
            </w:r>
          </w:p>
        </w:tc>
      </w:tr>
    </w:tbl>
    <w:p w14:paraId="6256E9A7" w14:textId="77777777" w:rsidR="00BC4FB9" w:rsidRDefault="00BC4FB9" w:rsidP="00BC4FB9">
      <w:pPr>
        <w:pStyle w:val="a3"/>
        <w:spacing w:after="225" w:line="15" w:lineRule="atLeast"/>
        <w:jc w:val="center"/>
        <w:textAlignment w:val="baseline"/>
        <w:rPr>
          <w:rStyle w:val="a6"/>
          <w:rFonts w:eastAsia="ProbaPro"/>
          <w:color w:val="000000"/>
          <w:sz w:val="28"/>
          <w:szCs w:val="28"/>
        </w:rPr>
      </w:pPr>
    </w:p>
    <w:p w14:paraId="3B4E8668" w14:textId="77777777" w:rsidR="00BC4FB9" w:rsidRDefault="00BC4FB9" w:rsidP="00BC4FB9">
      <w:pPr>
        <w:pStyle w:val="a3"/>
        <w:spacing w:after="225" w:line="15" w:lineRule="atLeast"/>
        <w:jc w:val="center"/>
        <w:textAlignment w:val="baseline"/>
        <w:rPr>
          <w:rStyle w:val="a6"/>
          <w:rFonts w:eastAsia="ProbaPro"/>
          <w:color w:val="000000"/>
          <w:sz w:val="28"/>
          <w:szCs w:val="28"/>
        </w:rPr>
      </w:pPr>
    </w:p>
    <w:p w14:paraId="4E871C59" w14:textId="77777777" w:rsidR="00BC4FB9" w:rsidRDefault="00BC4FB9" w:rsidP="00BC4FB9">
      <w:pPr>
        <w:pStyle w:val="a3"/>
        <w:spacing w:after="225" w:line="15" w:lineRule="atLeast"/>
        <w:jc w:val="center"/>
        <w:textAlignment w:val="baseline"/>
        <w:rPr>
          <w:rStyle w:val="a6"/>
          <w:rFonts w:eastAsia="ProbaPro"/>
          <w:color w:val="000000"/>
          <w:sz w:val="28"/>
          <w:szCs w:val="28"/>
        </w:rPr>
      </w:pPr>
    </w:p>
    <w:p w14:paraId="305750A2" w14:textId="77777777" w:rsidR="00BC4FB9" w:rsidRDefault="00BC4FB9" w:rsidP="00BC4FB9">
      <w:pPr>
        <w:pStyle w:val="a3"/>
        <w:spacing w:after="225" w:line="15" w:lineRule="atLeast"/>
        <w:jc w:val="center"/>
        <w:textAlignment w:val="baseline"/>
        <w:rPr>
          <w:rFonts w:ascii="ProbaPro" w:eastAsia="ProbaPro" w:hAnsi="ProbaPro" w:cs="ProbaPro"/>
          <w:color w:val="000000"/>
          <w:sz w:val="27"/>
          <w:szCs w:val="27"/>
        </w:rPr>
      </w:pPr>
      <w:r>
        <w:rPr>
          <w:rStyle w:val="a6"/>
          <w:rFonts w:eastAsia="ProbaPro"/>
          <w:color w:val="000000"/>
          <w:sz w:val="28"/>
          <w:szCs w:val="28"/>
        </w:rPr>
        <w:t>ВСТУП</w:t>
      </w:r>
    </w:p>
    <w:p w14:paraId="20BD2993" w14:textId="77777777" w:rsidR="00BC4FB9" w:rsidRDefault="00BC4FB9" w:rsidP="00BC4FB9">
      <w:pPr>
        <w:pStyle w:val="a3"/>
        <w:shd w:val="clear" w:color="auto" w:fill="FFFFFF"/>
        <w:spacing w:line="15" w:lineRule="atLeast"/>
        <w:ind w:firstLineChars="300" w:firstLine="840"/>
        <w:jc w:val="both"/>
        <w:textAlignment w:val="baseline"/>
        <w:rPr>
          <w:rFonts w:eastAsia="ProbaPro"/>
          <w:sz w:val="28"/>
          <w:szCs w:val="28"/>
        </w:rPr>
      </w:pPr>
      <w:r>
        <w:rPr>
          <w:rFonts w:eastAsia="ProbaPro"/>
          <w:sz w:val="28"/>
          <w:szCs w:val="28"/>
          <w:shd w:val="clear" w:color="auto" w:fill="FFFFFF"/>
        </w:rPr>
        <w:t>Підприємницька діяльність є основою економічного і соціального розвитку, вирішення соціальних проблем, подолання бідності та забезпечення високого рівня життя громадян. Набуття Україною конкурентоспроможності у сучасному світі нерозривно пов’язане із модернізацією її економіки. Як засвідчує міжнародний досвід, важливою складовою чинників зміцнення конкурентоспроможності національної економіки є підприємництво.</w:t>
      </w:r>
    </w:p>
    <w:p w14:paraId="13F0B443" w14:textId="77777777" w:rsidR="00BC4FB9" w:rsidRDefault="00BC4FB9" w:rsidP="00BC4FB9">
      <w:pPr>
        <w:pStyle w:val="a3"/>
        <w:shd w:val="clear" w:color="auto" w:fill="FFFFFF"/>
        <w:spacing w:line="15" w:lineRule="atLeast"/>
        <w:ind w:firstLineChars="300" w:firstLine="840"/>
        <w:jc w:val="both"/>
        <w:textAlignment w:val="baseline"/>
        <w:rPr>
          <w:rFonts w:eastAsia="ProbaPro"/>
          <w:sz w:val="28"/>
          <w:szCs w:val="28"/>
        </w:rPr>
      </w:pPr>
      <w:r>
        <w:rPr>
          <w:rFonts w:eastAsia="ProbaPro"/>
          <w:sz w:val="28"/>
          <w:szCs w:val="28"/>
          <w:shd w:val="clear" w:color="auto" w:fill="FFFFFF"/>
        </w:rPr>
        <w:t>Розвиток підприємництва вкрай необхідний, тому потребує підтримки, як на державному, так і на місцевому рівні.</w:t>
      </w:r>
    </w:p>
    <w:p w14:paraId="1440293D" w14:textId="77777777" w:rsidR="00BC4FB9" w:rsidRDefault="00BC4FB9" w:rsidP="00BC4FB9">
      <w:pPr>
        <w:pStyle w:val="a3"/>
        <w:shd w:val="clear" w:color="auto" w:fill="FFFFFF"/>
        <w:spacing w:line="15" w:lineRule="atLeast"/>
        <w:ind w:firstLineChars="300" w:firstLine="840"/>
        <w:jc w:val="both"/>
        <w:textAlignment w:val="baseline"/>
        <w:rPr>
          <w:rFonts w:eastAsia="ProbaPro"/>
          <w:sz w:val="28"/>
          <w:szCs w:val="28"/>
        </w:rPr>
      </w:pPr>
      <w:r>
        <w:rPr>
          <w:rFonts w:eastAsia="ProbaPro"/>
          <w:sz w:val="28"/>
          <w:szCs w:val="28"/>
          <w:shd w:val="clear" w:color="auto" w:fill="FFFFFF"/>
        </w:rPr>
        <w:t>Сьогодні саме з малим та середнім підприємництвом держава пов’язує надію на швидкі позитивні структурні зміни в економіці, вихід з економічної кризи та створення умов для розширення впровадження ринкових реформ.</w:t>
      </w:r>
    </w:p>
    <w:p w14:paraId="7C7AB3CA" w14:textId="77777777" w:rsidR="00BC4FB9" w:rsidRDefault="00BC4FB9" w:rsidP="00BC4FB9">
      <w:pPr>
        <w:pStyle w:val="a3"/>
        <w:shd w:val="clear" w:color="auto" w:fill="FFFFFF"/>
        <w:spacing w:line="15" w:lineRule="atLeast"/>
        <w:ind w:firstLineChars="300" w:firstLine="840"/>
        <w:jc w:val="both"/>
        <w:textAlignment w:val="baseline"/>
        <w:rPr>
          <w:rFonts w:eastAsia="ProbaPro"/>
          <w:sz w:val="28"/>
          <w:szCs w:val="28"/>
        </w:rPr>
      </w:pPr>
      <w:r>
        <w:rPr>
          <w:rFonts w:eastAsia="ProbaPro"/>
          <w:sz w:val="28"/>
          <w:szCs w:val="28"/>
          <w:shd w:val="clear" w:color="auto" w:fill="FFFFFF"/>
        </w:rPr>
        <w:t>Великою мірою роль підприємства полягає у вирішенні питання зайнятості, що проявляються, насамперед, у здатності малого та середнього бізнесу створювати нові робочі місця і поглинати надлишкову робочу силу. Особливо це стосується нинішнього стану справ як в Україні в цілому, так і в нашому регіоні зокрема. Адже в той час, коли йде процес скорочення робочих місць на великих підприємствах, малі фірми не тільки зберігаються, але й створюють нові робочі місця.</w:t>
      </w:r>
    </w:p>
    <w:p w14:paraId="0A505A27" w14:textId="77777777" w:rsidR="00BC4FB9" w:rsidRDefault="00BC4FB9" w:rsidP="00BC4FB9">
      <w:pPr>
        <w:pStyle w:val="a3"/>
        <w:shd w:val="clear" w:color="auto" w:fill="FFFFFF"/>
        <w:spacing w:line="15" w:lineRule="atLeast"/>
        <w:ind w:firstLineChars="300" w:firstLine="840"/>
        <w:jc w:val="both"/>
        <w:textAlignment w:val="baseline"/>
        <w:rPr>
          <w:rFonts w:eastAsia="ProbaPro"/>
          <w:sz w:val="28"/>
          <w:szCs w:val="28"/>
        </w:rPr>
      </w:pPr>
      <w:r>
        <w:rPr>
          <w:rFonts w:eastAsia="ProbaPro"/>
          <w:sz w:val="28"/>
          <w:szCs w:val="28"/>
          <w:shd w:val="clear" w:color="auto" w:fill="FFFFFF"/>
        </w:rPr>
        <w:t>Розвиток малого підприємництва є складовою соціально-економічного розвитку міста, села, тому питання розвитку малого підприємництва залишається одним із важливих і розглядається як стратегія зростання з набуттям якісних змін в економіці та розширення соціальної бази реформ.</w:t>
      </w:r>
    </w:p>
    <w:p w14:paraId="479F30C2" w14:textId="77777777" w:rsidR="00BC4FB9" w:rsidRDefault="00BC4FB9" w:rsidP="00BC4FB9">
      <w:pPr>
        <w:pStyle w:val="a3"/>
        <w:spacing w:after="225" w:line="15" w:lineRule="atLeast"/>
        <w:jc w:val="center"/>
        <w:textAlignment w:val="baseline"/>
        <w:rPr>
          <w:rStyle w:val="a6"/>
          <w:rFonts w:ascii="ProbaPro" w:eastAsia="ProbaPro" w:hAnsi="ProbaPro" w:cs="ProbaPro"/>
          <w:color w:val="000000"/>
          <w:sz w:val="27"/>
          <w:szCs w:val="27"/>
        </w:rPr>
      </w:pPr>
    </w:p>
    <w:p w14:paraId="411E4ADC" w14:textId="77777777" w:rsidR="00BC4FB9" w:rsidRDefault="00BC4FB9" w:rsidP="00BC4FB9">
      <w:pPr>
        <w:pStyle w:val="a3"/>
        <w:spacing w:after="225" w:line="15" w:lineRule="atLeast"/>
        <w:jc w:val="center"/>
        <w:textAlignment w:val="baseline"/>
        <w:rPr>
          <w:rFonts w:eastAsia="ProbaPro"/>
          <w:color w:val="000000"/>
          <w:sz w:val="28"/>
          <w:szCs w:val="28"/>
        </w:rPr>
      </w:pPr>
      <w:r>
        <w:rPr>
          <w:rStyle w:val="a6"/>
          <w:rFonts w:eastAsia="ProbaPro"/>
          <w:color w:val="000000"/>
          <w:sz w:val="28"/>
          <w:szCs w:val="28"/>
        </w:rPr>
        <w:t>1. Загальна характеристика програми</w:t>
      </w:r>
    </w:p>
    <w:p w14:paraId="422A9F3B" w14:textId="77777777" w:rsidR="00BC4FB9" w:rsidRDefault="00BC4FB9" w:rsidP="00BC4FB9">
      <w:pPr>
        <w:numPr>
          <w:ilvl w:val="0"/>
          <w:numId w:val="2"/>
        </w:numPr>
        <w:spacing w:line="405" w:lineRule="atLeast"/>
        <w:ind w:left="363" w:hanging="363"/>
        <w:jc w:val="both"/>
        <w:rPr>
          <w:rFonts w:eastAsia="ProbaPro"/>
          <w:sz w:val="28"/>
          <w:szCs w:val="28"/>
        </w:rPr>
      </w:pPr>
      <w:r>
        <w:rPr>
          <w:rFonts w:eastAsia="ProbaPro"/>
          <w:sz w:val="28"/>
          <w:szCs w:val="28"/>
        </w:rPr>
        <w:t>Створення сприятливих умов для розвитку малого та середнього підприємництва є одним з пріоритетних напрямків регіональної політики. Розвиток і підтримка підприємництва, сприяють розв’язанню проблем продуктивної зайнятості населення і послабленню соціального напруження, насиченню ринку товарами та послугами.</w:t>
      </w:r>
    </w:p>
    <w:p w14:paraId="782B74F2" w14:textId="77777777" w:rsidR="00BC4FB9" w:rsidRDefault="00BC4FB9" w:rsidP="00BC4FB9">
      <w:pPr>
        <w:numPr>
          <w:ilvl w:val="0"/>
          <w:numId w:val="2"/>
        </w:numPr>
        <w:spacing w:line="405" w:lineRule="atLeast"/>
        <w:ind w:left="363" w:hanging="363"/>
        <w:jc w:val="both"/>
        <w:rPr>
          <w:rFonts w:eastAsia="ProbaPro"/>
          <w:sz w:val="28"/>
          <w:szCs w:val="28"/>
        </w:rPr>
      </w:pPr>
      <w:r>
        <w:rPr>
          <w:rFonts w:eastAsia="ProbaPro"/>
          <w:sz w:val="28"/>
          <w:szCs w:val="28"/>
        </w:rPr>
        <w:t>Не секрет, що суб’єкти малого та середнього підприємництва стикаються з певними труднощами: їх доступ до банківських кредитних ресурсів обмежений, відсутній механізм самофінансування, позначається нестача кваліфікованих кадрів, мають місце організаційні проблеми взаємодії малого бізнесу з ринком і структурами влади.</w:t>
      </w:r>
    </w:p>
    <w:p w14:paraId="363251F0" w14:textId="77777777" w:rsidR="00BC4FB9" w:rsidRDefault="00BC4FB9" w:rsidP="00BC4FB9">
      <w:pPr>
        <w:numPr>
          <w:ilvl w:val="0"/>
          <w:numId w:val="2"/>
        </w:numPr>
        <w:spacing w:line="405" w:lineRule="atLeast"/>
        <w:ind w:left="363" w:hanging="363"/>
        <w:jc w:val="both"/>
        <w:rPr>
          <w:rFonts w:eastAsia="ProbaPro"/>
          <w:sz w:val="28"/>
          <w:szCs w:val="28"/>
        </w:rPr>
      </w:pPr>
      <w:r>
        <w:rPr>
          <w:rFonts w:eastAsia="ProbaPro"/>
          <w:sz w:val="28"/>
          <w:szCs w:val="28"/>
        </w:rPr>
        <w:lastRenderedPageBreak/>
        <w:t>Для вирішення цих та інших проблем, для збереження вже існуючих і створення нових суб’єктів підприємницької діяльності, збільшення кількості робочих місць і податкових надходжень. Малому та середньому підприємництву необхідно постійно надавати організаційно- технічну, фінансову і майнову підтримку різного рівня.</w:t>
      </w:r>
    </w:p>
    <w:p w14:paraId="437E3EED" w14:textId="77777777" w:rsidR="00BC4FB9" w:rsidRDefault="00BC4FB9" w:rsidP="00BC4FB9">
      <w:pPr>
        <w:numPr>
          <w:ilvl w:val="0"/>
          <w:numId w:val="2"/>
        </w:numPr>
        <w:spacing w:line="405" w:lineRule="atLeast"/>
        <w:ind w:left="363" w:hanging="363"/>
        <w:jc w:val="both"/>
        <w:rPr>
          <w:rFonts w:eastAsia="ProbaPro"/>
          <w:sz w:val="28"/>
          <w:szCs w:val="28"/>
        </w:rPr>
      </w:pPr>
      <w:r>
        <w:rPr>
          <w:rFonts w:eastAsia="ProbaPro"/>
          <w:sz w:val="28"/>
          <w:szCs w:val="28"/>
        </w:rPr>
        <w:t>Подолання проблем розвитку малого та середнього підприємництва можливе шляхом об’єднання зусиль самих підприємців, керівників невеликих підприємств, органів державної влади та місцевого самоврядування.</w:t>
      </w:r>
    </w:p>
    <w:p w14:paraId="5D40E2A9" w14:textId="77777777" w:rsidR="00BC4FB9" w:rsidRDefault="00BC4FB9" w:rsidP="00BC4FB9">
      <w:pPr>
        <w:numPr>
          <w:ilvl w:val="0"/>
          <w:numId w:val="2"/>
        </w:numPr>
        <w:spacing w:line="405" w:lineRule="atLeast"/>
        <w:ind w:left="363" w:hanging="363"/>
        <w:jc w:val="both"/>
        <w:rPr>
          <w:rFonts w:eastAsia="ProbaPro"/>
          <w:sz w:val="28"/>
          <w:szCs w:val="28"/>
        </w:rPr>
      </w:pPr>
      <w:r>
        <w:rPr>
          <w:rFonts w:eastAsia="ProbaPro"/>
          <w:sz w:val="28"/>
          <w:szCs w:val="28"/>
        </w:rPr>
        <w:t>Саме ці питання враховані в програмі розвитку малого та середнього Степанківської сільської територіальної громади  на 2022 рік.</w:t>
      </w:r>
    </w:p>
    <w:p w14:paraId="1D44620F" w14:textId="77777777" w:rsidR="00BC4FB9" w:rsidRDefault="00BC4FB9" w:rsidP="00BC4FB9">
      <w:pPr>
        <w:numPr>
          <w:ilvl w:val="0"/>
          <w:numId w:val="2"/>
        </w:numPr>
        <w:spacing w:line="405" w:lineRule="atLeast"/>
        <w:ind w:left="363" w:hanging="363"/>
        <w:jc w:val="both"/>
        <w:rPr>
          <w:rFonts w:eastAsia="ProbaPro"/>
          <w:sz w:val="28"/>
          <w:szCs w:val="28"/>
        </w:rPr>
      </w:pPr>
      <w:r>
        <w:rPr>
          <w:rFonts w:eastAsia="ProbaPro"/>
          <w:sz w:val="28"/>
          <w:szCs w:val="28"/>
        </w:rPr>
        <w:t>В основу програми покладені положення Законів України «Про розвиток та державну підтримку малого та середнього підприємництва», «Про національну програму сприяння розвитку малого підприємництва в Україні», «Про  стимулювання розвитку регіонів», «Про державні цільові програми», «Про державне прогнозування та розроблення програм економічного і соціального розвитку України», «Про місцеве самоврядування в України», а також інші нормативно-правові документи, які містять норми щодо сприяння розвитку підприємства в України та відповідає основним параметрам методичних рекомендацій  Державного комітету України з питань регуляторної політики та підприємництва і Міністерства економіки України щодо формування і реалізації програм розвитку малого та середнього підприємництва.</w:t>
      </w:r>
    </w:p>
    <w:p w14:paraId="6372AC2B" w14:textId="77777777" w:rsidR="00BC4FB9" w:rsidRDefault="00BC4FB9" w:rsidP="00BC4FB9">
      <w:pPr>
        <w:numPr>
          <w:ilvl w:val="0"/>
          <w:numId w:val="2"/>
        </w:numPr>
        <w:spacing w:line="405" w:lineRule="atLeast"/>
        <w:ind w:left="363" w:hanging="363"/>
        <w:jc w:val="both"/>
        <w:rPr>
          <w:rFonts w:eastAsia="ProbaPro"/>
          <w:sz w:val="28"/>
          <w:szCs w:val="28"/>
        </w:rPr>
      </w:pPr>
      <w:r>
        <w:rPr>
          <w:rFonts w:eastAsia="ProbaPro"/>
          <w:sz w:val="28"/>
          <w:szCs w:val="28"/>
        </w:rPr>
        <w:t>Програма є більш деталізованою складовою частиною виконання Програми соціально-економічного розвитку району та Національної програми сприяння розвитку малого та середнього підприємництва в Україні і являє собою узгоджений за ресурсами, виконавцями і термінами реалізації комплекс заходів, спрямованих на створення правових, фінансових, соціально-економічних, організаційно-господарських та інших умов розвитку малого підприємництва.</w:t>
      </w:r>
    </w:p>
    <w:p w14:paraId="4143DBD7" w14:textId="77777777" w:rsidR="00BC4FB9" w:rsidRDefault="00BC4FB9" w:rsidP="00BC4FB9">
      <w:pPr>
        <w:spacing w:line="405" w:lineRule="atLeast"/>
        <w:ind w:left="-363"/>
        <w:rPr>
          <w:rFonts w:eastAsia="ProbaPro"/>
          <w:sz w:val="28"/>
          <w:szCs w:val="28"/>
        </w:rPr>
      </w:pPr>
      <w:r>
        <w:rPr>
          <w:rStyle w:val="a6"/>
          <w:rFonts w:eastAsia="ProbaPro"/>
          <w:sz w:val="28"/>
          <w:szCs w:val="28"/>
        </w:rPr>
        <w:t> </w:t>
      </w:r>
    </w:p>
    <w:p w14:paraId="6355A85C" w14:textId="77777777" w:rsidR="00BC4FB9" w:rsidRDefault="00BC4FB9" w:rsidP="00BC4FB9">
      <w:pPr>
        <w:spacing w:beforeAutospacing="1" w:after="225" w:line="405" w:lineRule="atLeast"/>
        <w:ind w:left="3"/>
        <w:jc w:val="center"/>
        <w:rPr>
          <w:rStyle w:val="a6"/>
          <w:rFonts w:eastAsia="ProbaPro"/>
          <w:sz w:val="28"/>
          <w:szCs w:val="28"/>
        </w:rPr>
      </w:pPr>
    </w:p>
    <w:p w14:paraId="6828C8C8" w14:textId="77777777" w:rsidR="00BC4FB9" w:rsidRDefault="00BC4FB9" w:rsidP="00BC4FB9">
      <w:pPr>
        <w:spacing w:beforeAutospacing="1" w:after="225" w:line="405" w:lineRule="atLeast"/>
        <w:ind w:left="3"/>
        <w:jc w:val="center"/>
        <w:rPr>
          <w:rStyle w:val="a6"/>
          <w:rFonts w:eastAsia="ProbaPro"/>
          <w:sz w:val="28"/>
          <w:szCs w:val="28"/>
        </w:rPr>
      </w:pPr>
    </w:p>
    <w:p w14:paraId="7FAB880E" w14:textId="77777777" w:rsidR="00BC4FB9" w:rsidRDefault="00BC4FB9" w:rsidP="00BC4FB9">
      <w:pPr>
        <w:spacing w:beforeAutospacing="1" w:after="225" w:line="405" w:lineRule="atLeast"/>
        <w:ind w:left="3"/>
        <w:jc w:val="center"/>
        <w:rPr>
          <w:rStyle w:val="a6"/>
          <w:rFonts w:eastAsia="ProbaPro"/>
          <w:sz w:val="28"/>
          <w:szCs w:val="28"/>
        </w:rPr>
      </w:pPr>
    </w:p>
    <w:p w14:paraId="728F7466" w14:textId="77777777" w:rsidR="00BC4FB9" w:rsidRDefault="00BC4FB9" w:rsidP="00BC4FB9">
      <w:pPr>
        <w:spacing w:beforeAutospacing="1" w:after="225" w:line="405" w:lineRule="atLeast"/>
        <w:ind w:left="3"/>
        <w:jc w:val="center"/>
        <w:rPr>
          <w:rStyle w:val="a6"/>
          <w:rFonts w:eastAsia="ProbaPro"/>
          <w:sz w:val="28"/>
          <w:szCs w:val="28"/>
        </w:rPr>
      </w:pPr>
    </w:p>
    <w:p w14:paraId="04715BE1" w14:textId="77777777" w:rsidR="00BC4FB9" w:rsidRDefault="00BC4FB9" w:rsidP="00BC4FB9">
      <w:pPr>
        <w:spacing w:beforeAutospacing="1" w:after="225" w:line="405" w:lineRule="atLeast"/>
        <w:ind w:left="3"/>
        <w:jc w:val="center"/>
        <w:rPr>
          <w:rFonts w:eastAsia="ProbaPro"/>
          <w:sz w:val="28"/>
          <w:szCs w:val="28"/>
        </w:rPr>
      </w:pPr>
      <w:r>
        <w:rPr>
          <w:rStyle w:val="a6"/>
          <w:rFonts w:eastAsia="ProbaPro"/>
          <w:sz w:val="28"/>
          <w:szCs w:val="28"/>
        </w:rPr>
        <w:t>Характеристика програми розвитку малого та середнього підприємництва Степанківської територіальної громади на 2022 рік</w:t>
      </w:r>
    </w:p>
    <w:p w14:paraId="0BDE6CBB" w14:textId="77777777" w:rsidR="00BC4FB9" w:rsidRDefault="00BC4FB9" w:rsidP="00BC4FB9">
      <w:pPr>
        <w:spacing w:beforeAutospacing="1" w:after="225" w:line="405" w:lineRule="atLeast"/>
        <w:ind w:left="3"/>
        <w:rPr>
          <w:rFonts w:ascii="ProbaPro" w:eastAsia="ProbaPro" w:hAnsi="ProbaPro" w:cs="ProbaPro"/>
        </w:rPr>
      </w:pPr>
      <w:r>
        <w:rPr>
          <w:rStyle w:val="a6"/>
          <w:rFonts w:ascii="ProbaPro" w:eastAsia="ProbaPro" w:hAnsi="ProbaPro" w:cs="ProbaPro"/>
          <w:sz w:val="27"/>
          <w:szCs w:val="27"/>
        </w:rPr>
        <w:t> </w:t>
      </w:r>
    </w:p>
    <w:tbl>
      <w:tblPr>
        <w:tblW w:w="9707" w:type="dxa"/>
        <w:tblCellMar>
          <w:left w:w="0" w:type="dxa"/>
          <w:right w:w="0" w:type="dxa"/>
        </w:tblCellMar>
        <w:tblLook w:val="04A0" w:firstRow="1" w:lastRow="0" w:firstColumn="1" w:lastColumn="0" w:noHBand="0" w:noVBand="1"/>
      </w:tblPr>
      <w:tblGrid>
        <w:gridCol w:w="1803"/>
        <w:gridCol w:w="3163"/>
        <w:gridCol w:w="4741"/>
      </w:tblGrid>
      <w:tr w:rsidR="00BC4FB9" w14:paraId="5EAD3240" w14:textId="77777777" w:rsidTr="00373408">
        <w:trPr>
          <w:trHeight w:val="733"/>
        </w:trPr>
        <w:tc>
          <w:tcPr>
            <w:tcW w:w="180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6EFDF8EE" w14:textId="77777777" w:rsidR="00BC4FB9" w:rsidRDefault="00BC4FB9" w:rsidP="00373408">
            <w:pPr>
              <w:spacing w:after="225" w:line="405" w:lineRule="atLeast"/>
              <w:ind w:left="3"/>
              <w:jc w:val="both"/>
              <w:rPr>
                <w:rFonts w:eastAsia="ProbaPro"/>
                <w:sz w:val="28"/>
                <w:szCs w:val="28"/>
              </w:rPr>
            </w:pPr>
            <w:r>
              <w:rPr>
                <w:rFonts w:eastAsia="ProbaPro"/>
                <w:sz w:val="28"/>
                <w:szCs w:val="28"/>
              </w:rPr>
              <w:t>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2043A8BE" w14:textId="77777777" w:rsidR="00BC4FB9" w:rsidRDefault="00BC4FB9" w:rsidP="00373408">
            <w:pPr>
              <w:spacing w:after="225" w:line="405" w:lineRule="atLeast"/>
              <w:ind w:left="3"/>
              <w:jc w:val="both"/>
              <w:rPr>
                <w:rFonts w:eastAsia="ProbaPro"/>
                <w:sz w:val="28"/>
                <w:szCs w:val="28"/>
              </w:rPr>
            </w:pPr>
            <w:r>
              <w:rPr>
                <w:rFonts w:eastAsia="ProbaPro"/>
                <w:sz w:val="28"/>
                <w:szCs w:val="28"/>
              </w:rPr>
              <w:t>Загальна характеристика громади станом на 01.11.2021 рік.</w:t>
            </w:r>
          </w:p>
        </w:tc>
      </w:tr>
      <w:tr w:rsidR="00BC4FB9" w14:paraId="6947B84F" w14:textId="77777777" w:rsidTr="00373408">
        <w:trPr>
          <w:trHeight w:val="1050"/>
        </w:trPr>
        <w:tc>
          <w:tcPr>
            <w:tcW w:w="1803" w:type="dxa"/>
            <w:vMerge w:val="restart"/>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356DA80D" w14:textId="77777777" w:rsidR="00BC4FB9" w:rsidRDefault="00BC4FB9" w:rsidP="00373408">
            <w:pPr>
              <w:spacing w:after="225" w:line="405" w:lineRule="atLeast"/>
              <w:ind w:left="3"/>
              <w:jc w:val="both"/>
              <w:rPr>
                <w:rFonts w:eastAsia="ProbaPro"/>
                <w:sz w:val="28"/>
                <w:szCs w:val="28"/>
              </w:rPr>
            </w:pPr>
          </w:p>
        </w:tc>
        <w:tc>
          <w:tcPr>
            <w:tcW w:w="316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4AD4DCA7" w14:textId="77777777" w:rsidR="00BC4FB9" w:rsidRDefault="00BC4FB9" w:rsidP="00373408">
            <w:pPr>
              <w:spacing w:line="405" w:lineRule="atLeast"/>
              <w:ind w:left="3"/>
              <w:jc w:val="center"/>
              <w:rPr>
                <w:rFonts w:eastAsia="ProbaPro"/>
                <w:sz w:val="28"/>
                <w:szCs w:val="28"/>
              </w:rPr>
            </w:pPr>
            <w:r>
              <w:rPr>
                <w:rFonts w:eastAsia="ProbaPro"/>
                <w:sz w:val="28"/>
                <w:szCs w:val="28"/>
              </w:rPr>
              <w:t xml:space="preserve">Площа території </w:t>
            </w:r>
          </w:p>
          <w:p w14:paraId="6321DC04" w14:textId="77777777" w:rsidR="00BC4FB9" w:rsidRDefault="00BC4FB9" w:rsidP="00373408">
            <w:pPr>
              <w:spacing w:line="405" w:lineRule="atLeast"/>
              <w:ind w:left="3"/>
              <w:jc w:val="center"/>
              <w:rPr>
                <w:rFonts w:eastAsia="ProbaPro"/>
                <w:sz w:val="28"/>
                <w:szCs w:val="28"/>
              </w:rPr>
            </w:pPr>
            <w:r>
              <w:rPr>
                <w:rFonts w:eastAsia="ProbaPro"/>
                <w:sz w:val="28"/>
                <w:szCs w:val="28"/>
              </w:rPr>
              <w:t>(тис. км²)</w:t>
            </w:r>
          </w:p>
        </w:tc>
        <w:tc>
          <w:tcPr>
            <w:tcW w:w="4741"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25026E21" w14:textId="77777777" w:rsidR="00BC4FB9" w:rsidRDefault="00BC4FB9" w:rsidP="00373408">
            <w:pPr>
              <w:spacing w:line="405" w:lineRule="atLeast"/>
              <w:ind w:left="3"/>
              <w:jc w:val="center"/>
              <w:rPr>
                <w:rFonts w:eastAsia="ProbaPro"/>
                <w:sz w:val="28"/>
                <w:szCs w:val="28"/>
              </w:rPr>
            </w:pPr>
            <w:r>
              <w:rPr>
                <w:rFonts w:eastAsia="ProbaPro"/>
                <w:sz w:val="28"/>
                <w:szCs w:val="28"/>
              </w:rPr>
              <w:t>19,14 км²</w:t>
            </w:r>
          </w:p>
        </w:tc>
      </w:tr>
      <w:tr w:rsidR="00BC4FB9" w14:paraId="0B0BB8F1" w14:textId="77777777" w:rsidTr="00373408">
        <w:trPr>
          <w:trHeight w:val="996"/>
        </w:trPr>
        <w:tc>
          <w:tcPr>
            <w:tcW w:w="1803" w:type="dxa"/>
            <w:vMerge/>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7F76A41C" w14:textId="77777777" w:rsidR="00BC4FB9" w:rsidRDefault="00BC4FB9" w:rsidP="00373408">
            <w:pPr>
              <w:jc w:val="center"/>
              <w:rPr>
                <w:rFonts w:eastAsia="ProbaPro"/>
                <w:sz w:val="28"/>
                <w:szCs w:val="28"/>
              </w:rPr>
            </w:pPr>
          </w:p>
        </w:tc>
        <w:tc>
          <w:tcPr>
            <w:tcW w:w="316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0582B837" w14:textId="77777777" w:rsidR="00BC4FB9" w:rsidRDefault="00BC4FB9" w:rsidP="00373408">
            <w:pPr>
              <w:spacing w:line="405" w:lineRule="atLeast"/>
              <w:ind w:left="3"/>
              <w:jc w:val="center"/>
              <w:rPr>
                <w:rFonts w:eastAsia="ProbaPro"/>
                <w:sz w:val="28"/>
                <w:szCs w:val="28"/>
              </w:rPr>
            </w:pPr>
            <w:r>
              <w:rPr>
                <w:rFonts w:eastAsia="ProbaPro"/>
                <w:sz w:val="28"/>
                <w:szCs w:val="28"/>
              </w:rPr>
              <w:t>Кількість населення (тис. чол.)</w:t>
            </w:r>
          </w:p>
        </w:tc>
        <w:tc>
          <w:tcPr>
            <w:tcW w:w="4741"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02E1DB25" w14:textId="77777777" w:rsidR="00BC4FB9" w:rsidRDefault="00BC4FB9" w:rsidP="00373408">
            <w:pPr>
              <w:spacing w:line="405" w:lineRule="atLeast"/>
              <w:ind w:left="3"/>
              <w:jc w:val="center"/>
              <w:rPr>
                <w:rFonts w:eastAsia="ProbaPro"/>
                <w:sz w:val="28"/>
                <w:szCs w:val="28"/>
              </w:rPr>
            </w:pPr>
            <w:r>
              <w:rPr>
                <w:rFonts w:eastAsia="ProbaPro"/>
                <w:sz w:val="28"/>
                <w:szCs w:val="28"/>
              </w:rPr>
              <w:t>7430 осіб</w:t>
            </w:r>
          </w:p>
          <w:p w14:paraId="2DA0C0A8" w14:textId="77777777" w:rsidR="00BC4FB9" w:rsidRDefault="00BC4FB9" w:rsidP="00373408">
            <w:pPr>
              <w:spacing w:beforeAutospacing="1" w:line="405" w:lineRule="atLeast"/>
              <w:ind w:left="3"/>
              <w:jc w:val="center"/>
              <w:rPr>
                <w:rFonts w:eastAsia="ProbaPro"/>
                <w:sz w:val="28"/>
                <w:szCs w:val="28"/>
              </w:rPr>
            </w:pPr>
          </w:p>
        </w:tc>
      </w:tr>
      <w:tr w:rsidR="00BC4FB9" w14:paraId="60767F23" w14:textId="77777777" w:rsidTr="00373408">
        <w:tc>
          <w:tcPr>
            <w:tcW w:w="1803" w:type="dxa"/>
            <w:vMerge/>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5BC299BD" w14:textId="77777777" w:rsidR="00BC4FB9" w:rsidRDefault="00BC4FB9" w:rsidP="00373408">
            <w:pPr>
              <w:jc w:val="center"/>
              <w:rPr>
                <w:rFonts w:eastAsia="ProbaPro"/>
                <w:sz w:val="28"/>
                <w:szCs w:val="28"/>
              </w:rPr>
            </w:pPr>
          </w:p>
        </w:tc>
        <w:tc>
          <w:tcPr>
            <w:tcW w:w="316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5390DD99" w14:textId="77777777" w:rsidR="00BC4FB9" w:rsidRDefault="00BC4FB9" w:rsidP="00373408">
            <w:pPr>
              <w:spacing w:line="405" w:lineRule="atLeast"/>
              <w:ind w:left="3"/>
              <w:jc w:val="center"/>
              <w:rPr>
                <w:rFonts w:eastAsia="ProbaPro"/>
                <w:sz w:val="28"/>
                <w:szCs w:val="28"/>
              </w:rPr>
            </w:pPr>
            <w:r>
              <w:rPr>
                <w:rFonts w:eastAsia="ProbaPro"/>
                <w:sz w:val="28"/>
                <w:szCs w:val="28"/>
              </w:rPr>
              <w:t>Специфіка</w:t>
            </w:r>
          </w:p>
        </w:tc>
        <w:tc>
          <w:tcPr>
            <w:tcW w:w="4741"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77920CAC" w14:textId="77777777" w:rsidR="00BC4FB9" w:rsidRDefault="00BC4FB9" w:rsidP="00373408">
            <w:pPr>
              <w:spacing w:line="405" w:lineRule="atLeast"/>
              <w:ind w:left="6"/>
              <w:jc w:val="center"/>
              <w:rPr>
                <w:rFonts w:eastAsia="ProbaPro"/>
                <w:sz w:val="28"/>
                <w:szCs w:val="28"/>
              </w:rPr>
            </w:pPr>
            <w:r>
              <w:rPr>
                <w:rFonts w:eastAsia="ProbaPro"/>
                <w:sz w:val="28"/>
                <w:szCs w:val="28"/>
              </w:rPr>
              <w:t>Сільське господарство, виробництво,</w:t>
            </w:r>
          </w:p>
          <w:p w14:paraId="38FD1760" w14:textId="77777777" w:rsidR="00BC4FB9" w:rsidRDefault="00BC4FB9" w:rsidP="00373408">
            <w:pPr>
              <w:spacing w:line="405" w:lineRule="atLeast"/>
              <w:ind w:left="6"/>
              <w:jc w:val="center"/>
              <w:rPr>
                <w:rFonts w:eastAsia="ProbaPro"/>
                <w:sz w:val="28"/>
                <w:szCs w:val="28"/>
              </w:rPr>
            </w:pPr>
            <w:r>
              <w:rPr>
                <w:rFonts w:eastAsia="ProbaPro"/>
                <w:sz w:val="28"/>
                <w:szCs w:val="28"/>
              </w:rPr>
              <w:t>сфера обслуговування</w:t>
            </w:r>
          </w:p>
        </w:tc>
      </w:tr>
      <w:tr w:rsidR="00BC4FB9" w14:paraId="147CDB13" w14:textId="77777777" w:rsidTr="00373408">
        <w:tc>
          <w:tcPr>
            <w:tcW w:w="1803" w:type="dxa"/>
            <w:vMerge/>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3CF84392" w14:textId="77777777" w:rsidR="00BC4FB9" w:rsidRDefault="00BC4FB9" w:rsidP="00373408">
            <w:pPr>
              <w:jc w:val="center"/>
              <w:rPr>
                <w:rFonts w:eastAsia="ProbaPro"/>
                <w:sz w:val="28"/>
                <w:szCs w:val="28"/>
              </w:rPr>
            </w:pPr>
          </w:p>
        </w:tc>
        <w:tc>
          <w:tcPr>
            <w:tcW w:w="316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1B451A6C" w14:textId="77777777" w:rsidR="00BC4FB9" w:rsidRDefault="00BC4FB9" w:rsidP="00373408">
            <w:pPr>
              <w:spacing w:line="405" w:lineRule="atLeast"/>
              <w:ind w:left="3"/>
              <w:jc w:val="center"/>
              <w:rPr>
                <w:rFonts w:eastAsia="ProbaPro"/>
                <w:sz w:val="28"/>
                <w:szCs w:val="28"/>
              </w:rPr>
            </w:pPr>
            <w:r>
              <w:rPr>
                <w:rFonts w:eastAsia="ProbaPro"/>
                <w:sz w:val="28"/>
                <w:szCs w:val="28"/>
              </w:rPr>
              <w:t>Відсоток безробітних до всього працездатного населення (%)</w:t>
            </w:r>
          </w:p>
        </w:tc>
        <w:tc>
          <w:tcPr>
            <w:tcW w:w="4741"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451367AB" w14:textId="77777777" w:rsidR="00BC4FB9" w:rsidRDefault="00BC4FB9" w:rsidP="00373408">
            <w:pPr>
              <w:spacing w:line="405" w:lineRule="atLeast"/>
              <w:ind w:left="3"/>
              <w:jc w:val="center"/>
              <w:rPr>
                <w:rFonts w:eastAsia="ProbaPro"/>
                <w:sz w:val="28"/>
                <w:szCs w:val="28"/>
              </w:rPr>
            </w:pPr>
            <w:r>
              <w:rPr>
                <w:rFonts w:eastAsia="ProbaPro"/>
                <w:sz w:val="28"/>
                <w:szCs w:val="28"/>
              </w:rPr>
              <w:t>9,9 %</w:t>
            </w:r>
          </w:p>
        </w:tc>
      </w:tr>
      <w:tr w:rsidR="00BC4FB9" w14:paraId="593B28D3" w14:textId="77777777" w:rsidTr="00373408">
        <w:tc>
          <w:tcPr>
            <w:tcW w:w="180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14ED141D" w14:textId="77777777" w:rsidR="00BC4FB9" w:rsidRDefault="00BC4FB9" w:rsidP="00373408">
            <w:pPr>
              <w:spacing w:after="225" w:line="405" w:lineRule="atLeast"/>
              <w:ind w:left="3"/>
              <w:jc w:val="both"/>
              <w:rPr>
                <w:rFonts w:eastAsia="ProbaPro"/>
                <w:sz w:val="28"/>
                <w:szCs w:val="28"/>
              </w:rPr>
            </w:pPr>
            <w:r>
              <w:rPr>
                <w:rFonts w:eastAsia="ProbaPro"/>
                <w:sz w:val="28"/>
                <w:szCs w:val="28"/>
              </w:rPr>
              <w:t>2.</w:t>
            </w:r>
          </w:p>
        </w:tc>
        <w:tc>
          <w:tcPr>
            <w:tcW w:w="316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66295674" w14:textId="77777777" w:rsidR="00BC4FB9" w:rsidRDefault="00BC4FB9" w:rsidP="00373408">
            <w:pPr>
              <w:spacing w:after="225" w:line="405" w:lineRule="atLeast"/>
              <w:ind w:left="3"/>
              <w:jc w:val="center"/>
              <w:rPr>
                <w:rFonts w:eastAsia="ProbaPro"/>
                <w:sz w:val="28"/>
                <w:szCs w:val="28"/>
              </w:rPr>
            </w:pPr>
            <w:r>
              <w:rPr>
                <w:rFonts w:eastAsia="ProbaPro"/>
                <w:sz w:val="28"/>
                <w:szCs w:val="28"/>
              </w:rPr>
              <w:t>Дата затвердження Програми (найменування і номер відповідного рішення)</w:t>
            </w:r>
          </w:p>
        </w:tc>
        <w:tc>
          <w:tcPr>
            <w:tcW w:w="4741"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5AE689A3" w14:textId="77777777" w:rsidR="00BC4FB9" w:rsidRDefault="00BC4FB9" w:rsidP="00373408">
            <w:pPr>
              <w:spacing w:after="225" w:line="405" w:lineRule="atLeast"/>
              <w:ind w:left="3"/>
              <w:jc w:val="both"/>
              <w:rPr>
                <w:rFonts w:eastAsia="ProbaPro"/>
                <w:sz w:val="28"/>
                <w:szCs w:val="28"/>
              </w:rPr>
            </w:pPr>
          </w:p>
        </w:tc>
      </w:tr>
      <w:tr w:rsidR="00BC4FB9" w14:paraId="0565D5D3" w14:textId="77777777" w:rsidTr="00373408">
        <w:tc>
          <w:tcPr>
            <w:tcW w:w="1803" w:type="dxa"/>
            <w:vMerge w:val="restart"/>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4D9A1519" w14:textId="77777777" w:rsidR="00BC4FB9" w:rsidRDefault="00BC4FB9" w:rsidP="00373408">
            <w:pPr>
              <w:spacing w:after="225" w:line="405" w:lineRule="atLeast"/>
              <w:ind w:left="3"/>
              <w:jc w:val="both"/>
              <w:rPr>
                <w:rFonts w:eastAsia="ProbaPro"/>
                <w:sz w:val="28"/>
                <w:szCs w:val="28"/>
              </w:rPr>
            </w:pPr>
            <w:r>
              <w:rPr>
                <w:rFonts w:eastAsia="ProbaPro"/>
                <w:sz w:val="28"/>
                <w:szCs w:val="28"/>
              </w:rPr>
              <w:t>3.</w:t>
            </w:r>
          </w:p>
        </w:tc>
        <w:tc>
          <w:tcPr>
            <w:tcW w:w="316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2B282FE2" w14:textId="77777777" w:rsidR="00BC4FB9" w:rsidRDefault="00BC4FB9" w:rsidP="00373408">
            <w:pPr>
              <w:spacing w:after="225" w:line="405" w:lineRule="atLeast"/>
              <w:ind w:left="3"/>
              <w:jc w:val="center"/>
              <w:rPr>
                <w:rFonts w:eastAsia="ProbaPro"/>
                <w:sz w:val="28"/>
                <w:szCs w:val="28"/>
              </w:rPr>
            </w:pPr>
            <w:r>
              <w:rPr>
                <w:rFonts w:eastAsia="ProbaPro"/>
                <w:sz w:val="28"/>
                <w:szCs w:val="28"/>
              </w:rPr>
              <w:t>Головний замовник Програми</w:t>
            </w:r>
          </w:p>
        </w:tc>
        <w:tc>
          <w:tcPr>
            <w:tcW w:w="4741"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3FC1B5BC" w14:textId="77777777" w:rsidR="00BC4FB9" w:rsidRDefault="00BC4FB9" w:rsidP="00373408">
            <w:pPr>
              <w:spacing w:after="225" w:line="405" w:lineRule="atLeast"/>
              <w:ind w:left="3"/>
              <w:jc w:val="center"/>
              <w:rPr>
                <w:rFonts w:eastAsia="ProbaPro"/>
                <w:sz w:val="28"/>
                <w:szCs w:val="28"/>
              </w:rPr>
            </w:pPr>
            <w:r>
              <w:rPr>
                <w:rFonts w:eastAsia="ProbaPro"/>
                <w:sz w:val="28"/>
                <w:szCs w:val="28"/>
              </w:rPr>
              <w:t>Виконавчій комітет Степанківськоїсільська рада</w:t>
            </w:r>
          </w:p>
        </w:tc>
      </w:tr>
      <w:tr w:rsidR="00BC4FB9" w14:paraId="4C8FDB98" w14:textId="77777777" w:rsidTr="00373408">
        <w:tc>
          <w:tcPr>
            <w:tcW w:w="1803" w:type="dxa"/>
            <w:vMerge/>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2EC8C20A" w14:textId="77777777" w:rsidR="00BC4FB9" w:rsidRDefault="00BC4FB9" w:rsidP="00373408">
            <w:pPr>
              <w:jc w:val="center"/>
              <w:rPr>
                <w:rFonts w:eastAsia="ProbaPro"/>
                <w:sz w:val="28"/>
                <w:szCs w:val="28"/>
              </w:rPr>
            </w:pPr>
          </w:p>
        </w:tc>
        <w:tc>
          <w:tcPr>
            <w:tcW w:w="316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66C8D0EC" w14:textId="77777777" w:rsidR="00BC4FB9" w:rsidRDefault="00BC4FB9" w:rsidP="00373408">
            <w:pPr>
              <w:spacing w:after="225" w:line="405" w:lineRule="atLeast"/>
              <w:ind w:left="3"/>
              <w:jc w:val="center"/>
              <w:rPr>
                <w:rFonts w:eastAsia="ProbaPro"/>
                <w:sz w:val="28"/>
                <w:szCs w:val="28"/>
              </w:rPr>
            </w:pPr>
            <w:r>
              <w:rPr>
                <w:rFonts w:eastAsia="ProbaPro"/>
                <w:sz w:val="28"/>
                <w:szCs w:val="28"/>
              </w:rPr>
              <w:t>Головний розробник Програми</w:t>
            </w:r>
          </w:p>
        </w:tc>
        <w:tc>
          <w:tcPr>
            <w:tcW w:w="4741"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4103DF07" w14:textId="77777777" w:rsidR="00BC4FB9" w:rsidRDefault="00BC4FB9" w:rsidP="00373408">
            <w:pPr>
              <w:spacing w:after="225" w:line="405" w:lineRule="atLeast"/>
              <w:ind w:left="3"/>
              <w:jc w:val="center"/>
              <w:rPr>
                <w:rFonts w:eastAsia="ProbaPro"/>
                <w:sz w:val="28"/>
                <w:szCs w:val="28"/>
              </w:rPr>
            </w:pPr>
            <w:r>
              <w:rPr>
                <w:rFonts w:eastAsia="ProbaPro"/>
                <w:sz w:val="28"/>
                <w:szCs w:val="28"/>
              </w:rPr>
              <w:t>Економічний відділ</w:t>
            </w:r>
          </w:p>
        </w:tc>
      </w:tr>
      <w:tr w:rsidR="00BC4FB9" w14:paraId="525D79CF" w14:textId="77777777" w:rsidTr="00373408">
        <w:tc>
          <w:tcPr>
            <w:tcW w:w="180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45E83E12" w14:textId="77777777" w:rsidR="00BC4FB9" w:rsidRDefault="00BC4FB9" w:rsidP="00373408">
            <w:pPr>
              <w:spacing w:after="225" w:line="405" w:lineRule="atLeast"/>
              <w:ind w:left="3"/>
              <w:jc w:val="both"/>
              <w:rPr>
                <w:rFonts w:eastAsia="ProbaPro"/>
                <w:sz w:val="28"/>
                <w:szCs w:val="28"/>
              </w:rPr>
            </w:pPr>
            <w:r>
              <w:rPr>
                <w:rFonts w:eastAsia="ProbaPro"/>
                <w:sz w:val="28"/>
                <w:szCs w:val="28"/>
              </w:rPr>
              <w:t>4.</w:t>
            </w:r>
          </w:p>
        </w:tc>
        <w:tc>
          <w:tcPr>
            <w:tcW w:w="316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79A208EF" w14:textId="77777777" w:rsidR="00BC4FB9" w:rsidRDefault="00BC4FB9" w:rsidP="00373408">
            <w:pPr>
              <w:spacing w:after="225" w:line="405" w:lineRule="atLeast"/>
              <w:ind w:left="3" w:firstLineChars="100" w:firstLine="280"/>
              <w:jc w:val="both"/>
              <w:rPr>
                <w:rFonts w:eastAsia="ProbaPro"/>
                <w:sz w:val="28"/>
                <w:szCs w:val="28"/>
              </w:rPr>
            </w:pPr>
            <w:r>
              <w:rPr>
                <w:rFonts w:eastAsia="ProbaPro"/>
                <w:sz w:val="28"/>
                <w:szCs w:val="28"/>
              </w:rPr>
              <w:t>Мета Програми</w:t>
            </w:r>
          </w:p>
        </w:tc>
        <w:tc>
          <w:tcPr>
            <w:tcW w:w="4741"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583DB534"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Створення сприятливих умов для впровадження та розвитку діяльності суб’єктами малого і середнього підприємництва, шляхом формування дієвої системи умов, стимулів і мотивацій до реалізації економічного потенціалу громади, та збільшення його внеску в економічний і соціальний розвиток  громади.</w:t>
            </w:r>
          </w:p>
        </w:tc>
      </w:tr>
      <w:tr w:rsidR="00BC4FB9" w14:paraId="778EA9C6" w14:textId="77777777" w:rsidTr="00373408">
        <w:tc>
          <w:tcPr>
            <w:tcW w:w="180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6716E5F2" w14:textId="77777777" w:rsidR="00BC4FB9" w:rsidRDefault="00BC4FB9" w:rsidP="00373408">
            <w:pPr>
              <w:spacing w:after="225" w:line="405" w:lineRule="atLeast"/>
              <w:ind w:left="3"/>
              <w:jc w:val="both"/>
              <w:rPr>
                <w:rFonts w:eastAsia="ProbaPro"/>
                <w:sz w:val="28"/>
                <w:szCs w:val="28"/>
              </w:rPr>
            </w:pPr>
            <w:r>
              <w:rPr>
                <w:rFonts w:eastAsia="ProbaPro"/>
                <w:sz w:val="28"/>
                <w:szCs w:val="28"/>
              </w:rPr>
              <w:t>5.</w:t>
            </w:r>
          </w:p>
        </w:tc>
        <w:tc>
          <w:tcPr>
            <w:tcW w:w="316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74805665" w14:textId="77777777" w:rsidR="00BC4FB9" w:rsidRDefault="00BC4FB9" w:rsidP="00373408">
            <w:pPr>
              <w:spacing w:after="225" w:line="405" w:lineRule="atLeast"/>
              <w:ind w:left="3"/>
              <w:jc w:val="both"/>
              <w:rPr>
                <w:rFonts w:eastAsia="ProbaPro"/>
                <w:sz w:val="28"/>
                <w:szCs w:val="28"/>
              </w:rPr>
            </w:pPr>
            <w:r>
              <w:rPr>
                <w:rFonts w:eastAsia="ProbaPro"/>
                <w:sz w:val="28"/>
                <w:szCs w:val="28"/>
              </w:rPr>
              <w:t>Перелік пріоритетних завдань Програми</w:t>
            </w:r>
          </w:p>
        </w:tc>
        <w:tc>
          <w:tcPr>
            <w:tcW w:w="4741"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7A7F4697"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в одержанні документів дозвільного характеру та адміністративних послуг;</w:t>
            </w:r>
          </w:p>
          <w:p w14:paraId="7FC41041"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упорядкування та удосконалення процедур здійснення державного нагляду (контролю) у сфері господарської діяльності;</w:t>
            </w:r>
          </w:p>
          <w:p w14:paraId="1FB08221"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розроблення та впровадження державних програм розвитку та фінансової підтримки суб’єктів підприємництва;</w:t>
            </w:r>
          </w:p>
          <w:p w14:paraId="517CF0D9"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залучення міжнародних організацій до кредитування суб’єктів малого і середнього підприємництва;</w:t>
            </w:r>
          </w:p>
          <w:p w14:paraId="41308BE6"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створення бізнес середовища для забезпечення зайнятості молоді;</w:t>
            </w:r>
          </w:p>
          <w:p w14:paraId="7E73D2F0"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створення умов для участі суб’єктів малого і середнього підприємництва у державно-приватному партнерстві;</w:t>
            </w:r>
          </w:p>
          <w:p w14:paraId="3C703FF7"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стимулювання розвитку малого і середнього підприємства на селі;</w:t>
            </w:r>
          </w:p>
          <w:p w14:paraId="3952CD75"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lastRenderedPageBreak/>
              <w:t>- створення умов для розвитку сільськогосподарських обслуговуючих кооперативів на селі;</w:t>
            </w:r>
          </w:p>
          <w:p w14:paraId="38A0DC78"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розвиток системи інформаційного забезпечення та подальше формування інфраструктури підтримки суб’єктів малого та середнього підприємництва;</w:t>
            </w:r>
          </w:p>
          <w:p w14:paraId="0E36AEB4"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популяризація підприємницької діяльності;</w:t>
            </w:r>
          </w:p>
          <w:p w14:paraId="62D8F153"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створення чітких і прозорих механізмів регулювання підприємницької діяльності;</w:t>
            </w:r>
          </w:p>
          <w:p w14:paraId="37AEF75C"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забезпечення конструктивної взаємодії влади та бізнесу;</w:t>
            </w:r>
          </w:p>
          <w:p w14:paraId="4E546813"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поглиблення процесу легалізації відносин у сфері зайнятості та оплати праці;</w:t>
            </w:r>
          </w:p>
          <w:p w14:paraId="17299113"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стимулювання розвитку підприємництва за рахунок коштів державного та місцевих бюджетів, залучених фінансових, майнових, трудових та інтелектуальних ресурсів;</w:t>
            </w:r>
          </w:p>
          <w:p w14:paraId="30AF3628"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створення сприятливого інвестиційного клімату для залучення внутрішніх та зовнішніх інвестицій;</w:t>
            </w:r>
          </w:p>
          <w:p w14:paraId="4CBD7578"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створення позитивного іміджу підприємництва, вдосконалення системи інформаційно-консультативного забезпечення суб’єктів малого та середнього підприємництва.</w:t>
            </w:r>
          </w:p>
          <w:p w14:paraId="1B506DBD" w14:textId="77777777" w:rsidR="00BC4FB9" w:rsidRDefault="00BC4FB9" w:rsidP="00373408">
            <w:pPr>
              <w:pStyle w:val="a3"/>
              <w:spacing w:after="150" w:line="360" w:lineRule="atLeast"/>
              <w:jc w:val="center"/>
              <w:textAlignment w:val="baseline"/>
              <w:rPr>
                <w:rFonts w:eastAsia="ProbaPro"/>
                <w:sz w:val="28"/>
                <w:szCs w:val="28"/>
              </w:rPr>
            </w:pPr>
          </w:p>
        </w:tc>
      </w:tr>
      <w:tr w:rsidR="00BC4FB9" w14:paraId="7F1D243A" w14:textId="77777777" w:rsidTr="00373408">
        <w:tc>
          <w:tcPr>
            <w:tcW w:w="180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37140106" w14:textId="77777777" w:rsidR="00BC4FB9" w:rsidRDefault="00BC4FB9" w:rsidP="00373408">
            <w:pPr>
              <w:spacing w:after="225" w:line="405" w:lineRule="atLeast"/>
              <w:ind w:left="3"/>
              <w:jc w:val="both"/>
              <w:rPr>
                <w:rFonts w:eastAsia="ProbaPro"/>
                <w:sz w:val="28"/>
                <w:szCs w:val="28"/>
              </w:rPr>
            </w:pPr>
            <w:r>
              <w:rPr>
                <w:rFonts w:eastAsia="ProbaPro"/>
                <w:sz w:val="28"/>
                <w:szCs w:val="28"/>
              </w:rPr>
              <w:lastRenderedPageBreak/>
              <w:t>6.</w:t>
            </w:r>
          </w:p>
        </w:tc>
        <w:tc>
          <w:tcPr>
            <w:tcW w:w="316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157812D5" w14:textId="77777777" w:rsidR="00BC4FB9" w:rsidRDefault="00BC4FB9" w:rsidP="00373408">
            <w:pPr>
              <w:spacing w:after="225" w:line="405" w:lineRule="atLeast"/>
              <w:ind w:left="3"/>
              <w:jc w:val="center"/>
              <w:rPr>
                <w:rFonts w:eastAsia="ProbaPro"/>
                <w:sz w:val="28"/>
                <w:szCs w:val="28"/>
              </w:rPr>
            </w:pPr>
            <w:r>
              <w:rPr>
                <w:rFonts w:eastAsia="ProbaPro"/>
                <w:sz w:val="28"/>
                <w:szCs w:val="28"/>
              </w:rPr>
              <w:t>Очікувані кінцеві результати від реалізації Програми</w:t>
            </w:r>
          </w:p>
        </w:tc>
        <w:tc>
          <w:tcPr>
            <w:tcW w:w="4741"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3A772C14"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створенню робочих місць;</w:t>
            </w:r>
          </w:p>
          <w:p w14:paraId="08E2C5AC"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формуванню середнього прошарку суспільства, становленню ефективного власника; зниженню соціальної напруженості;</w:t>
            </w:r>
          </w:p>
          <w:p w14:paraId="7EC6191E"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збільшенню кількості самозайнятого населення та залученню безробітних громадян до підприємницької діяльності;</w:t>
            </w:r>
          </w:p>
          <w:p w14:paraId="10BE989A"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розвитку фермерських господарств;</w:t>
            </w:r>
          </w:p>
          <w:p w14:paraId="7AF0F36E"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покращенню якості обслуговування та розширення сфери надання послуг для населення завдяки поглибленню здорової конкуренції;</w:t>
            </w:r>
          </w:p>
          <w:p w14:paraId="08B7B89A"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зміцненню громадської думки щодо позитивного соціального статусу підприємця;</w:t>
            </w:r>
          </w:p>
          <w:p w14:paraId="0B31A651"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формуванню і розвитку в суспільному вихованні етики підприємництва, його соціальної відповідальності і, передусім, відповідальність перед громадою;</w:t>
            </w:r>
          </w:p>
          <w:p w14:paraId="0AC63803"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поліпшення діяльності об’єктів інфраструктури;</w:t>
            </w:r>
          </w:p>
          <w:p w14:paraId="715F829C"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зменшення диспропорцій у розвитку підприємництва у сільській місцевості;</w:t>
            </w:r>
          </w:p>
          <w:p w14:paraId="78228B5C"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забезпечення розвитку малого і середнього бізнесу інноваційного спрямування;</w:t>
            </w:r>
          </w:p>
          <w:p w14:paraId="60494FD1"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 xml:space="preserve">підвищення якості надання адміністративних послуг з метою зменшення витрат коштів і часу суб’єктів малого і середнього </w:t>
            </w:r>
            <w:r>
              <w:rPr>
                <w:rFonts w:eastAsia="ProbaPro"/>
                <w:sz w:val="28"/>
                <w:szCs w:val="28"/>
              </w:rPr>
              <w:lastRenderedPageBreak/>
              <w:t>підприємництва, пов’язаних із отриманням дозвільних документів;</w:t>
            </w:r>
          </w:p>
          <w:p w14:paraId="7787E774"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поліпшенню діяльності з використанням наукоємних, ресурсів та енергозберігаючих інноваційних технологій, інформаційно – комунікаційних технологій (ІКТ), новітніх ІТ-технологій.</w:t>
            </w:r>
          </w:p>
          <w:p w14:paraId="33C747E0" w14:textId="77777777" w:rsidR="00BC4FB9" w:rsidRDefault="00BC4FB9" w:rsidP="00373408">
            <w:pPr>
              <w:pStyle w:val="a3"/>
              <w:spacing w:after="150" w:line="360" w:lineRule="atLeast"/>
              <w:jc w:val="center"/>
              <w:textAlignment w:val="baseline"/>
              <w:rPr>
                <w:rFonts w:eastAsia="ProbaPro"/>
                <w:sz w:val="28"/>
                <w:szCs w:val="28"/>
              </w:rPr>
            </w:pPr>
          </w:p>
        </w:tc>
      </w:tr>
      <w:tr w:rsidR="00BC4FB9" w14:paraId="58209DD2" w14:textId="77777777" w:rsidTr="00373408">
        <w:tc>
          <w:tcPr>
            <w:tcW w:w="180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1C03CCB1" w14:textId="77777777" w:rsidR="00BC4FB9" w:rsidRDefault="00BC4FB9" w:rsidP="00373408">
            <w:pPr>
              <w:spacing w:after="225" w:line="405" w:lineRule="atLeast"/>
              <w:ind w:left="3"/>
              <w:jc w:val="both"/>
              <w:rPr>
                <w:rFonts w:eastAsia="ProbaPro"/>
                <w:sz w:val="28"/>
                <w:szCs w:val="28"/>
              </w:rPr>
            </w:pPr>
            <w:r>
              <w:rPr>
                <w:rFonts w:eastAsia="ProbaPro"/>
                <w:sz w:val="28"/>
                <w:szCs w:val="28"/>
              </w:rPr>
              <w:lastRenderedPageBreak/>
              <w:t>7.</w:t>
            </w:r>
          </w:p>
        </w:tc>
        <w:tc>
          <w:tcPr>
            <w:tcW w:w="316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58D07372" w14:textId="77777777" w:rsidR="00BC4FB9" w:rsidRDefault="00BC4FB9" w:rsidP="00373408">
            <w:pPr>
              <w:spacing w:after="225" w:line="405" w:lineRule="atLeast"/>
              <w:ind w:left="3"/>
              <w:jc w:val="center"/>
              <w:rPr>
                <w:rFonts w:eastAsia="ProbaPro"/>
                <w:sz w:val="28"/>
                <w:szCs w:val="28"/>
              </w:rPr>
            </w:pPr>
            <w:r>
              <w:rPr>
                <w:rFonts w:eastAsia="ProbaPro"/>
                <w:sz w:val="28"/>
                <w:szCs w:val="28"/>
              </w:rPr>
              <w:t>Терміни і етапи реалізації Програми</w:t>
            </w:r>
          </w:p>
        </w:tc>
        <w:tc>
          <w:tcPr>
            <w:tcW w:w="4741"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4FE9D1C0" w14:textId="77777777" w:rsidR="00BC4FB9" w:rsidRDefault="00BC4FB9" w:rsidP="00373408">
            <w:pPr>
              <w:spacing w:after="225" w:line="405" w:lineRule="atLeast"/>
              <w:ind w:firstLineChars="700" w:firstLine="1960"/>
              <w:rPr>
                <w:rFonts w:eastAsia="ProbaPro"/>
                <w:sz w:val="28"/>
                <w:szCs w:val="28"/>
              </w:rPr>
            </w:pPr>
            <w:r>
              <w:rPr>
                <w:rFonts w:eastAsia="ProbaPro"/>
                <w:sz w:val="28"/>
                <w:szCs w:val="28"/>
              </w:rPr>
              <w:t>2022 рік</w:t>
            </w:r>
          </w:p>
        </w:tc>
      </w:tr>
      <w:tr w:rsidR="00BC4FB9" w14:paraId="265C35CB" w14:textId="77777777" w:rsidTr="00373408">
        <w:tc>
          <w:tcPr>
            <w:tcW w:w="180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765370C8" w14:textId="77777777" w:rsidR="00BC4FB9" w:rsidRDefault="00BC4FB9" w:rsidP="00373408">
            <w:pPr>
              <w:spacing w:after="225" w:line="405" w:lineRule="atLeast"/>
              <w:ind w:left="3"/>
              <w:jc w:val="both"/>
              <w:rPr>
                <w:rFonts w:eastAsia="ProbaPro"/>
                <w:sz w:val="28"/>
                <w:szCs w:val="28"/>
              </w:rPr>
            </w:pPr>
          </w:p>
        </w:tc>
        <w:tc>
          <w:tcPr>
            <w:tcW w:w="316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7A1A8D48" w14:textId="77777777" w:rsidR="00BC4FB9" w:rsidRDefault="00BC4FB9" w:rsidP="00373408">
            <w:pPr>
              <w:spacing w:after="225" w:line="405" w:lineRule="atLeast"/>
              <w:ind w:left="3"/>
              <w:jc w:val="center"/>
              <w:rPr>
                <w:rFonts w:eastAsia="ProbaPro"/>
                <w:sz w:val="28"/>
                <w:szCs w:val="28"/>
              </w:rPr>
            </w:pPr>
            <w:r>
              <w:rPr>
                <w:rFonts w:eastAsia="ProbaPro"/>
                <w:sz w:val="28"/>
                <w:szCs w:val="28"/>
              </w:rPr>
              <w:t>Джерела фінансування Програми</w:t>
            </w:r>
          </w:p>
        </w:tc>
        <w:tc>
          <w:tcPr>
            <w:tcW w:w="4741"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67AB0142" w14:textId="77777777" w:rsidR="00BC4FB9" w:rsidRDefault="00BC4FB9" w:rsidP="00373408">
            <w:pPr>
              <w:spacing w:after="225" w:line="405" w:lineRule="atLeast"/>
              <w:ind w:left="3"/>
              <w:jc w:val="center"/>
              <w:rPr>
                <w:rFonts w:eastAsia="ProbaPro"/>
                <w:sz w:val="28"/>
                <w:szCs w:val="28"/>
              </w:rPr>
            </w:pPr>
            <w:r>
              <w:rPr>
                <w:rFonts w:eastAsia="ProbaPro"/>
                <w:sz w:val="28"/>
                <w:szCs w:val="28"/>
              </w:rPr>
              <w:t>Державний бюджет, місцевий бюджет, інші джерела (кошти суб’єктів підприємництва, інвесторів, донорів міжнародної технічної допомоги тощо).</w:t>
            </w:r>
          </w:p>
        </w:tc>
      </w:tr>
      <w:tr w:rsidR="00BC4FB9" w14:paraId="1F2E5AD0" w14:textId="77777777" w:rsidTr="00373408">
        <w:tc>
          <w:tcPr>
            <w:tcW w:w="180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3A88670A" w14:textId="77777777" w:rsidR="00BC4FB9" w:rsidRDefault="00BC4FB9" w:rsidP="00373408">
            <w:pPr>
              <w:spacing w:after="225" w:line="405" w:lineRule="atLeast"/>
              <w:ind w:left="3"/>
              <w:jc w:val="both"/>
              <w:rPr>
                <w:rFonts w:eastAsia="ProbaPro"/>
                <w:sz w:val="28"/>
                <w:szCs w:val="28"/>
              </w:rPr>
            </w:pPr>
          </w:p>
        </w:tc>
        <w:tc>
          <w:tcPr>
            <w:tcW w:w="3163"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1DE5D09D" w14:textId="77777777" w:rsidR="00BC4FB9" w:rsidRDefault="00BC4FB9" w:rsidP="00373408">
            <w:pPr>
              <w:pStyle w:val="a3"/>
              <w:spacing w:after="150" w:line="360" w:lineRule="atLeast"/>
              <w:jc w:val="center"/>
              <w:textAlignment w:val="baseline"/>
              <w:rPr>
                <w:rFonts w:eastAsia="ProbaPro"/>
                <w:sz w:val="28"/>
                <w:szCs w:val="28"/>
              </w:rPr>
            </w:pPr>
            <w:r>
              <w:rPr>
                <w:rFonts w:eastAsia="ProbaPro"/>
                <w:sz w:val="28"/>
                <w:szCs w:val="28"/>
              </w:rPr>
              <w:t>Відповідальний виконавець Програми</w:t>
            </w:r>
          </w:p>
          <w:p w14:paraId="1480D2AE" w14:textId="77777777" w:rsidR="00BC4FB9" w:rsidRDefault="00BC4FB9" w:rsidP="00373408">
            <w:pPr>
              <w:spacing w:after="225" w:line="405" w:lineRule="atLeast"/>
              <w:ind w:left="3"/>
              <w:jc w:val="both"/>
              <w:rPr>
                <w:rFonts w:eastAsia="ProbaPro"/>
                <w:sz w:val="28"/>
                <w:szCs w:val="28"/>
              </w:rPr>
            </w:pPr>
          </w:p>
        </w:tc>
        <w:tc>
          <w:tcPr>
            <w:tcW w:w="4741" w:type="dxa"/>
            <w:tcBorders>
              <w:top w:val="single" w:sz="4" w:space="0" w:color="auto"/>
              <w:left w:val="single" w:sz="4" w:space="0" w:color="auto"/>
              <w:bottom w:val="single" w:sz="4" w:space="0" w:color="auto"/>
              <w:right w:val="single" w:sz="4" w:space="0" w:color="auto"/>
            </w:tcBorders>
            <w:shd w:val="clear" w:color="auto" w:fill="auto"/>
            <w:tcMar>
              <w:top w:w="225" w:type="dxa"/>
              <w:left w:w="75" w:type="dxa"/>
              <w:bottom w:w="225" w:type="dxa"/>
              <w:right w:w="75" w:type="dxa"/>
            </w:tcMar>
          </w:tcPr>
          <w:p w14:paraId="2D1F272B" w14:textId="77777777" w:rsidR="00BC4FB9" w:rsidRDefault="00BC4FB9" w:rsidP="00373408">
            <w:pPr>
              <w:spacing w:after="225" w:line="405" w:lineRule="atLeast"/>
              <w:ind w:left="3"/>
              <w:jc w:val="both"/>
              <w:rPr>
                <w:rFonts w:eastAsia="ProbaPro"/>
                <w:sz w:val="28"/>
                <w:szCs w:val="28"/>
              </w:rPr>
            </w:pPr>
            <w:r>
              <w:rPr>
                <w:rFonts w:eastAsia="ProbaPro"/>
                <w:sz w:val="28"/>
                <w:szCs w:val="28"/>
              </w:rPr>
              <w:t>Виконавчій комітет Степанківської сільської ради</w:t>
            </w:r>
          </w:p>
        </w:tc>
      </w:tr>
    </w:tbl>
    <w:p w14:paraId="505EAE42" w14:textId="77777777" w:rsidR="00BC4FB9" w:rsidRDefault="00BC4FB9" w:rsidP="00BC4FB9">
      <w:pPr>
        <w:spacing w:line="405" w:lineRule="atLeast"/>
        <w:ind w:firstLineChars="300" w:firstLine="840"/>
        <w:jc w:val="both"/>
        <w:rPr>
          <w:rFonts w:eastAsia="ProbaPro"/>
          <w:sz w:val="28"/>
          <w:szCs w:val="28"/>
        </w:rPr>
      </w:pPr>
      <w:r>
        <w:rPr>
          <w:rFonts w:eastAsia="ProbaPro"/>
          <w:sz w:val="28"/>
          <w:szCs w:val="28"/>
        </w:rPr>
        <w:t>Програма підтримки малого підприємництва стане складовою частиною щорічних програм соціально-економічного розвитку громади та тісно пов’язана з процесами реформування економіки громади.</w:t>
      </w:r>
    </w:p>
    <w:p w14:paraId="5B500BDE" w14:textId="77777777" w:rsidR="00BC4FB9" w:rsidRDefault="00BC4FB9" w:rsidP="00BC4FB9">
      <w:pPr>
        <w:spacing w:line="405" w:lineRule="atLeast"/>
        <w:ind w:firstLineChars="250" w:firstLine="700"/>
        <w:jc w:val="both"/>
        <w:rPr>
          <w:rFonts w:eastAsia="ProbaPro"/>
          <w:sz w:val="28"/>
          <w:szCs w:val="28"/>
        </w:rPr>
      </w:pPr>
      <w:r>
        <w:rPr>
          <w:rFonts w:eastAsia="ProbaPro"/>
          <w:sz w:val="28"/>
          <w:szCs w:val="28"/>
        </w:rPr>
        <w:t>У випадку змін в економічному середовищі та соціальній сфері громади, змін законодавчих та нормативно-правових актів Програма може коригуватися.</w:t>
      </w:r>
    </w:p>
    <w:p w14:paraId="28E42116" w14:textId="77777777" w:rsidR="00BC4FB9" w:rsidRDefault="00BC4FB9" w:rsidP="00BC4FB9">
      <w:pPr>
        <w:pStyle w:val="a3"/>
        <w:spacing w:after="225" w:line="15" w:lineRule="atLeast"/>
        <w:jc w:val="center"/>
        <w:textAlignment w:val="baseline"/>
        <w:rPr>
          <w:rFonts w:eastAsia="ProbaPro"/>
          <w:color w:val="000000"/>
          <w:sz w:val="28"/>
          <w:szCs w:val="28"/>
        </w:rPr>
      </w:pPr>
      <w:r>
        <w:rPr>
          <w:rStyle w:val="a6"/>
          <w:rFonts w:eastAsia="ProbaPro"/>
          <w:color w:val="000000"/>
          <w:sz w:val="28"/>
          <w:szCs w:val="28"/>
        </w:rPr>
        <w:t>2. Стан і аналіз проблем малого і середнього підприємництва в Степанківській сільській територіальній громаді</w:t>
      </w:r>
    </w:p>
    <w:p w14:paraId="52D60FE0" w14:textId="77777777" w:rsidR="00BC4FB9" w:rsidRDefault="00BC4FB9" w:rsidP="00BC4FB9">
      <w:pPr>
        <w:pStyle w:val="a3"/>
        <w:shd w:val="clear" w:color="auto" w:fill="FFFFFF"/>
        <w:spacing w:line="15" w:lineRule="atLeast"/>
        <w:ind w:firstLineChars="300" w:firstLine="840"/>
        <w:jc w:val="both"/>
        <w:rPr>
          <w:rFonts w:eastAsia="sans-serif"/>
          <w:sz w:val="28"/>
          <w:szCs w:val="28"/>
        </w:rPr>
      </w:pPr>
      <w:r>
        <w:rPr>
          <w:rFonts w:eastAsia="sans-serif"/>
          <w:sz w:val="28"/>
          <w:szCs w:val="28"/>
          <w:shd w:val="clear" w:color="auto" w:fill="FFFFFF"/>
        </w:rPr>
        <w:t xml:space="preserve">Загальновизнаним фактором є те, що мале підприємництво – це обов'язковий елемент ринку, важливий фактор розвитку та ефективного </w:t>
      </w:r>
      <w:r>
        <w:rPr>
          <w:rFonts w:eastAsia="sans-serif"/>
          <w:sz w:val="28"/>
          <w:szCs w:val="28"/>
          <w:shd w:val="clear" w:color="auto" w:fill="FFFFFF"/>
        </w:rPr>
        <w:lastRenderedPageBreak/>
        <w:t>функціонування економіки. Як зазначають фахівці, що мале підприємництво, формує конкурентне середовище та забезпечує гнучкість, індивідуалізацію виробництва. В Україні малий бізнес сьогодні ще не відіграє суттєвої ролі в економіці.</w:t>
      </w:r>
    </w:p>
    <w:p w14:paraId="792BD7C4" w14:textId="77777777" w:rsidR="00BC4FB9" w:rsidRDefault="00BC4FB9" w:rsidP="00BC4FB9">
      <w:pPr>
        <w:pStyle w:val="a3"/>
        <w:shd w:val="clear" w:color="auto" w:fill="FFFFFF"/>
        <w:spacing w:line="15" w:lineRule="atLeast"/>
        <w:ind w:firstLineChars="250" w:firstLine="700"/>
        <w:jc w:val="both"/>
        <w:rPr>
          <w:rFonts w:eastAsia="sans-serif"/>
          <w:sz w:val="28"/>
          <w:szCs w:val="28"/>
        </w:rPr>
      </w:pPr>
      <w:r>
        <w:rPr>
          <w:rFonts w:eastAsia="sans-serif"/>
          <w:sz w:val="28"/>
          <w:szCs w:val="28"/>
          <w:shd w:val="clear" w:color="auto" w:fill="FFFFFF"/>
        </w:rPr>
        <w:t>Ефективний розвиток економіки громади, збільшення надходжень до  бюджетів всіх рівнів, а також вирішення соціальних проблем, у тому числі зменшення безробіття, підвищення життєвого рівня людей – здебільшого залежить від діяльності суб’єктів підприємництва. Загальний стан підприємництва, його роль характеризується наступними цифрами.</w:t>
      </w:r>
    </w:p>
    <w:p w14:paraId="220180C7" w14:textId="77777777" w:rsidR="00BC4FB9" w:rsidRDefault="00BC4FB9" w:rsidP="00BC4FB9">
      <w:pPr>
        <w:pStyle w:val="a3"/>
        <w:shd w:val="clear" w:color="auto" w:fill="FFFFFF"/>
        <w:spacing w:line="15" w:lineRule="atLeast"/>
        <w:ind w:firstLineChars="250" w:firstLine="700"/>
        <w:jc w:val="both"/>
        <w:rPr>
          <w:rFonts w:eastAsia="sans-serif"/>
          <w:sz w:val="28"/>
          <w:szCs w:val="28"/>
        </w:rPr>
      </w:pPr>
      <w:r>
        <w:rPr>
          <w:rFonts w:eastAsia="sans-serif"/>
          <w:sz w:val="28"/>
          <w:szCs w:val="28"/>
          <w:shd w:val="clear" w:color="auto" w:fill="FFFFFF"/>
        </w:rPr>
        <w:t>Станом на 01.11.2021 на території громади зареєстровано... суб’єктів малого підприємництва, з них .. фізичних осіб - підприємців, .. юридичних осіб.</w:t>
      </w:r>
    </w:p>
    <w:p w14:paraId="2EB60E76" w14:textId="77777777" w:rsidR="00BC4FB9" w:rsidRDefault="00BC4FB9" w:rsidP="00BC4FB9">
      <w:pPr>
        <w:pStyle w:val="a3"/>
        <w:shd w:val="clear" w:color="auto" w:fill="FFFFFF"/>
        <w:spacing w:line="15" w:lineRule="atLeast"/>
        <w:ind w:firstLineChars="250" w:firstLine="700"/>
        <w:jc w:val="both"/>
        <w:rPr>
          <w:rFonts w:eastAsia="sans-serif"/>
          <w:sz w:val="28"/>
          <w:szCs w:val="28"/>
        </w:rPr>
      </w:pPr>
      <w:r>
        <w:rPr>
          <w:rFonts w:eastAsia="sans-serif"/>
          <w:sz w:val="28"/>
          <w:szCs w:val="28"/>
          <w:shd w:val="clear" w:color="auto" w:fill="FFFFFF"/>
        </w:rPr>
        <w:t>Відповідно станом на 01.11.2021 на території громади зареєстровано .. суб’єктів малого підприємництва, з них .. фізичних осіб - підприємців, .. юридичних осіб.</w:t>
      </w:r>
    </w:p>
    <w:p w14:paraId="1955993D" w14:textId="77777777" w:rsidR="00BC4FB9" w:rsidRDefault="00BC4FB9" w:rsidP="00BC4FB9">
      <w:pPr>
        <w:pStyle w:val="a3"/>
        <w:shd w:val="clear" w:color="auto" w:fill="FFFFFF"/>
        <w:spacing w:line="15" w:lineRule="atLeast"/>
        <w:ind w:firstLineChars="200" w:firstLine="560"/>
        <w:jc w:val="both"/>
        <w:rPr>
          <w:rFonts w:eastAsia="sans-serif"/>
          <w:sz w:val="28"/>
          <w:szCs w:val="28"/>
        </w:rPr>
      </w:pPr>
      <w:r>
        <w:rPr>
          <w:rFonts w:eastAsia="sans-serif"/>
          <w:sz w:val="28"/>
          <w:szCs w:val="28"/>
          <w:shd w:val="clear" w:color="auto" w:fill="FFFFFF"/>
        </w:rPr>
        <w:t>Станом на 01.11.2021 по структурі малого бізнесу громади серед ФОП переважає діяльність у сфері торгівлі – 45,5%.  В галузі сільського господарства працює 6,5%, лісозаготівельна діяльність та пилорами – 11,7%, транспорт – 13%, інші види діяльності - 23,3%.</w:t>
      </w:r>
    </w:p>
    <w:p w14:paraId="03E480DF" w14:textId="77777777" w:rsidR="00BC4FB9" w:rsidRDefault="00BC4FB9" w:rsidP="00BC4FB9">
      <w:pPr>
        <w:pStyle w:val="a3"/>
        <w:shd w:val="clear" w:color="auto" w:fill="FFFFFF"/>
        <w:spacing w:line="15" w:lineRule="atLeast"/>
        <w:ind w:firstLineChars="200" w:firstLine="560"/>
        <w:jc w:val="both"/>
        <w:rPr>
          <w:rFonts w:eastAsia="sans-serif"/>
          <w:sz w:val="28"/>
          <w:szCs w:val="28"/>
        </w:rPr>
      </w:pPr>
      <w:r>
        <w:rPr>
          <w:rFonts w:eastAsia="sans-serif"/>
          <w:sz w:val="28"/>
          <w:szCs w:val="28"/>
          <w:shd w:val="clear" w:color="auto" w:fill="FFFFFF"/>
        </w:rPr>
        <w:t>Станом на 01.11.2021 на території громади діє 9 активних сільськогосподарських підприємств, 1 фермерське господарство, .. фізичних осіб - підприємців, зайняті товарним сільськогосподарським виробництвом. На території громади працює фоп, який займається вивозом сміття.</w:t>
      </w:r>
    </w:p>
    <w:p w14:paraId="703097F7" w14:textId="77777777" w:rsidR="00BC4FB9" w:rsidRDefault="00BC4FB9" w:rsidP="00BC4FB9">
      <w:pPr>
        <w:pStyle w:val="a3"/>
        <w:shd w:val="clear" w:color="auto" w:fill="FFFFFF"/>
        <w:spacing w:line="15" w:lineRule="atLeast"/>
        <w:ind w:firstLineChars="200" w:firstLine="560"/>
        <w:jc w:val="both"/>
        <w:rPr>
          <w:rFonts w:eastAsia="sans-serif"/>
          <w:sz w:val="28"/>
          <w:szCs w:val="28"/>
        </w:rPr>
      </w:pPr>
      <w:r>
        <w:rPr>
          <w:rFonts w:eastAsia="sans-serif"/>
          <w:sz w:val="28"/>
          <w:szCs w:val="28"/>
          <w:shd w:val="clear" w:color="auto" w:fill="FFFFFF"/>
        </w:rPr>
        <w:t>Черкаській районний центр зайнятості постійно проводить активну роботу з безробітними громадянами, робота спрямована на активізацію зусиль щодо вирішення проблеми власної трудової зайнятості, залучення безробітних громадян до самостійної зайнятості та організації підприємницької діяльності. За 2021 рік одноразова виплата на відкриття власної справи жителям громади не надавалась.</w:t>
      </w:r>
    </w:p>
    <w:p w14:paraId="1342DE56" w14:textId="77777777" w:rsidR="00BC4FB9" w:rsidRDefault="00BC4FB9" w:rsidP="00BC4FB9">
      <w:pPr>
        <w:pStyle w:val="a3"/>
        <w:shd w:val="clear" w:color="auto" w:fill="FFFFFF"/>
        <w:spacing w:line="15" w:lineRule="atLeast"/>
        <w:ind w:firstLineChars="250" w:firstLine="700"/>
        <w:jc w:val="both"/>
        <w:rPr>
          <w:rFonts w:eastAsia="sans-serif"/>
          <w:sz w:val="28"/>
          <w:szCs w:val="28"/>
          <w:shd w:val="clear" w:color="auto" w:fill="FFFFFF"/>
        </w:rPr>
      </w:pPr>
      <w:r>
        <w:rPr>
          <w:rFonts w:eastAsia="sans-serif"/>
          <w:sz w:val="28"/>
          <w:szCs w:val="28"/>
          <w:shd w:val="clear" w:color="auto" w:fill="FFFFFF"/>
        </w:rPr>
        <w:t xml:space="preserve">На території Степанківської сільської територіальної громади з 2020 року працює ЦНАП де  прийом громадян веде  державний реєстратор. </w:t>
      </w:r>
    </w:p>
    <w:p w14:paraId="0758499C" w14:textId="77777777" w:rsidR="00BC4FB9" w:rsidRDefault="00BC4FB9" w:rsidP="00BC4FB9">
      <w:pPr>
        <w:pStyle w:val="a3"/>
        <w:shd w:val="clear" w:color="auto" w:fill="FFFFFF"/>
        <w:spacing w:line="15" w:lineRule="atLeast"/>
        <w:jc w:val="both"/>
        <w:rPr>
          <w:rFonts w:eastAsia="sans-serif"/>
          <w:sz w:val="28"/>
          <w:szCs w:val="28"/>
        </w:rPr>
      </w:pPr>
      <w:r>
        <w:rPr>
          <w:rFonts w:eastAsia="sans-serif"/>
          <w:sz w:val="28"/>
          <w:szCs w:val="28"/>
          <w:shd w:val="clear" w:color="auto" w:fill="FFFFFF"/>
        </w:rPr>
        <w:t>Спеціалістами  фінансового відділу та економічного відділу і спеціалістами структурних підрозділів сільської ради надаються консультативні послуги підприємцям з питань започаткування підприємницької діяльності, оподаткування.</w:t>
      </w:r>
    </w:p>
    <w:p w14:paraId="610C9A45" w14:textId="77777777" w:rsidR="00BC4FB9" w:rsidRDefault="00BC4FB9" w:rsidP="00BC4FB9">
      <w:pPr>
        <w:pStyle w:val="a3"/>
        <w:shd w:val="clear" w:color="auto" w:fill="FFFFFF"/>
        <w:spacing w:line="15" w:lineRule="atLeast"/>
        <w:ind w:firstLineChars="250" w:firstLine="700"/>
        <w:jc w:val="both"/>
        <w:rPr>
          <w:rFonts w:eastAsia="sans-serif"/>
          <w:sz w:val="28"/>
          <w:szCs w:val="28"/>
        </w:rPr>
      </w:pPr>
      <w:r>
        <w:rPr>
          <w:rFonts w:eastAsia="sans-serif"/>
          <w:sz w:val="28"/>
          <w:szCs w:val="28"/>
          <w:shd w:val="clear" w:color="auto" w:fill="FFFFFF"/>
        </w:rPr>
        <w:t>На офіційному веб-сайті Степанківської сільської  територіальної громади висвітлюється інформація щодо змін та нововведень в сфері підприємницької діяльності, інші публікації що стосуються організації та провадження підприємницької діяльності.</w:t>
      </w:r>
    </w:p>
    <w:p w14:paraId="3B87368A" w14:textId="77777777" w:rsidR="00BC4FB9" w:rsidRDefault="00BC4FB9" w:rsidP="00BC4FB9">
      <w:pPr>
        <w:pStyle w:val="a3"/>
        <w:shd w:val="clear" w:color="auto" w:fill="FFFFFF"/>
        <w:spacing w:line="15" w:lineRule="atLeast"/>
        <w:ind w:firstLineChars="250" w:firstLine="700"/>
        <w:jc w:val="both"/>
        <w:rPr>
          <w:rFonts w:eastAsia="sans-serif"/>
          <w:sz w:val="28"/>
          <w:szCs w:val="28"/>
        </w:rPr>
      </w:pPr>
      <w:r>
        <w:rPr>
          <w:rFonts w:eastAsia="sans-serif"/>
          <w:sz w:val="28"/>
          <w:szCs w:val="28"/>
          <w:shd w:val="clear" w:color="auto" w:fill="FFFFFF"/>
        </w:rPr>
        <w:t>Інфраструктура розвитку малого підприємництва в Степанківській територіальній громаді відсутня.</w:t>
      </w:r>
    </w:p>
    <w:p w14:paraId="4D440E12" w14:textId="77777777" w:rsidR="00BC4FB9" w:rsidRDefault="00BC4FB9" w:rsidP="00BC4FB9">
      <w:pPr>
        <w:pStyle w:val="a3"/>
        <w:shd w:val="clear" w:color="auto" w:fill="FFFFFF"/>
        <w:spacing w:line="15" w:lineRule="atLeast"/>
        <w:ind w:firstLineChars="250" w:firstLine="700"/>
        <w:jc w:val="both"/>
        <w:rPr>
          <w:rFonts w:eastAsia="sans-serif"/>
          <w:sz w:val="28"/>
          <w:szCs w:val="28"/>
        </w:rPr>
      </w:pPr>
      <w:r>
        <w:rPr>
          <w:rFonts w:eastAsia="sans-serif"/>
          <w:sz w:val="28"/>
          <w:szCs w:val="28"/>
          <w:shd w:val="clear" w:color="auto" w:fill="FFFFFF"/>
        </w:rPr>
        <w:t xml:space="preserve">В той же час, моніторинг та вивчення проблем малого та середнього підприємництва свідчить, що для більш ефективного використання можливостей підприємництва необхідна подальша реалізація державних </w:t>
      </w:r>
      <w:r>
        <w:rPr>
          <w:rFonts w:eastAsia="sans-serif"/>
          <w:sz w:val="28"/>
          <w:szCs w:val="28"/>
          <w:shd w:val="clear" w:color="auto" w:fill="FFFFFF"/>
        </w:rPr>
        <w:lastRenderedPageBreak/>
        <w:t>заходів щодо створення сприятливих умов для розвитку даного сектору економіки.</w:t>
      </w:r>
    </w:p>
    <w:p w14:paraId="46DC9C62" w14:textId="77777777" w:rsidR="00BC4FB9" w:rsidRDefault="00BC4FB9" w:rsidP="00BC4FB9">
      <w:pPr>
        <w:spacing w:beforeAutospacing="1" w:after="225" w:line="405" w:lineRule="atLeast"/>
        <w:rPr>
          <w:rFonts w:eastAsia="ProbaPro"/>
          <w:i/>
          <w:iCs/>
          <w:sz w:val="28"/>
          <w:szCs w:val="28"/>
        </w:rPr>
      </w:pPr>
      <w:r>
        <w:rPr>
          <w:rFonts w:eastAsia="ProbaPro"/>
          <w:i/>
          <w:iCs/>
          <w:sz w:val="28"/>
          <w:szCs w:val="28"/>
        </w:rPr>
        <w:t>Основними проблемними питаннями розвитку підприємства є:</w:t>
      </w:r>
    </w:p>
    <w:p w14:paraId="18683F42" w14:textId="77777777" w:rsidR="00BC4FB9" w:rsidRDefault="00BC4FB9" w:rsidP="00BC4FB9">
      <w:pPr>
        <w:spacing w:line="405" w:lineRule="atLeast"/>
        <w:jc w:val="both"/>
        <w:rPr>
          <w:rFonts w:eastAsia="ProbaPro"/>
          <w:sz w:val="28"/>
          <w:szCs w:val="28"/>
        </w:rPr>
      </w:pPr>
      <w:r>
        <w:rPr>
          <w:rFonts w:eastAsia="ProbaPro"/>
          <w:sz w:val="28"/>
          <w:szCs w:val="28"/>
        </w:rPr>
        <w:t>- нестабільність та суперечливість у чинних законах і нормативних документах, що регламентують підприємницьку діяльність;</w:t>
      </w:r>
    </w:p>
    <w:p w14:paraId="724F90C7" w14:textId="77777777" w:rsidR="00BC4FB9" w:rsidRDefault="00BC4FB9" w:rsidP="00BC4FB9">
      <w:pPr>
        <w:spacing w:line="405" w:lineRule="atLeast"/>
        <w:jc w:val="both"/>
        <w:rPr>
          <w:rFonts w:eastAsia="ProbaPro"/>
          <w:sz w:val="28"/>
          <w:szCs w:val="28"/>
        </w:rPr>
      </w:pPr>
      <w:r>
        <w:rPr>
          <w:rFonts w:eastAsia="ProbaPro"/>
          <w:sz w:val="28"/>
          <w:szCs w:val="28"/>
        </w:rPr>
        <w:t>- складність та тривалість одержання обов’язкових дозволів і погоджень;</w:t>
      </w:r>
    </w:p>
    <w:p w14:paraId="71721F45" w14:textId="77777777" w:rsidR="00BC4FB9" w:rsidRDefault="00BC4FB9" w:rsidP="00BC4FB9">
      <w:pPr>
        <w:spacing w:line="405" w:lineRule="atLeast"/>
        <w:jc w:val="both"/>
        <w:rPr>
          <w:rFonts w:eastAsia="ProbaPro"/>
          <w:sz w:val="28"/>
          <w:szCs w:val="28"/>
        </w:rPr>
      </w:pPr>
      <w:r>
        <w:rPr>
          <w:rFonts w:eastAsia="ProbaPro"/>
          <w:sz w:val="28"/>
          <w:szCs w:val="28"/>
        </w:rPr>
        <w:t>- недостатня допомога підприємству з боку держави, незахищеність підприємців та їх бізнесу;</w:t>
      </w:r>
    </w:p>
    <w:p w14:paraId="4226995F" w14:textId="77777777" w:rsidR="00BC4FB9" w:rsidRDefault="00BC4FB9" w:rsidP="00BC4FB9">
      <w:pPr>
        <w:spacing w:line="405" w:lineRule="atLeast"/>
        <w:jc w:val="both"/>
        <w:rPr>
          <w:rFonts w:eastAsia="ProbaPro"/>
          <w:sz w:val="28"/>
          <w:szCs w:val="28"/>
        </w:rPr>
      </w:pPr>
      <w:r>
        <w:rPr>
          <w:rFonts w:eastAsia="ProbaPro"/>
          <w:sz w:val="28"/>
          <w:szCs w:val="28"/>
        </w:rPr>
        <w:t>- нестача власних обігових коштів та труднощі з отриманням фінансово-кредитної допомоги, висока вартість позичкових коштів;</w:t>
      </w:r>
    </w:p>
    <w:p w14:paraId="5DD69C5D" w14:textId="77777777" w:rsidR="00BC4FB9" w:rsidRDefault="00BC4FB9" w:rsidP="00BC4FB9">
      <w:pPr>
        <w:spacing w:line="405" w:lineRule="atLeast"/>
        <w:jc w:val="both"/>
        <w:rPr>
          <w:rFonts w:eastAsia="ProbaPro"/>
          <w:sz w:val="28"/>
          <w:szCs w:val="28"/>
        </w:rPr>
      </w:pPr>
      <w:r>
        <w:rPr>
          <w:rFonts w:eastAsia="ProbaPro"/>
          <w:sz w:val="28"/>
          <w:szCs w:val="28"/>
        </w:rPr>
        <w:t>- незначне бюджетне забезпечення заходів з підтримки цього важливого сектору економіки;</w:t>
      </w:r>
    </w:p>
    <w:p w14:paraId="0D39873C" w14:textId="77777777" w:rsidR="00BC4FB9" w:rsidRDefault="00BC4FB9" w:rsidP="00BC4FB9">
      <w:pPr>
        <w:spacing w:line="405" w:lineRule="atLeast"/>
        <w:jc w:val="both"/>
        <w:rPr>
          <w:rFonts w:eastAsia="ProbaPro"/>
          <w:sz w:val="28"/>
          <w:szCs w:val="28"/>
        </w:rPr>
      </w:pPr>
      <w:r>
        <w:rPr>
          <w:rFonts w:eastAsia="ProbaPro"/>
          <w:sz w:val="28"/>
          <w:szCs w:val="28"/>
        </w:rPr>
        <w:t>- дефіцит інвестиційних ресурсів;</w:t>
      </w:r>
    </w:p>
    <w:p w14:paraId="7305CE67" w14:textId="77777777" w:rsidR="00BC4FB9" w:rsidRDefault="00BC4FB9" w:rsidP="00BC4FB9">
      <w:pPr>
        <w:spacing w:line="405" w:lineRule="atLeast"/>
        <w:jc w:val="both"/>
        <w:rPr>
          <w:rFonts w:eastAsia="ProbaPro"/>
          <w:sz w:val="28"/>
          <w:szCs w:val="28"/>
        </w:rPr>
      </w:pPr>
      <w:r>
        <w:rPr>
          <w:rFonts w:eastAsia="ProbaPro"/>
          <w:sz w:val="28"/>
          <w:szCs w:val="28"/>
        </w:rPr>
        <w:t>- брак професійних знань та досвіду у підприємців, відсутність знань щодо здійснення маркетингу і сучасного менеджменту для організації виробництва і збуту продукції та пасивності щодо набуття таких знань, що у свою чергу негативно впливає на структуру малого і середнього підприємництва, яке тяжіє до торгово-посередницької діяльності, а не до виробництва;</w:t>
      </w:r>
    </w:p>
    <w:p w14:paraId="40CC3BCE" w14:textId="77777777" w:rsidR="00BC4FB9" w:rsidRDefault="00BC4FB9" w:rsidP="00BC4FB9">
      <w:pPr>
        <w:spacing w:line="405" w:lineRule="atLeast"/>
        <w:jc w:val="both"/>
        <w:rPr>
          <w:rFonts w:eastAsia="ProbaPro"/>
          <w:sz w:val="28"/>
          <w:szCs w:val="28"/>
        </w:rPr>
      </w:pPr>
      <w:r>
        <w:rPr>
          <w:rFonts w:eastAsia="ProbaPro"/>
          <w:sz w:val="28"/>
          <w:szCs w:val="28"/>
        </w:rPr>
        <w:t>- недосконалість системи захисту прав споживачів;</w:t>
      </w:r>
    </w:p>
    <w:p w14:paraId="761F275F" w14:textId="77777777" w:rsidR="00BC4FB9" w:rsidRDefault="00BC4FB9" w:rsidP="00BC4FB9">
      <w:pPr>
        <w:spacing w:line="405" w:lineRule="atLeast"/>
        <w:jc w:val="both"/>
        <w:rPr>
          <w:rFonts w:eastAsia="ProbaPro"/>
          <w:sz w:val="28"/>
          <w:szCs w:val="28"/>
        </w:rPr>
      </w:pPr>
      <w:r>
        <w:rPr>
          <w:rFonts w:eastAsia="ProbaPro"/>
          <w:sz w:val="28"/>
          <w:szCs w:val="28"/>
        </w:rPr>
        <w:t>- соціальна незахищеність найманих працівників, низький рівень середньомісячної заробітної плати;</w:t>
      </w:r>
    </w:p>
    <w:p w14:paraId="24366A0A" w14:textId="77777777" w:rsidR="00BC4FB9" w:rsidRDefault="00BC4FB9" w:rsidP="00BC4FB9">
      <w:pPr>
        <w:spacing w:line="405" w:lineRule="atLeast"/>
        <w:jc w:val="both"/>
        <w:rPr>
          <w:rFonts w:eastAsia="ProbaPro"/>
          <w:sz w:val="28"/>
          <w:szCs w:val="28"/>
        </w:rPr>
      </w:pPr>
      <w:r>
        <w:rPr>
          <w:rFonts w:eastAsia="ProbaPro"/>
          <w:sz w:val="28"/>
          <w:szCs w:val="28"/>
        </w:rPr>
        <w:t>- високий рівень «тінізації» підприємницької діяльності та трудових відносин роботодавців з найманими працівниками;</w:t>
      </w:r>
    </w:p>
    <w:p w14:paraId="568EC54B" w14:textId="77777777" w:rsidR="00BC4FB9" w:rsidRDefault="00BC4FB9" w:rsidP="00BC4FB9">
      <w:pPr>
        <w:spacing w:line="405" w:lineRule="atLeast"/>
        <w:jc w:val="both"/>
        <w:rPr>
          <w:rFonts w:eastAsia="ProbaPro"/>
          <w:sz w:val="28"/>
          <w:szCs w:val="28"/>
        </w:rPr>
      </w:pPr>
      <w:r>
        <w:rPr>
          <w:rFonts w:eastAsia="ProbaPro"/>
          <w:sz w:val="28"/>
          <w:szCs w:val="28"/>
        </w:rPr>
        <w:t>- низька конкурентоспроможність товарів, робіт і послуг;</w:t>
      </w:r>
    </w:p>
    <w:p w14:paraId="3E33A8E9" w14:textId="77777777" w:rsidR="00BC4FB9" w:rsidRDefault="00BC4FB9" w:rsidP="00BC4FB9">
      <w:pPr>
        <w:spacing w:line="405" w:lineRule="atLeast"/>
        <w:jc w:val="both"/>
        <w:rPr>
          <w:rFonts w:eastAsia="ProbaPro"/>
          <w:sz w:val="28"/>
          <w:szCs w:val="28"/>
        </w:rPr>
      </w:pPr>
      <w:r>
        <w:rPr>
          <w:rFonts w:eastAsia="ProbaPro"/>
          <w:sz w:val="28"/>
          <w:szCs w:val="28"/>
        </w:rPr>
        <w:t>- необхідність удосконалення механізмів регуляторної політики.</w:t>
      </w:r>
    </w:p>
    <w:p w14:paraId="5EE3C43D" w14:textId="77777777" w:rsidR="00BC4FB9" w:rsidRDefault="00BC4FB9" w:rsidP="00BC4FB9">
      <w:pPr>
        <w:spacing w:beforeAutospacing="1" w:after="225" w:line="405" w:lineRule="atLeast"/>
        <w:ind w:left="3"/>
        <w:jc w:val="center"/>
        <w:rPr>
          <w:rFonts w:eastAsia="ProbaPro"/>
          <w:sz w:val="28"/>
          <w:szCs w:val="28"/>
        </w:rPr>
      </w:pPr>
      <w:r>
        <w:rPr>
          <w:rStyle w:val="a6"/>
          <w:rFonts w:eastAsia="ProbaPro"/>
          <w:sz w:val="28"/>
          <w:szCs w:val="28"/>
        </w:rPr>
        <w:t>3. SWOT-аналіз</w:t>
      </w:r>
    </w:p>
    <w:p w14:paraId="62EC50F1" w14:textId="77777777" w:rsidR="00BC4FB9" w:rsidRDefault="00BC4FB9" w:rsidP="00BC4FB9">
      <w:pPr>
        <w:spacing w:line="405" w:lineRule="atLeast"/>
        <w:jc w:val="both"/>
        <w:rPr>
          <w:rFonts w:eastAsia="ProbaPro"/>
          <w:sz w:val="28"/>
          <w:szCs w:val="28"/>
        </w:rPr>
      </w:pPr>
      <w:r>
        <w:rPr>
          <w:rStyle w:val="a6"/>
          <w:rFonts w:eastAsia="ProbaPro"/>
          <w:sz w:val="28"/>
          <w:szCs w:val="28"/>
        </w:rPr>
        <w:t xml:space="preserve">        </w:t>
      </w:r>
      <w:r>
        <w:rPr>
          <w:rFonts w:eastAsia="ProbaPro"/>
          <w:sz w:val="28"/>
          <w:szCs w:val="28"/>
        </w:rPr>
        <w:t>У ході аналітичної роботи по розробці проекту Програми проведено SWOT-аналіз. Визначено внутрішні (сильні та слабкі сторони) та зовнішні (сприятливі можливості та загрози) чинники, що стримують розвиток підприємницької діяльності.</w:t>
      </w:r>
    </w:p>
    <w:p w14:paraId="1EEA2643" w14:textId="77777777" w:rsidR="00BC4FB9" w:rsidRDefault="00BC4FB9" w:rsidP="00BC4FB9">
      <w:pPr>
        <w:spacing w:line="405" w:lineRule="atLeast"/>
        <w:ind w:firstLineChars="150" w:firstLine="420"/>
        <w:jc w:val="both"/>
        <w:rPr>
          <w:rFonts w:eastAsia="ProbaPro"/>
          <w:sz w:val="28"/>
          <w:szCs w:val="28"/>
        </w:rPr>
      </w:pPr>
      <w:r>
        <w:rPr>
          <w:rFonts w:eastAsia="ProbaPro"/>
          <w:sz w:val="28"/>
          <w:szCs w:val="28"/>
        </w:rPr>
        <w:t xml:space="preserve">Основні завдання SWOT-аналізу: виявлення сприятливих можливостей, визначення загроз і розробка заходів щодо знешкодження їхнього впливу, виявлення сильних сторін і зіставлення їх з ринковими можливостями, </w:t>
      </w:r>
      <w:r>
        <w:rPr>
          <w:rFonts w:eastAsia="ProbaPro"/>
          <w:sz w:val="28"/>
          <w:szCs w:val="28"/>
        </w:rPr>
        <w:lastRenderedPageBreak/>
        <w:t>визначення слабкостей та розроблення стратегічних напрямів їх подолання, виявлення конкурентних переваг та формування її стратегічних пріоритетів.</w:t>
      </w:r>
    </w:p>
    <w:p w14:paraId="17CAA3B8" w14:textId="77777777" w:rsidR="00BC4FB9" w:rsidRDefault="00BC4FB9" w:rsidP="00BC4FB9">
      <w:pPr>
        <w:spacing w:beforeAutospacing="1" w:after="225" w:line="405" w:lineRule="atLeast"/>
        <w:ind w:left="3"/>
        <w:jc w:val="center"/>
        <w:rPr>
          <w:rFonts w:eastAsia="ProbaPro"/>
          <w:sz w:val="28"/>
          <w:szCs w:val="28"/>
        </w:rPr>
      </w:pPr>
      <w:r>
        <w:rPr>
          <w:rStyle w:val="a6"/>
          <w:rFonts w:eastAsia="ProbaPro"/>
          <w:sz w:val="28"/>
          <w:szCs w:val="28"/>
        </w:rPr>
        <w:t>SWOT - аналіз Піщанської територіальної громади</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90"/>
        <w:gridCol w:w="4817"/>
      </w:tblGrid>
      <w:tr w:rsidR="00BC4FB9" w14:paraId="2FB82F5E" w14:textId="77777777" w:rsidTr="00373408">
        <w:tc>
          <w:tcPr>
            <w:tcW w:w="4890" w:type="dxa"/>
            <w:shd w:val="clear" w:color="auto" w:fill="auto"/>
            <w:tcMar>
              <w:top w:w="225" w:type="dxa"/>
              <w:left w:w="75" w:type="dxa"/>
              <w:bottom w:w="225" w:type="dxa"/>
              <w:right w:w="75" w:type="dxa"/>
            </w:tcMar>
          </w:tcPr>
          <w:p w14:paraId="53F79957" w14:textId="77777777" w:rsidR="00BC4FB9" w:rsidRDefault="00BC4FB9" w:rsidP="00373408">
            <w:pPr>
              <w:pStyle w:val="a3"/>
              <w:spacing w:after="150" w:line="360" w:lineRule="atLeast"/>
              <w:jc w:val="center"/>
              <w:textAlignment w:val="baseline"/>
              <w:rPr>
                <w:rFonts w:eastAsia="ProbaPro"/>
                <w:sz w:val="28"/>
                <w:szCs w:val="28"/>
              </w:rPr>
            </w:pPr>
            <w:r>
              <w:rPr>
                <w:rStyle w:val="a5"/>
                <w:rFonts w:eastAsia="ProbaPro"/>
                <w:b/>
                <w:bCs/>
                <w:sz w:val="28"/>
                <w:szCs w:val="28"/>
              </w:rPr>
              <w:t>Сильні сторони</w:t>
            </w:r>
          </w:p>
        </w:tc>
        <w:tc>
          <w:tcPr>
            <w:tcW w:w="4817" w:type="dxa"/>
            <w:shd w:val="clear" w:color="auto" w:fill="auto"/>
            <w:tcMar>
              <w:top w:w="225" w:type="dxa"/>
              <w:left w:w="75" w:type="dxa"/>
              <w:bottom w:w="225" w:type="dxa"/>
              <w:right w:w="75" w:type="dxa"/>
            </w:tcMar>
          </w:tcPr>
          <w:p w14:paraId="5CC29417" w14:textId="77777777" w:rsidR="00BC4FB9" w:rsidRDefault="00BC4FB9" w:rsidP="00373408">
            <w:pPr>
              <w:pStyle w:val="a3"/>
              <w:spacing w:after="150" w:line="360" w:lineRule="atLeast"/>
              <w:jc w:val="center"/>
              <w:textAlignment w:val="baseline"/>
              <w:rPr>
                <w:rFonts w:eastAsia="ProbaPro"/>
                <w:sz w:val="28"/>
                <w:szCs w:val="28"/>
              </w:rPr>
            </w:pPr>
            <w:r>
              <w:rPr>
                <w:rStyle w:val="a5"/>
                <w:rFonts w:eastAsia="ProbaPro"/>
                <w:b/>
                <w:bCs/>
                <w:sz w:val="28"/>
                <w:szCs w:val="28"/>
              </w:rPr>
              <w:t>Слабкі сторони</w:t>
            </w:r>
          </w:p>
        </w:tc>
      </w:tr>
      <w:tr w:rsidR="00BC4FB9" w14:paraId="49B5CC54" w14:textId="77777777" w:rsidTr="00373408">
        <w:tc>
          <w:tcPr>
            <w:tcW w:w="4890" w:type="dxa"/>
            <w:shd w:val="clear" w:color="auto" w:fill="auto"/>
            <w:tcMar>
              <w:top w:w="225" w:type="dxa"/>
              <w:left w:w="75" w:type="dxa"/>
              <w:bottom w:w="225" w:type="dxa"/>
              <w:right w:w="75" w:type="dxa"/>
            </w:tcMar>
          </w:tcPr>
          <w:p w14:paraId="47FDEA09" w14:textId="77777777" w:rsidR="00BC4FB9" w:rsidRDefault="00BC4FB9" w:rsidP="00BC4FB9">
            <w:pPr>
              <w:numPr>
                <w:ilvl w:val="0"/>
                <w:numId w:val="3"/>
              </w:numPr>
              <w:spacing w:line="405" w:lineRule="atLeast"/>
              <w:ind w:left="0"/>
              <w:rPr>
                <w:rFonts w:eastAsia="ProbaPro"/>
                <w:sz w:val="28"/>
                <w:szCs w:val="28"/>
              </w:rPr>
            </w:pPr>
            <w:r>
              <w:rPr>
                <w:rFonts w:eastAsia="ProbaPro"/>
                <w:sz w:val="28"/>
                <w:szCs w:val="28"/>
              </w:rPr>
              <w:t>Вигідне транспортне та географічне  розташування громади (близькість до обласного центру міста Дніпро 30 кілометрів).</w:t>
            </w:r>
          </w:p>
          <w:p w14:paraId="730840A5" w14:textId="77777777" w:rsidR="00BC4FB9" w:rsidRDefault="00BC4FB9" w:rsidP="00BC4FB9">
            <w:pPr>
              <w:numPr>
                <w:ilvl w:val="0"/>
                <w:numId w:val="3"/>
              </w:numPr>
              <w:spacing w:line="405" w:lineRule="atLeast"/>
              <w:ind w:left="0"/>
              <w:rPr>
                <w:rFonts w:eastAsia="ProbaPro"/>
                <w:sz w:val="28"/>
                <w:szCs w:val="28"/>
              </w:rPr>
            </w:pPr>
            <w:r>
              <w:rPr>
                <w:rFonts w:eastAsia="ProbaPro"/>
                <w:sz w:val="28"/>
                <w:szCs w:val="28"/>
              </w:rPr>
              <w:t>Привабливе природне середовище</w:t>
            </w:r>
          </w:p>
          <w:p w14:paraId="1EA4F0EE" w14:textId="77777777" w:rsidR="00BC4FB9" w:rsidRDefault="00BC4FB9" w:rsidP="00BC4FB9">
            <w:pPr>
              <w:numPr>
                <w:ilvl w:val="0"/>
                <w:numId w:val="3"/>
              </w:numPr>
              <w:spacing w:line="405" w:lineRule="atLeast"/>
              <w:ind w:left="0"/>
              <w:rPr>
                <w:rFonts w:eastAsia="ProbaPro"/>
                <w:sz w:val="28"/>
                <w:szCs w:val="28"/>
              </w:rPr>
            </w:pPr>
            <w:r>
              <w:rPr>
                <w:rFonts w:eastAsia="ProbaPro"/>
                <w:sz w:val="28"/>
                <w:szCs w:val="28"/>
              </w:rPr>
              <w:t>Наявність ділянок для розвитку бізнесу.</w:t>
            </w:r>
          </w:p>
          <w:p w14:paraId="38BB9F05" w14:textId="77777777" w:rsidR="00BC4FB9" w:rsidRDefault="00BC4FB9" w:rsidP="00BC4FB9">
            <w:pPr>
              <w:numPr>
                <w:ilvl w:val="0"/>
                <w:numId w:val="3"/>
              </w:numPr>
              <w:spacing w:line="405" w:lineRule="atLeast"/>
              <w:ind w:left="0"/>
              <w:rPr>
                <w:rFonts w:eastAsia="ProbaPro"/>
                <w:sz w:val="28"/>
                <w:szCs w:val="28"/>
              </w:rPr>
            </w:pPr>
            <w:r>
              <w:rPr>
                <w:rFonts w:eastAsia="ProbaPro"/>
                <w:sz w:val="28"/>
                <w:szCs w:val="28"/>
              </w:rPr>
              <w:t>Наявність водних об’єктів і місць для відпочинку.</w:t>
            </w:r>
          </w:p>
          <w:p w14:paraId="10D06460" w14:textId="77777777" w:rsidR="00BC4FB9" w:rsidRDefault="00BC4FB9" w:rsidP="00BC4FB9">
            <w:pPr>
              <w:numPr>
                <w:ilvl w:val="0"/>
                <w:numId w:val="3"/>
              </w:numPr>
              <w:spacing w:line="405" w:lineRule="atLeast"/>
              <w:ind w:left="0"/>
              <w:rPr>
                <w:rFonts w:eastAsia="ProbaPro"/>
                <w:sz w:val="28"/>
                <w:szCs w:val="28"/>
              </w:rPr>
            </w:pPr>
            <w:r>
              <w:rPr>
                <w:rFonts w:eastAsia="ProbaPro"/>
                <w:sz w:val="28"/>
                <w:szCs w:val="28"/>
              </w:rPr>
              <w:t>Наявність вільного земельного ресурсу.</w:t>
            </w:r>
          </w:p>
          <w:p w14:paraId="25A77D62" w14:textId="77777777" w:rsidR="00BC4FB9" w:rsidRDefault="00BC4FB9" w:rsidP="00BC4FB9">
            <w:pPr>
              <w:numPr>
                <w:ilvl w:val="0"/>
                <w:numId w:val="3"/>
              </w:numPr>
              <w:spacing w:line="405" w:lineRule="atLeast"/>
              <w:ind w:left="0"/>
              <w:rPr>
                <w:rFonts w:eastAsia="ProbaPro"/>
                <w:sz w:val="28"/>
                <w:szCs w:val="28"/>
              </w:rPr>
            </w:pPr>
            <w:r>
              <w:rPr>
                <w:rFonts w:eastAsia="ProbaPro"/>
                <w:sz w:val="28"/>
                <w:szCs w:val="28"/>
              </w:rPr>
              <w:t>Близькість до великих ринків збуту - м. Черкаси та м. Сміла.</w:t>
            </w:r>
          </w:p>
          <w:p w14:paraId="2581EF85" w14:textId="77777777" w:rsidR="00BC4FB9" w:rsidRDefault="00BC4FB9" w:rsidP="00BC4FB9">
            <w:pPr>
              <w:numPr>
                <w:ilvl w:val="0"/>
                <w:numId w:val="3"/>
              </w:numPr>
              <w:spacing w:line="405" w:lineRule="atLeast"/>
              <w:ind w:left="0"/>
              <w:rPr>
                <w:rFonts w:eastAsia="ProbaPro"/>
                <w:sz w:val="28"/>
                <w:szCs w:val="28"/>
              </w:rPr>
            </w:pPr>
            <w:r>
              <w:rPr>
                <w:rFonts w:eastAsia="ProbaPro"/>
                <w:sz w:val="28"/>
                <w:szCs w:val="28"/>
              </w:rPr>
              <w:t>Дорога державного значення.</w:t>
            </w:r>
          </w:p>
          <w:p w14:paraId="04CE8FC5" w14:textId="77777777" w:rsidR="00BC4FB9" w:rsidRDefault="00BC4FB9" w:rsidP="00BC4FB9">
            <w:pPr>
              <w:numPr>
                <w:ilvl w:val="0"/>
                <w:numId w:val="3"/>
              </w:numPr>
              <w:spacing w:line="405" w:lineRule="atLeast"/>
              <w:ind w:left="0"/>
              <w:rPr>
                <w:rFonts w:eastAsia="ProbaPro"/>
                <w:sz w:val="28"/>
                <w:szCs w:val="28"/>
              </w:rPr>
            </w:pPr>
            <w:r>
              <w:rPr>
                <w:rFonts w:eastAsia="ProbaPro"/>
                <w:sz w:val="28"/>
                <w:szCs w:val="28"/>
              </w:rPr>
              <w:t>Відсутність тиску з боку місцевої влади та її налаштованість на розвиток підприємництва, у тому числі шляхом ведення конструктивного діалогу з бізнесом.</w:t>
            </w:r>
          </w:p>
          <w:p w14:paraId="036E32DD" w14:textId="77777777" w:rsidR="00BC4FB9" w:rsidRDefault="00BC4FB9" w:rsidP="00BC4FB9">
            <w:pPr>
              <w:numPr>
                <w:ilvl w:val="0"/>
                <w:numId w:val="3"/>
              </w:numPr>
              <w:spacing w:line="405" w:lineRule="atLeast"/>
              <w:ind w:left="0"/>
              <w:rPr>
                <w:rFonts w:eastAsia="ProbaPro"/>
                <w:sz w:val="28"/>
                <w:szCs w:val="28"/>
              </w:rPr>
            </w:pPr>
            <w:r>
              <w:rPr>
                <w:rFonts w:eastAsia="ProbaPro"/>
                <w:sz w:val="28"/>
                <w:szCs w:val="28"/>
              </w:rPr>
              <w:t>Надання безкоштовних консультацій приватним підприємцям та особам, що планують здійснення підприємницької діяльності.</w:t>
            </w:r>
          </w:p>
          <w:p w14:paraId="35A207E6" w14:textId="77777777" w:rsidR="00BC4FB9" w:rsidRDefault="00BC4FB9" w:rsidP="00BC4FB9">
            <w:pPr>
              <w:numPr>
                <w:ilvl w:val="0"/>
                <w:numId w:val="3"/>
              </w:numPr>
              <w:spacing w:line="405" w:lineRule="atLeast"/>
              <w:ind w:left="0"/>
              <w:rPr>
                <w:rFonts w:eastAsia="ProbaPro"/>
                <w:sz w:val="28"/>
                <w:szCs w:val="28"/>
              </w:rPr>
            </w:pPr>
            <w:r>
              <w:rPr>
                <w:rFonts w:eastAsia="ProbaPro"/>
                <w:sz w:val="28"/>
                <w:szCs w:val="28"/>
              </w:rPr>
              <w:t>Зацікавленість місцевої влади в розвитку місцевого бізнес-клімату.</w:t>
            </w:r>
          </w:p>
          <w:p w14:paraId="2415E490" w14:textId="77777777" w:rsidR="00BC4FB9" w:rsidRDefault="00BC4FB9" w:rsidP="00373408">
            <w:pPr>
              <w:spacing w:beforeAutospacing="1" w:after="225" w:line="405" w:lineRule="atLeast"/>
              <w:ind w:left="3"/>
              <w:rPr>
                <w:rFonts w:eastAsia="ProbaPro"/>
                <w:sz w:val="28"/>
                <w:szCs w:val="28"/>
              </w:rPr>
            </w:pPr>
          </w:p>
        </w:tc>
        <w:tc>
          <w:tcPr>
            <w:tcW w:w="4817" w:type="dxa"/>
            <w:shd w:val="clear" w:color="auto" w:fill="auto"/>
            <w:tcMar>
              <w:top w:w="225" w:type="dxa"/>
              <w:left w:w="75" w:type="dxa"/>
              <w:bottom w:w="225" w:type="dxa"/>
              <w:right w:w="75" w:type="dxa"/>
            </w:tcMar>
          </w:tcPr>
          <w:p w14:paraId="76EE3244"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Недосконала система оподаткування.</w:t>
            </w:r>
          </w:p>
          <w:p w14:paraId="2B0B3F42"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Велика кількість звітів до контролюючих органів, що здають приватні підприємці.</w:t>
            </w:r>
          </w:p>
          <w:p w14:paraId="698697D2"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Неврегульованість питання фінансового та ресурсного розвитку малого та середнього підприємництва з боку держави.</w:t>
            </w:r>
          </w:p>
          <w:p w14:paraId="6B7B531D"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Слабо розвинений середній та малий бізнес.</w:t>
            </w:r>
          </w:p>
          <w:p w14:paraId="75307B17"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Недостатня кількість людей з класичними професіями.</w:t>
            </w:r>
          </w:p>
          <w:p w14:paraId="5FEF0F6C"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Низький рівень професійної підготовки підприємців, недосконала освітня система у сфері бізнесу.</w:t>
            </w:r>
          </w:p>
          <w:p w14:paraId="712F9BFD"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Відтік кваліфікованого персоналу з території громади.</w:t>
            </w:r>
          </w:p>
          <w:p w14:paraId="4A803F7B"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Низька активність мешканців громади.</w:t>
            </w:r>
          </w:p>
          <w:p w14:paraId="35103437"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Обмежені можливості підтримки соціально-економічного розвитку місцевою владою.</w:t>
            </w:r>
          </w:p>
          <w:p w14:paraId="49AFF659"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Високий рівень безробіття і несприятлива для розвитку економіки демографічна структура.</w:t>
            </w:r>
          </w:p>
          <w:p w14:paraId="7E8AA266"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 xml:space="preserve">Недостатній рівень професійних знань і досвіду починаючих </w:t>
            </w:r>
            <w:r>
              <w:rPr>
                <w:rFonts w:eastAsia="ProbaPro"/>
                <w:sz w:val="28"/>
                <w:szCs w:val="28"/>
              </w:rPr>
              <w:lastRenderedPageBreak/>
              <w:t>підприємців щодо ведення підприємницької діяльності.</w:t>
            </w:r>
          </w:p>
          <w:p w14:paraId="27851CBD"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Відсутність стартового капіталу для започаткування бізнесу та брак обігових коштів для його розвитку.</w:t>
            </w:r>
          </w:p>
          <w:p w14:paraId="38AC57E7"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Слабка активність представників місцевих громадських організацій, об’єднань підприємців в обговоренні проектів нормативно-правових актів з питань регулювання підприємницької діяльності та їх пасивність в отриманні інформації та знань щодо чинного законодавства.</w:t>
            </w:r>
          </w:p>
          <w:p w14:paraId="46B4F935"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Відсутність системи формування органами місцевого самоврядування міжсекторного співробітництва (бізнес-влада-громада).</w:t>
            </w:r>
          </w:p>
          <w:p w14:paraId="27C93A40"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Низька якість дорожнього покриття більшості комунальних доріг.</w:t>
            </w:r>
          </w:p>
          <w:p w14:paraId="6DCC747A"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Низький рівень інвестицій (іноземних та внутрішніх).</w:t>
            </w:r>
          </w:p>
          <w:p w14:paraId="579D543F" w14:textId="77777777" w:rsidR="00BC4FB9" w:rsidRDefault="00BC4FB9" w:rsidP="00BC4FB9">
            <w:pPr>
              <w:numPr>
                <w:ilvl w:val="0"/>
                <w:numId w:val="4"/>
              </w:numPr>
              <w:spacing w:line="405" w:lineRule="atLeast"/>
              <w:rPr>
                <w:rFonts w:eastAsia="ProbaPro"/>
                <w:sz w:val="28"/>
                <w:szCs w:val="28"/>
              </w:rPr>
            </w:pPr>
            <w:r>
              <w:rPr>
                <w:rFonts w:eastAsia="ProbaPro"/>
                <w:sz w:val="28"/>
                <w:szCs w:val="28"/>
              </w:rPr>
              <w:t>Незначний досвід в залученні позабюджетних коштів.</w:t>
            </w:r>
          </w:p>
        </w:tc>
      </w:tr>
      <w:tr w:rsidR="00BC4FB9" w14:paraId="01FF8EC0" w14:textId="77777777" w:rsidTr="00373408">
        <w:tc>
          <w:tcPr>
            <w:tcW w:w="4890" w:type="dxa"/>
            <w:shd w:val="clear" w:color="auto" w:fill="auto"/>
            <w:tcMar>
              <w:top w:w="225" w:type="dxa"/>
              <w:left w:w="75" w:type="dxa"/>
              <w:bottom w:w="225" w:type="dxa"/>
              <w:right w:w="75" w:type="dxa"/>
            </w:tcMar>
          </w:tcPr>
          <w:p w14:paraId="5E6C8B61" w14:textId="77777777" w:rsidR="00BC4FB9" w:rsidRDefault="00BC4FB9" w:rsidP="00373408">
            <w:pPr>
              <w:pStyle w:val="a3"/>
              <w:spacing w:after="150" w:line="360" w:lineRule="atLeast"/>
              <w:jc w:val="center"/>
              <w:textAlignment w:val="baseline"/>
              <w:rPr>
                <w:rFonts w:eastAsia="ProbaPro"/>
                <w:sz w:val="28"/>
                <w:szCs w:val="28"/>
              </w:rPr>
            </w:pPr>
            <w:r>
              <w:rPr>
                <w:rStyle w:val="a5"/>
                <w:rFonts w:eastAsia="ProbaPro"/>
                <w:b/>
                <w:bCs/>
                <w:sz w:val="28"/>
                <w:szCs w:val="28"/>
              </w:rPr>
              <w:lastRenderedPageBreak/>
              <w:t>Можливості</w:t>
            </w:r>
          </w:p>
        </w:tc>
        <w:tc>
          <w:tcPr>
            <w:tcW w:w="4817" w:type="dxa"/>
            <w:shd w:val="clear" w:color="auto" w:fill="auto"/>
            <w:tcMar>
              <w:top w:w="225" w:type="dxa"/>
              <w:left w:w="75" w:type="dxa"/>
              <w:bottom w:w="225" w:type="dxa"/>
              <w:right w:w="75" w:type="dxa"/>
            </w:tcMar>
          </w:tcPr>
          <w:p w14:paraId="052BF26A" w14:textId="77777777" w:rsidR="00BC4FB9" w:rsidRDefault="00BC4FB9" w:rsidP="00373408">
            <w:pPr>
              <w:pStyle w:val="a3"/>
              <w:spacing w:after="150" w:line="360" w:lineRule="atLeast"/>
              <w:jc w:val="center"/>
              <w:textAlignment w:val="baseline"/>
              <w:rPr>
                <w:rFonts w:eastAsia="ProbaPro"/>
                <w:sz w:val="28"/>
                <w:szCs w:val="28"/>
              </w:rPr>
            </w:pPr>
            <w:r>
              <w:rPr>
                <w:rStyle w:val="a5"/>
                <w:rFonts w:eastAsia="ProbaPro"/>
                <w:b/>
                <w:bCs/>
                <w:sz w:val="28"/>
                <w:szCs w:val="28"/>
              </w:rPr>
              <w:t>Загрози</w:t>
            </w:r>
          </w:p>
        </w:tc>
      </w:tr>
      <w:tr w:rsidR="00BC4FB9" w14:paraId="01AEA2E4" w14:textId="77777777" w:rsidTr="00373408">
        <w:tc>
          <w:tcPr>
            <w:tcW w:w="4890" w:type="dxa"/>
            <w:shd w:val="clear" w:color="auto" w:fill="auto"/>
            <w:tcMar>
              <w:top w:w="225" w:type="dxa"/>
              <w:left w:w="75" w:type="dxa"/>
              <w:bottom w:w="225" w:type="dxa"/>
              <w:right w:w="75" w:type="dxa"/>
            </w:tcMar>
          </w:tcPr>
          <w:p w14:paraId="4413FEBE" w14:textId="77777777" w:rsidR="00BC4FB9" w:rsidRDefault="00BC4FB9" w:rsidP="00BC4FB9">
            <w:pPr>
              <w:pStyle w:val="a3"/>
              <w:numPr>
                <w:ilvl w:val="0"/>
                <w:numId w:val="5"/>
              </w:numPr>
              <w:spacing w:line="360" w:lineRule="atLeast"/>
              <w:textAlignment w:val="baseline"/>
              <w:rPr>
                <w:rFonts w:eastAsia="ProbaPro"/>
                <w:sz w:val="28"/>
                <w:szCs w:val="28"/>
              </w:rPr>
            </w:pPr>
            <w:r>
              <w:rPr>
                <w:rFonts w:eastAsia="ProbaPro"/>
                <w:sz w:val="28"/>
                <w:szCs w:val="28"/>
              </w:rPr>
              <w:t>Децентралізаційні процеси та зростання економічної самостійності громади.</w:t>
            </w:r>
          </w:p>
          <w:p w14:paraId="4E209232" w14:textId="77777777" w:rsidR="00BC4FB9" w:rsidRDefault="00BC4FB9" w:rsidP="00BC4FB9">
            <w:pPr>
              <w:pStyle w:val="a3"/>
              <w:numPr>
                <w:ilvl w:val="0"/>
                <w:numId w:val="5"/>
              </w:numPr>
              <w:spacing w:line="360" w:lineRule="atLeast"/>
              <w:textAlignment w:val="baseline"/>
              <w:rPr>
                <w:rFonts w:eastAsia="ProbaPro"/>
                <w:sz w:val="28"/>
                <w:szCs w:val="28"/>
              </w:rPr>
            </w:pPr>
            <w:r>
              <w:rPr>
                <w:rFonts w:eastAsia="ProbaPro"/>
                <w:sz w:val="28"/>
                <w:szCs w:val="28"/>
              </w:rPr>
              <w:t>Здійснення дерегуляційних процесів у сфері господарської діяльності, спрощення умов ведення бізнесу.</w:t>
            </w:r>
          </w:p>
          <w:p w14:paraId="52956A78" w14:textId="77777777" w:rsidR="00BC4FB9" w:rsidRDefault="00BC4FB9" w:rsidP="00BC4FB9">
            <w:pPr>
              <w:pStyle w:val="a3"/>
              <w:numPr>
                <w:ilvl w:val="0"/>
                <w:numId w:val="5"/>
              </w:numPr>
              <w:spacing w:line="360" w:lineRule="atLeast"/>
              <w:textAlignment w:val="baseline"/>
              <w:rPr>
                <w:rFonts w:eastAsia="ProbaPro"/>
                <w:sz w:val="28"/>
                <w:szCs w:val="28"/>
              </w:rPr>
            </w:pPr>
            <w:r>
              <w:rPr>
                <w:rFonts w:eastAsia="ProbaPro"/>
                <w:sz w:val="28"/>
                <w:szCs w:val="28"/>
              </w:rPr>
              <w:t xml:space="preserve">Формування стимулюючих механізмів, ресурсної підтримки </w:t>
            </w:r>
            <w:r>
              <w:rPr>
                <w:rFonts w:eastAsia="ProbaPro"/>
                <w:sz w:val="28"/>
                <w:szCs w:val="28"/>
              </w:rPr>
              <w:lastRenderedPageBreak/>
              <w:t>представників малого і середнього підприємництва.</w:t>
            </w:r>
          </w:p>
          <w:p w14:paraId="4922636C" w14:textId="77777777" w:rsidR="00BC4FB9" w:rsidRDefault="00BC4FB9" w:rsidP="00BC4FB9">
            <w:pPr>
              <w:pStyle w:val="a3"/>
              <w:numPr>
                <w:ilvl w:val="0"/>
                <w:numId w:val="5"/>
              </w:numPr>
              <w:spacing w:line="360" w:lineRule="atLeast"/>
              <w:textAlignment w:val="baseline"/>
              <w:rPr>
                <w:rFonts w:eastAsia="ProbaPro"/>
                <w:sz w:val="28"/>
                <w:szCs w:val="28"/>
              </w:rPr>
            </w:pPr>
            <w:r>
              <w:rPr>
                <w:rFonts w:eastAsia="ProbaPro"/>
                <w:sz w:val="28"/>
                <w:szCs w:val="28"/>
              </w:rPr>
              <w:t>Активізація українсько-європейської економічної співпраці.</w:t>
            </w:r>
          </w:p>
          <w:p w14:paraId="474CFA4E" w14:textId="77777777" w:rsidR="00BC4FB9" w:rsidRDefault="00BC4FB9" w:rsidP="00BC4FB9">
            <w:pPr>
              <w:pStyle w:val="a3"/>
              <w:numPr>
                <w:ilvl w:val="0"/>
                <w:numId w:val="5"/>
              </w:numPr>
              <w:spacing w:line="360" w:lineRule="atLeast"/>
              <w:textAlignment w:val="baseline"/>
              <w:rPr>
                <w:rFonts w:eastAsia="ProbaPro"/>
                <w:sz w:val="28"/>
                <w:szCs w:val="28"/>
              </w:rPr>
            </w:pPr>
            <w:r>
              <w:rPr>
                <w:rFonts w:eastAsia="ProbaPro"/>
                <w:sz w:val="28"/>
                <w:szCs w:val="28"/>
              </w:rPr>
              <w:t>Розширення міжрегіональних зв’язків.</w:t>
            </w:r>
          </w:p>
          <w:p w14:paraId="6F2B5488" w14:textId="77777777" w:rsidR="00BC4FB9" w:rsidRDefault="00BC4FB9" w:rsidP="00BC4FB9">
            <w:pPr>
              <w:pStyle w:val="a3"/>
              <w:numPr>
                <w:ilvl w:val="0"/>
                <w:numId w:val="5"/>
              </w:numPr>
              <w:spacing w:line="360" w:lineRule="atLeast"/>
              <w:textAlignment w:val="baseline"/>
              <w:rPr>
                <w:rFonts w:eastAsia="ProbaPro"/>
                <w:sz w:val="28"/>
                <w:szCs w:val="28"/>
              </w:rPr>
            </w:pPr>
            <w:r>
              <w:rPr>
                <w:rFonts w:eastAsia="ProbaPro"/>
                <w:sz w:val="28"/>
                <w:szCs w:val="28"/>
              </w:rPr>
              <w:t>Збільшення надходжень до бюджетів всіх рівнів від платежів за рахунок збільшення кількості суб’єктів малого та середнього підприємництва.</w:t>
            </w:r>
          </w:p>
          <w:p w14:paraId="6C56C935" w14:textId="77777777" w:rsidR="00BC4FB9" w:rsidRDefault="00BC4FB9" w:rsidP="00BC4FB9">
            <w:pPr>
              <w:pStyle w:val="a3"/>
              <w:numPr>
                <w:ilvl w:val="0"/>
                <w:numId w:val="5"/>
              </w:numPr>
              <w:spacing w:line="360" w:lineRule="atLeast"/>
              <w:textAlignment w:val="baseline"/>
              <w:rPr>
                <w:rFonts w:eastAsia="ProbaPro"/>
                <w:sz w:val="28"/>
                <w:szCs w:val="28"/>
              </w:rPr>
            </w:pPr>
            <w:r>
              <w:rPr>
                <w:rFonts w:eastAsia="ProbaPro"/>
                <w:sz w:val="28"/>
                <w:szCs w:val="28"/>
              </w:rPr>
              <w:t>Реалізація державної регуляторної політики, удосконалення роботи щодо державної реєстрації та процедури отримання документів дозвільного характеру, необхідних для започаткування та провадження господарської діяльності.</w:t>
            </w:r>
          </w:p>
          <w:p w14:paraId="5871F45B" w14:textId="77777777" w:rsidR="00BC4FB9" w:rsidRDefault="00BC4FB9" w:rsidP="00BC4FB9">
            <w:pPr>
              <w:pStyle w:val="a3"/>
              <w:numPr>
                <w:ilvl w:val="0"/>
                <w:numId w:val="5"/>
              </w:numPr>
              <w:spacing w:line="360" w:lineRule="atLeast"/>
              <w:textAlignment w:val="baseline"/>
              <w:rPr>
                <w:rFonts w:eastAsia="ProbaPro"/>
                <w:sz w:val="28"/>
                <w:szCs w:val="28"/>
              </w:rPr>
            </w:pPr>
            <w:r>
              <w:rPr>
                <w:rFonts w:eastAsia="ProbaPro"/>
                <w:sz w:val="28"/>
                <w:szCs w:val="28"/>
              </w:rPr>
              <w:t>Збільшення кількості інвестиційних пропозицій для розвитку бізнесу</w:t>
            </w:r>
          </w:p>
          <w:p w14:paraId="26B83BE0" w14:textId="77777777" w:rsidR="00BC4FB9" w:rsidRDefault="00BC4FB9" w:rsidP="00BC4FB9">
            <w:pPr>
              <w:pStyle w:val="a3"/>
              <w:numPr>
                <w:ilvl w:val="0"/>
                <w:numId w:val="5"/>
              </w:numPr>
              <w:spacing w:line="360" w:lineRule="atLeast"/>
              <w:textAlignment w:val="baseline"/>
              <w:rPr>
                <w:rFonts w:eastAsia="ProbaPro"/>
                <w:sz w:val="28"/>
                <w:szCs w:val="28"/>
              </w:rPr>
            </w:pPr>
            <w:r>
              <w:rPr>
                <w:rFonts w:eastAsia="ProbaPro"/>
                <w:sz w:val="28"/>
                <w:szCs w:val="28"/>
              </w:rPr>
              <w:t>Формування позитивного іміджу громади шляхом участі у різноманітних ярмарках, виставка тощо та виготовлення інформаційних буклетів.</w:t>
            </w:r>
          </w:p>
          <w:p w14:paraId="04DDBAAC" w14:textId="77777777" w:rsidR="00BC4FB9" w:rsidRDefault="00BC4FB9" w:rsidP="00BC4FB9">
            <w:pPr>
              <w:pStyle w:val="a3"/>
              <w:numPr>
                <w:ilvl w:val="0"/>
                <w:numId w:val="5"/>
              </w:numPr>
              <w:spacing w:line="360" w:lineRule="atLeast"/>
              <w:textAlignment w:val="baseline"/>
              <w:rPr>
                <w:rFonts w:eastAsia="ProbaPro"/>
                <w:sz w:val="28"/>
                <w:szCs w:val="28"/>
              </w:rPr>
            </w:pPr>
            <w:r>
              <w:rPr>
                <w:rFonts w:eastAsia="ProbaPro"/>
                <w:sz w:val="28"/>
                <w:szCs w:val="28"/>
              </w:rPr>
              <w:t>Фінансування інвестиційних проектів СМП на зворотній або безповоротній основі, здешевлення банківського кредитування для суб’єктів малого підприємництва (часткова компенсація відсотків за кредити).</w:t>
            </w:r>
          </w:p>
        </w:tc>
        <w:tc>
          <w:tcPr>
            <w:tcW w:w="4817" w:type="dxa"/>
            <w:shd w:val="clear" w:color="auto" w:fill="auto"/>
            <w:tcMar>
              <w:top w:w="225" w:type="dxa"/>
              <w:left w:w="75" w:type="dxa"/>
              <w:bottom w:w="225" w:type="dxa"/>
              <w:right w:w="75" w:type="dxa"/>
            </w:tcMar>
          </w:tcPr>
          <w:p w14:paraId="494F1819"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lastRenderedPageBreak/>
              <w:t>Державне втручання у відповідні сфери підприємницької діяльності.</w:t>
            </w:r>
          </w:p>
          <w:p w14:paraId="7A5C5916"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Велика кількість податків.</w:t>
            </w:r>
          </w:p>
          <w:p w14:paraId="43D2914F"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Високі фактичні рівні оподаткування МСП (єдиного податку, включно з ЄСВ).</w:t>
            </w:r>
          </w:p>
          <w:p w14:paraId="001D6855"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Високий рівень інших податків і зборів.</w:t>
            </w:r>
          </w:p>
          <w:p w14:paraId="03383630"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lastRenderedPageBreak/>
              <w:t>Злочинність, корупція та її наслідки.</w:t>
            </w:r>
          </w:p>
          <w:p w14:paraId="1E83707C"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Макроекономічна нестабільність (попит, інфляція, курс обміну валют).</w:t>
            </w:r>
          </w:p>
          <w:p w14:paraId="337F0ADF"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Політична нестабільність.</w:t>
            </w:r>
          </w:p>
          <w:p w14:paraId="2BD0CBB1"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Висока вартість кредиту.</w:t>
            </w:r>
          </w:p>
          <w:p w14:paraId="042309C0"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Непрозора неузгоджена нормативна база.</w:t>
            </w:r>
          </w:p>
          <w:p w14:paraId="4F39CEAC"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Слабка судова система.</w:t>
            </w:r>
          </w:p>
          <w:p w14:paraId="77BA7C5A"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Труднощі з реєстрації права власності нерухомість, земельні ділянки, корпоративні права).</w:t>
            </w:r>
          </w:p>
          <w:p w14:paraId="48418560"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Перешкоди в роботі з монополістами (постачальниками газу, електроенергії, експлуатаційних послуг та інше).</w:t>
            </w:r>
          </w:p>
          <w:p w14:paraId="14A6974F"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Низька платоспроможність споживачів продукції.</w:t>
            </w:r>
          </w:p>
          <w:p w14:paraId="56076699"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Не вирішення питання регулювання ринку земельних відносин на державному рівні.</w:t>
            </w:r>
          </w:p>
          <w:p w14:paraId="74F7DE8F"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«Тінізація» економіки.</w:t>
            </w:r>
          </w:p>
          <w:p w14:paraId="64221220"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Міграція висококваліфікованих кадрів.</w:t>
            </w:r>
          </w:p>
          <w:p w14:paraId="0A1E5156"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Загострення військового конфлікту та внутрішньої політичної ситуації в Україні.</w:t>
            </w:r>
          </w:p>
          <w:p w14:paraId="4822FF72" w14:textId="77777777" w:rsidR="00BC4FB9" w:rsidRDefault="00BC4FB9" w:rsidP="00BC4FB9">
            <w:pPr>
              <w:pStyle w:val="a3"/>
              <w:numPr>
                <w:ilvl w:val="0"/>
                <w:numId w:val="6"/>
              </w:numPr>
              <w:spacing w:line="360" w:lineRule="atLeast"/>
              <w:textAlignment w:val="baseline"/>
              <w:rPr>
                <w:rFonts w:eastAsia="ProbaPro"/>
                <w:sz w:val="28"/>
                <w:szCs w:val="28"/>
              </w:rPr>
            </w:pPr>
            <w:r>
              <w:rPr>
                <w:rFonts w:eastAsia="ProbaPro"/>
                <w:sz w:val="28"/>
                <w:szCs w:val="28"/>
              </w:rPr>
              <w:t>Погіршення демографічної ситуації .</w:t>
            </w:r>
          </w:p>
        </w:tc>
      </w:tr>
    </w:tbl>
    <w:p w14:paraId="23ABBC94" w14:textId="77777777" w:rsidR="00BC4FB9" w:rsidRDefault="00BC4FB9" w:rsidP="00BC4FB9">
      <w:pPr>
        <w:pStyle w:val="a3"/>
        <w:ind w:firstLineChars="150" w:firstLine="420"/>
        <w:jc w:val="both"/>
        <w:textAlignment w:val="baseline"/>
        <w:rPr>
          <w:rFonts w:eastAsia="ProbaPro"/>
          <w:color w:val="000000"/>
          <w:sz w:val="28"/>
          <w:szCs w:val="28"/>
        </w:rPr>
      </w:pPr>
      <w:r>
        <w:rPr>
          <w:rFonts w:eastAsia="ProbaPro"/>
          <w:color w:val="000000"/>
          <w:sz w:val="28"/>
          <w:szCs w:val="28"/>
        </w:rPr>
        <w:lastRenderedPageBreak/>
        <w:t>Спираючись на сильні та слабкі сторони, що викладені в SWOT-аналізі, пріоритетними напрямами розвитку малого та середнього підприємництва Степанківської сільської територіальної громади залишаються:</w:t>
      </w:r>
    </w:p>
    <w:p w14:paraId="0E6E32A4" w14:textId="77777777" w:rsidR="00BC4FB9" w:rsidRDefault="00BC4FB9" w:rsidP="00BC4FB9">
      <w:pPr>
        <w:jc w:val="both"/>
        <w:rPr>
          <w:rFonts w:eastAsia="ProbaPro"/>
          <w:sz w:val="28"/>
          <w:szCs w:val="28"/>
        </w:rPr>
      </w:pPr>
      <w:r>
        <w:rPr>
          <w:rFonts w:eastAsia="ProbaPro"/>
          <w:sz w:val="28"/>
          <w:szCs w:val="28"/>
        </w:rPr>
        <w:t>- Упорядкування нормативного регулювання підприємницької діяльності.</w:t>
      </w:r>
    </w:p>
    <w:p w14:paraId="349982E3" w14:textId="77777777" w:rsidR="00BC4FB9" w:rsidRDefault="00BC4FB9" w:rsidP="00BC4FB9">
      <w:pPr>
        <w:jc w:val="both"/>
        <w:rPr>
          <w:rFonts w:eastAsia="ProbaPro"/>
          <w:sz w:val="28"/>
          <w:szCs w:val="28"/>
        </w:rPr>
      </w:pPr>
      <w:r>
        <w:rPr>
          <w:rFonts w:eastAsia="ProbaPro"/>
          <w:sz w:val="28"/>
          <w:szCs w:val="28"/>
        </w:rPr>
        <w:t>- Фінансово-кредитна та інвестиційна підтримка.</w:t>
      </w:r>
    </w:p>
    <w:p w14:paraId="003F18FC" w14:textId="77777777" w:rsidR="00BC4FB9" w:rsidRDefault="00BC4FB9" w:rsidP="00BC4FB9">
      <w:pPr>
        <w:jc w:val="both"/>
        <w:rPr>
          <w:rFonts w:eastAsia="ProbaPro"/>
          <w:sz w:val="28"/>
          <w:szCs w:val="28"/>
        </w:rPr>
      </w:pPr>
      <w:r>
        <w:rPr>
          <w:rFonts w:eastAsia="ProbaPro"/>
          <w:sz w:val="28"/>
          <w:szCs w:val="28"/>
        </w:rPr>
        <w:t>- Ресурсне та інформаційне забезпечення.</w:t>
      </w:r>
    </w:p>
    <w:p w14:paraId="0FAE18D9" w14:textId="77777777" w:rsidR="00BC4FB9" w:rsidRDefault="00BC4FB9" w:rsidP="00BC4FB9">
      <w:pPr>
        <w:jc w:val="both"/>
        <w:rPr>
          <w:rFonts w:eastAsia="ProbaPro"/>
          <w:sz w:val="28"/>
          <w:szCs w:val="28"/>
        </w:rPr>
      </w:pPr>
      <w:r>
        <w:rPr>
          <w:rFonts w:eastAsia="ProbaPro"/>
          <w:sz w:val="28"/>
          <w:szCs w:val="28"/>
        </w:rPr>
        <w:t>- Формування інфраструктури підтримки підприємства.</w:t>
      </w:r>
    </w:p>
    <w:p w14:paraId="24FBF123" w14:textId="77777777" w:rsidR="00BC4FB9" w:rsidRDefault="00BC4FB9" w:rsidP="00BC4FB9">
      <w:pPr>
        <w:pStyle w:val="a3"/>
        <w:ind w:firstLineChars="200" w:firstLine="560"/>
        <w:jc w:val="both"/>
        <w:textAlignment w:val="baseline"/>
        <w:rPr>
          <w:rFonts w:eastAsia="ProbaPro"/>
          <w:color w:val="000000"/>
          <w:sz w:val="28"/>
          <w:szCs w:val="28"/>
        </w:rPr>
      </w:pPr>
      <w:r>
        <w:rPr>
          <w:rFonts w:eastAsia="ProbaPro"/>
          <w:color w:val="000000"/>
          <w:sz w:val="28"/>
          <w:szCs w:val="28"/>
        </w:rPr>
        <w:lastRenderedPageBreak/>
        <w:t>Проведений аналіз свідчить, що виявлені проблеми заважають малому і середньому підприємництву громади розвиватися більш ефективно. Розроблені заходи Програми спрямовані на розв’язання цих проблем.</w:t>
      </w:r>
    </w:p>
    <w:p w14:paraId="705E8550" w14:textId="77777777" w:rsidR="00BC4FB9" w:rsidRDefault="00BC4FB9" w:rsidP="00BC4FB9">
      <w:pPr>
        <w:spacing w:line="405" w:lineRule="atLeast"/>
        <w:rPr>
          <w:rFonts w:eastAsia="ProbaPro"/>
          <w:sz w:val="28"/>
          <w:szCs w:val="28"/>
        </w:rPr>
      </w:pPr>
    </w:p>
    <w:p w14:paraId="752D49EB" w14:textId="77777777" w:rsidR="00BC4FB9" w:rsidRDefault="00BC4FB9" w:rsidP="00BC4FB9">
      <w:pPr>
        <w:pStyle w:val="a3"/>
        <w:numPr>
          <w:ilvl w:val="0"/>
          <w:numId w:val="1"/>
        </w:numPr>
        <w:spacing w:line="15" w:lineRule="atLeast"/>
        <w:ind w:left="11" w:firstLine="709"/>
        <w:jc w:val="center"/>
        <w:textAlignment w:val="baseline"/>
        <w:rPr>
          <w:rStyle w:val="a6"/>
          <w:rFonts w:eastAsia="ProbaPro"/>
          <w:color w:val="000000"/>
          <w:sz w:val="28"/>
          <w:szCs w:val="28"/>
        </w:rPr>
      </w:pPr>
      <w:r>
        <w:rPr>
          <w:rStyle w:val="a6"/>
          <w:rFonts w:eastAsia="ProbaPro"/>
          <w:color w:val="000000"/>
          <w:sz w:val="28"/>
          <w:szCs w:val="28"/>
        </w:rPr>
        <w:t>Нормативно-правове регулювання</w:t>
      </w:r>
    </w:p>
    <w:p w14:paraId="65799FF3" w14:textId="77777777" w:rsidR="00BC4FB9" w:rsidRDefault="00BC4FB9" w:rsidP="00BC4FB9">
      <w:pPr>
        <w:pStyle w:val="a3"/>
        <w:spacing w:line="15" w:lineRule="atLeast"/>
        <w:ind w:left="720"/>
        <w:jc w:val="both"/>
        <w:textAlignment w:val="baseline"/>
        <w:rPr>
          <w:rStyle w:val="a6"/>
          <w:rFonts w:eastAsia="ProbaPro"/>
          <w:color w:val="000000"/>
          <w:sz w:val="28"/>
          <w:szCs w:val="28"/>
        </w:rPr>
      </w:pPr>
    </w:p>
    <w:p w14:paraId="05FA168E" w14:textId="77777777" w:rsidR="00BC4FB9" w:rsidRDefault="00BC4FB9" w:rsidP="00BC4FB9">
      <w:pPr>
        <w:pStyle w:val="a3"/>
        <w:jc w:val="both"/>
        <w:textAlignment w:val="baseline"/>
        <w:rPr>
          <w:rFonts w:eastAsia="ProbaPro"/>
          <w:color w:val="000000"/>
          <w:sz w:val="28"/>
          <w:szCs w:val="28"/>
        </w:rPr>
      </w:pPr>
      <w:r>
        <w:rPr>
          <w:rFonts w:eastAsia="ProbaPro"/>
          <w:color w:val="000000"/>
          <w:sz w:val="28"/>
          <w:szCs w:val="28"/>
        </w:rPr>
        <w:t>Програма по підтримці розвитку малого та середнього підприємництва в Степанківській сільській територіальній громаді на 2022 рік  розроблена у відповідності до чинного законодавства в Україні:</w:t>
      </w:r>
    </w:p>
    <w:p w14:paraId="664000ED" w14:textId="77777777" w:rsidR="00BC4FB9" w:rsidRDefault="00BC4FB9" w:rsidP="00BC4FB9">
      <w:pPr>
        <w:ind w:left="3"/>
        <w:jc w:val="both"/>
        <w:rPr>
          <w:rFonts w:eastAsia="ProbaPro"/>
          <w:sz w:val="28"/>
          <w:szCs w:val="28"/>
        </w:rPr>
      </w:pPr>
      <w:r>
        <w:rPr>
          <w:rFonts w:eastAsia="ProbaPro"/>
          <w:sz w:val="28"/>
          <w:szCs w:val="28"/>
        </w:rPr>
        <w:t>Закон України «Про розвиток та державну підтримку малого та середнього підприємництва в Україні»;</w:t>
      </w:r>
    </w:p>
    <w:p w14:paraId="40707EE8" w14:textId="77777777" w:rsidR="00BC4FB9" w:rsidRDefault="00BC4FB9" w:rsidP="00BC4FB9">
      <w:pPr>
        <w:ind w:left="3"/>
        <w:jc w:val="both"/>
        <w:rPr>
          <w:rFonts w:eastAsia="ProbaPro"/>
          <w:sz w:val="28"/>
          <w:szCs w:val="28"/>
        </w:rPr>
      </w:pPr>
      <w:r>
        <w:rPr>
          <w:rFonts w:eastAsia="ProbaPro"/>
          <w:sz w:val="28"/>
          <w:szCs w:val="28"/>
        </w:rPr>
        <w:t>Закон України «Про Національну програму сприяння розвитку малого підприємництва в Україні»;</w:t>
      </w:r>
    </w:p>
    <w:p w14:paraId="36C158F5" w14:textId="77777777" w:rsidR="00BC4FB9" w:rsidRDefault="00BC4FB9" w:rsidP="00BC4FB9">
      <w:pPr>
        <w:ind w:left="3"/>
        <w:jc w:val="both"/>
        <w:rPr>
          <w:rFonts w:eastAsia="ProbaPro"/>
          <w:sz w:val="28"/>
          <w:szCs w:val="28"/>
        </w:rPr>
      </w:pPr>
      <w:r>
        <w:rPr>
          <w:rFonts w:eastAsia="ProbaPro"/>
          <w:sz w:val="28"/>
          <w:szCs w:val="28"/>
        </w:rPr>
        <w:t>Закон України «Про державні цільові програми»;</w:t>
      </w:r>
    </w:p>
    <w:p w14:paraId="327E7E34" w14:textId="77777777" w:rsidR="00BC4FB9" w:rsidRDefault="00BC4FB9" w:rsidP="00BC4FB9">
      <w:pPr>
        <w:ind w:left="3"/>
        <w:jc w:val="both"/>
        <w:rPr>
          <w:rFonts w:eastAsia="ProbaPro"/>
          <w:sz w:val="28"/>
          <w:szCs w:val="28"/>
        </w:rPr>
      </w:pPr>
      <w:r>
        <w:rPr>
          <w:rFonts w:eastAsia="ProbaPro"/>
          <w:sz w:val="28"/>
          <w:szCs w:val="28"/>
        </w:rPr>
        <w:t>Закон України «Про державне прогнозування та розроблення програм економічного і соціального розвитку України»;</w:t>
      </w:r>
    </w:p>
    <w:p w14:paraId="39BC6A81" w14:textId="77777777" w:rsidR="00BC4FB9" w:rsidRDefault="00BC4FB9" w:rsidP="00BC4FB9">
      <w:pPr>
        <w:ind w:left="3"/>
        <w:jc w:val="both"/>
        <w:rPr>
          <w:rFonts w:eastAsia="ProbaPro"/>
          <w:sz w:val="28"/>
          <w:szCs w:val="28"/>
        </w:rPr>
      </w:pPr>
      <w:r>
        <w:rPr>
          <w:rFonts w:eastAsia="ProbaPro"/>
          <w:sz w:val="28"/>
          <w:szCs w:val="28"/>
        </w:rPr>
        <w:t>Закон України «Про місцеве самоврядування в Україні»;</w:t>
      </w:r>
    </w:p>
    <w:p w14:paraId="0C4EB9FF" w14:textId="77777777" w:rsidR="00BC4FB9" w:rsidRDefault="00BC4FB9" w:rsidP="00BC4FB9">
      <w:pPr>
        <w:ind w:left="3"/>
        <w:jc w:val="both"/>
        <w:rPr>
          <w:rFonts w:eastAsia="ProbaPro"/>
          <w:sz w:val="28"/>
          <w:szCs w:val="28"/>
        </w:rPr>
      </w:pPr>
      <w:r>
        <w:rPr>
          <w:rFonts w:eastAsia="ProbaPro"/>
          <w:sz w:val="28"/>
          <w:szCs w:val="28"/>
        </w:rPr>
        <w:t>та інших нормативно-правових документів, які містять норми щодо сприяння розвитку підприємництва в Україні.</w:t>
      </w:r>
    </w:p>
    <w:p w14:paraId="43422B07" w14:textId="77777777" w:rsidR="00BC4FB9" w:rsidRDefault="00BC4FB9" w:rsidP="00BC4FB9">
      <w:pPr>
        <w:pStyle w:val="a3"/>
        <w:spacing w:after="225"/>
        <w:jc w:val="both"/>
        <w:textAlignment w:val="baseline"/>
        <w:rPr>
          <w:rStyle w:val="a6"/>
          <w:rFonts w:ascii="ProbaPro" w:eastAsia="ProbaPro" w:hAnsi="ProbaPro" w:cs="ProbaPro"/>
          <w:color w:val="000000"/>
          <w:sz w:val="27"/>
          <w:szCs w:val="27"/>
        </w:rPr>
      </w:pPr>
    </w:p>
    <w:p w14:paraId="5C7978A5" w14:textId="77777777" w:rsidR="00BC4FB9" w:rsidRDefault="00BC4FB9" w:rsidP="00BC4FB9">
      <w:pPr>
        <w:pStyle w:val="a3"/>
        <w:spacing w:after="225" w:line="15" w:lineRule="atLeast"/>
        <w:jc w:val="center"/>
        <w:textAlignment w:val="baseline"/>
        <w:rPr>
          <w:rFonts w:eastAsia="ProbaPro"/>
          <w:color w:val="000000"/>
          <w:sz w:val="28"/>
          <w:szCs w:val="28"/>
        </w:rPr>
      </w:pPr>
      <w:r>
        <w:rPr>
          <w:rStyle w:val="a6"/>
          <w:rFonts w:eastAsia="ProbaPro"/>
          <w:color w:val="000000"/>
          <w:sz w:val="28"/>
          <w:szCs w:val="28"/>
        </w:rPr>
        <w:t>5. Мета, цілі та очікувані результати Програми</w:t>
      </w:r>
    </w:p>
    <w:p w14:paraId="3B162842" w14:textId="77777777" w:rsidR="00BC4FB9" w:rsidRDefault="00BC4FB9" w:rsidP="00BC4FB9">
      <w:pPr>
        <w:pStyle w:val="a3"/>
        <w:spacing w:after="225"/>
        <w:jc w:val="both"/>
        <w:textAlignment w:val="baseline"/>
        <w:rPr>
          <w:rFonts w:eastAsia="ProbaPro"/>
          <w:sz w:val="28"/>
          <w:szCs w:val="28"/>
        </w:rPr>
      </w:pPr>
      <w:r>
        <w:rPr>
          <w:rStyle w:val="a6"/>
          <w:rFonts w:eastAsia="ProbaPro"/>
          <w:sz w:val="28"/>
          <w:szCs w:val="28"/>
        </w:rPr>
        <w:t>Головною метою</w:t>
      </w:r>
      <w:r>
        <w:rPr>
          <w:rFonts w:eastAsia="ProbaPro"/>
          <w:sz w:val="28"/>
          <w:szCs w:val="28"/>
        </w:rPr>
        <w:t> Програми є спрямування дій органів місцевого самоврядування, суб’єктів малого і середнього підприємництва, громадських організацій та об’єднань підприємців на створення сприятливих умов для започаткування, ведення та розвитку підприємницької діяльності, забезпечення конкурентоспроможності товарів, робіт, послуг, поліпшення інвестиційного клімату, впровадження інновацій, ефективного державно – приватного партнерства, що впливатиме на соціально-економічний розвиток громади.</w:t>
      </w:r>
    </w:p>
    <w:p w14:paraId="5C134F68" w14:textId="77777777" w:rsidR="00BC4FB9" w:rsidRDefault="00BC4FB9" w:rsidP="00BC4FB9">
      <w:pPr>
        <w:pStyle w:val="a3"/>
        <w:spacing w:after="225"/>
        <w:jc w:val="both"/>
        <w:textAlignment w:val="baseline"/>
        <w:rPr>
          <w:rFonts w:eastAsia="ProbaPro"/>
          <w:i/>
          <w:iCs/>
          <w:color w:val="000000"/>
          <w:sz w:val="28"/>
          <w:szCs w:val="28"/>
        </w:rPr>
      </w:pPr>
      <w:r>
        <w:rPr>
          <w:rStyle w:val="a6"/>
          <w:rFonts w:eastAsia="ProbaPro"/>
          <w:i/>
          <w:iCs/>
          <w:color w:val="000000"/>
          <w:sz w:val="28"/>
          <w:szCs w:val="28"/>
        </w:rPr>
        <w:t>Основні цілі Програми:</w:t>
      </w:r>
    </w:p>
    <w:p w14:paraId="6BDA240B" w14:textId="77777777" w:rsidR="00BC4FB9" w:rsidRDefault="00BC4FB9" w:rsidP="00BC4FB9">
      <w:pPr>
        <w:spacing w:beforeAutospacing="1" w:after="225"/>
        <w:ind w:left="3"/>
        <w:jc w:val="both"/>
        <w:rPr>
          <w:rFonts w:ascii="ProbaPro" w:eastAsia="ProbaPro" w:hAnsi="ProbaPro" w:cs="ProbaPro"/>
        </w:rPr>
      </w:pPr>
    </w:p>
    <w:p w14:paraId="2AA59CFA" w14:textId="77777777" w:rsidR="00BC4FB9" w:rsidRDefault="00BC4FB9" w:rsidP="00BC4FB9">
      <w:pPr>
        <w:ind w:left="140" w:hangingChars="50" w:hanging="140"/>
        <w:jc w:val="both"/>
        <w:rPr>
          <w:rFonts w:eastAsia="ProbaPro"/>
          <w:sz w:val="28"/>
          <w:szCs w:val="28"/>
        </w:rPr>
      </w:pPr>
      <w:r>
        <w:rPr>
          <w:rFonts w:eastAsia="ProbaPro"/>
          <w:sz w:val="28"/>
          <w:szCs w:val="28"/>
        </w:rPr>
        <w:t>- створення сприятливих умов для започаткування підприємницької діяльності;</w:t>
      </w:r>
    </w:p>
    <w:p w14:paraId="2E83FAB6" w14:textId="77777777" w:rsidR="00BC4FB9" w:rsidRDefault="00BC4FB9" w:rsidP="00BC4FB9">
      <w:pPr>
        <w:ind w:left="140" w:hangingChars="50" w:hanging="140"/>
        <w:jc w:val="both"/>
        <w:rPr>
          <w:rFonts w:eastAsia="ProbaPro"/>
          <w:sz w:val="28"/>
          <w:szCs w:val="28"/>
        </w:rPr>
      </w:pPr>
      <w:r>
        <w:rPr>
          <w:rFonts w:eastAsia="ProbaPro"/>
          <w:sz w:val="28"/>
          <w:szCs w:val="28"/>
        </w:rPr>
        <w:t>- реалізація регуляторної політики шляхом підвищення рівня підготовки регуляторних актів, які зачіпають права та інтереси підприємців;</w:t>
      </w:r>
    </w:p>
    <w:p w14:paraId="1835F46E" w14:textId="77777777" w:rsidR="00BC4FB9" w:rsidRDefault="00BC4FB9" w:rsidP="00BC4FB9">
      <w:pPr>
        <w:ind w:left="140" w:hangingChars="50" w:hanging="140"/>
        <w:jc w:val="both"/>
        <w:rPr>
          <w:rFonts w:eastAsia="ProbaPro"/>
          <w:sz w:val="28"/>
          <w:szCs w:val="28"/>
        </w:rPr>
      </w:pPr>
      <w:r>
        <w:rPr>
          <w:rFonts w:eastAsia="ProbaPro"/>
          <w:sz w:val="28"/>
          <w:szCs w:val="28"/>
        </w:rPr>
        <w:t>- фінансово-кредитне забезпечення та матеріально-технічна підтримка розвитку малого та середнього підприємництва;</w:t>
      </w:r>
    </w:p>
    <w:p w14:paraId="68EEF168" w14:textId="77777777" w:rsidR="00BC4FB9" w:rsidRDefault="00BC4FB9" w:rsidP="00BC4FB9">
      <w:pPr>
        <w:jc w:val="both"/>
        <w:rPr>
          <w:rFonts w:eastAsia="ProbaPro"/>
          <w:sz w:val="28"/>
          <w:szCs w:val="28"/>
        </w:rPr>
      </w:pPr>
      <w:r>
        <w:rPr>
          <w:rFonts w:eastAsia="ProbaPro"/>
          <w:sz w:val="28"/>
          <w:szCs w:val="28"/>
        </w:rPr>
        <w:t>- сприяння створенню робочих місць суб’єктами підприємництва;</w:t>
      </w:r>
    </w:p>
    <w:p w14:paraId="31B00DA1" w14:textId="77777777" w:rsidR="00BC4FB9" w:rsidRDefault="00BC4FB9" w:rsidP="00BC4FB9">
      <w:pPr>
        <w:ind w:left="157" w:hangingChars="56" w:hanging="157"/>
        <w:jc w:val="both"/>
        <w:rPr>
          <w:rFonts w:eastAsia="ProbaPro"/>
          <w:sz w:val="28"/>
          <w:szCs w:val="28"/>
        </w:rPr>
      </w:pPr>
      <w:r>
        <w:rPr>
          <w:rFonts w:eastAsia="ProbaPro"/>
          <w:sz w:val="28"/>
          <w:szCs w:val="28"/>
        </w:rPr>
        <w:t>- підтримка ділової та інвестиційної активності, розвитку конкуренції на ринку товарів та послуг;</w:t>
      </w:r>
    </w:p>
    <w:p w14:paraId="4A07B414" w14:textId="77777777" w:rsidR="00BC4FB9" w:rsidRDefault="00BC4FB9" w:rsidP="00BC4FB9">
      <w:pPr>
        <w:ind w:left="140" w:hangingChars="50" w:hanging="140"/>
        <w:jc w:val="both"/>
        <w:rPr>
          <w:rFonts w:eastAsia="ProbaPro"/>
          <w:sz w:val="28"/>
          <w:szCs w:val="28"/>
        </w:rPr>
      </w:pPr>
      <w:r>
        <w:rPr>
          <w:rFonts w:eastAsia="ProbaPro"/>
          <w:sz w:val="28"/>
          <w:szCs w:val="28"/>
        </w:rPr>
        <w:lastRenderedPageBreak/>
        <w:t>- активізація співпраці органів влади з громадськими організаціями та об’єднаннями підприємців;</w:t>
      </w:r>
    </w:p>
    <w:p w14:paraId="24942DE5" w14:textId="77777777" w:rsidR="00BC4FB9" w:rsidRDefault="00BC4FB9" w:rsidP="00BC4FB9">
      <w:pPr>
        <w:ind w:left="-360" w:firstLineChars="141" w:firstLine="395"/>
        <w:jc w:val="both"/>
        <w:rPr>
          <w:rFonts w:eastAsia="ProbaPro"/>
          <w:sz w:val="28"/>
          <w:szCs w:val="28"/>
        </w:rPr>
      </w:pPr>
      <w:r>
        <w:rPr>
          <w:rFonts w:eastAsia="ProbaPro"/>
          <w:sz w:val="28"/>
          <w:szCs w:val="28"/>
        </w:rPr>
        <w:t>- сприяння безробітним в організації підприємницької діяльності;</w:t>
      </w:r>
    </w:p>
    <w:p w14:paraId="63B180BB" w14:textId="77777777" w:rsidR="00BC4FB9" w:rsidRDefault="00BC4FB9" w:rsidP="00BC4FB9">
      <w:pPr>
        <w:ind w:left="-360" w:firstLineChars="150" w:firstLine="420"/>
        <w:jc w:val="both"/>
        <w:rPr>
          <w:rFonts w:eastAsia="ProbaPro"/>
          <w:sz w:val="28"/>
          <w:szCs w:val="28"/>
        </w:rPr>
      </w:pPr>
      <w:r>
        <w:rPr>
          <w:rFonts w:eastAsia="ProbaPro"/>
          <w:sz w:val="28"/>
          <w:szCs w:val="28"/>
        </w:rPr>
        <w:t>- запровадження системи консультаційних послуг для підприємців;</w:t>
      </w:r>
    </w:p>
    <w:p w14:paraId="2BA47E45" w14:textId="77777777" w:rsidR="00BC4FB9" w:rsidRDefault="00BC4FB9" w:rsidP="00BC4FB9">
      <w:pPr>
        <w:ind w:left="179" w:hangingChars="64" w:hanging="179"/>
        <w:jc w:val="both"/>
        <w:rPr>
          <w:rFonts w:eastAsia="ProbaPro"/>
          <w:sz w:val="28"/>
          <w:szCs w:val="28"/>
        </w:rPr>
      </w:pPr>
      <w:r>
        <w:rPr>
          <w:rFonts w:eastAsia="ProbaPro"/>
          <w:sz w:val="28"/>
          <w:szCs w:val="28"/>
        </w:rPr>
        <w:t>- удосконалення інформаційно-консультативної, навчально-методичної та ресурсної підтримки;</w:t>
      </w:r>
    </w:p>
    <w:p w14:paraId="608CEBF7" w14:textId="77777777" w:rsidR="00BC4FB9" w:rsidRDefault="00BC4FB9" w:rsidP="00BC4FB9">
      <w:pPr>
        <w:ind w:left="179" w:hangingChars="64" w:hanging="179"/>
        <w:jc w:val="both"/>
        <w:rPr>
          <w:rFonts w:eastAsia="ProbaPro"/>
          <w:sz w:val="28"/>
          <w:szCs w:val="28"/>
        </w:rPr>
      </w:pPr>
      <w:r>
        <w:rPr>
          <w:rFonts w:eastAsia="ProbaPro"/>
          <w:sz w:val="28"/>
          <w:szCs w:val="28"/>
        </w:rPr>
        <w:t>- впровадження освітніх програм з підприємницької діяльності для суб’єктів господарювання;</w:t>
      </w:r>
    </w:p>
    <w:p w14:paraId="194546D6" w14:textId="77777777" w:rsidR="00BC4FB9" w:rsidRDefault="00BC4FB9" w:rsidP="00BC4FB9">
      <w:pPr>
        <w:spacing w:beforeAutospacing="1" w:after="225"/>
        <w:ind w:left="3"/>
        <w:jc w:val="both"/>
        <w:rPr>
          <w:rFonts w:eastAsia="ProbaPro"/>
          <w:i/>
          <w:iCs/>
          <w:sz w:val="28"/>
          <w:szCs w:val="28"/>
        </w:rPr>
      </w:pPr>
      <w:r>
        <w:rPr>
          <w:rStyle w:val="a6"/>
          <w:rFonts w:eastAsia="ProbaPro"/>
          <w:i/>
          <w:iCs/>
          <w:sz w:val="28"/>
          <w:szCs w:val="28"/>
        </w:rPr>
        <w:t>Очікувані результати програми:</w:t>
      </w:r>
    </w:p>
    <w:p w14:paraId="11BB4CFF" w14:textId="77777777" w:rsidR="00BC4FB9" w:rsidRDefault="00BC4FB9" w:rsidP="00BC4FB9">
      <w:pPr>
        <w:jc w:val="both"/>
        <w:rPr>
          <w:rFonts w:eastAsia="ProbaPro"/>
          <w:sz w:val="28"/>
          <w:szCs w:val="28"/>
        </w:rPr>
      </w:pPr>
      <w:r>
        <w:rPr>
          <w:rFonts w:eastAsia="ProbaPro"/>
          <w:sz w:val="28"/>
          <w:szCs w:val="28"/>
        </w:rPr>
        <w:t>Реалізація Програми розвитку малого і середнього підприємництва на території Степанківської сільської територіальної громади  на 2022 рік сприяє:</w:t>
      </w:r>
    </w:p>
    <w:p w14:paraId="59859087" w14:textId="77777777" w:rsidR="00BC4FB9" w:rsidRDefault="00BC4FB9" w:rsidP="00BC4FB9">
      <w:pPr>
        <w:jc w:val="both"/>
        <w:rPr>
          <w:rFonts w:eastAsia="ProbaPro"/>
          <w:sz w:val="28"/>
          <w:szCs w:val="28"/>
        </w:rPr>
      </w:pPr>
      <w:r>
        <w:rPr>
          <w:rFonts w:eastAsia="ProbaPro"/>
          <w:sz w:val="28"/>
          <w:szCs w:val="28"/>
        </w:rPr>
        <w:t>- збільшенню кількості суб’єктів малого підприємництва (юридичних та фізичних осіб) за різними видами діяльності;</w:t>
      </w:r>
    </w:p>
    <w:p w14:paraId="7406663A" w14:textId="77777777" w:rsidR="00BC4FB9" w:rsidRDefault="00BC4FB9" w:rsidP="00BC4FB9">
      <w:pPr>
        <w:jc w:val="both"/>
        <w:rPr>
          <w:rFonts w:eastAsia="ProbaPro"/>
          <w:sz w:val="28"/>
          <w:szCs w:val="28"/>
        </w:rPr>
      </w:pPr>
      <w:r>
        <w:rPr>
          <w:rFonts w:eastAsia="ProbaPro"/>
          <w:sz w:val="28"/>
          <w:szCs w:val="28"/>
        </w:rPr>
        <w:t>- забезпеченню збільшення частки надходжень до сільського бюджету від діяльності малого та середнього підприємництва;</w:t>
      </w:r>
    </w:p>
    <w:p w14:paraId="348CC172" w14:textId="77777777" w:rsidR="00BC4FB9" w:rsidRDefault="00BC4FB9" w:rsidP="00BC4FB9">
      <w:pPr>
        <w:jc w:val="both"/>
        <w:rPr>
          <w:rFonts w:eastAsia="ProbaPro"/>
          <w:sz w:val="28"/>
          <w:szCs w:val="28"/>
        </w:rPr>
      </w:pPr>
      <w:r>
        <w:rPr>
          <w:rFonts w:eastAsia="ProbaPro"/>
          <w:sz w:val="28"/>
          <w:szCs w:val="28"/>
        </w:rPr>
        <w:t>- створення нових робочих місць;</w:t>
      </w:r>
    </w:p>
    <w:p w14:paraId="16E60E5B" w14:textId="77777777" w:rsidR="00BC4FB9" w:rsidRDefault="00BC4FB9" w:rsidP="00BC4FB9">
      <w:pPr>
        <w:jc w:val="both"/>
        <w:rPr>
          <w:rFonts w:eastAsia="ProbaPro"/>
          <w:sz w:val="28"/>
          <w:szCs w:val="28"/>
        </w:rPr>
      </w:pPr>
      <w:r>
        <w:rPr>
          <w:rFonts w:eastAsia="ProbaPro"/>
          <w:sz w:val="28"/>
          <w:szCs w:val="28"/>
        </w:rPr>
        <w:t>- збільшенню кількості самозайнятого населення та залученню безробітних громадян до підприємницької діяльності;</w:t>
      </w:r>
    </w:p>
    <w:p w14:paraId="12C167AB" w14:textId="77777777" w:rsidR="00BC4FB9" w:rsidRDefault="00BC4FB9" w:rsidP="00BC4FB9">
      <w:pPr>
        <w:jc w:val="both"/>
        <w:rPr>
          <w:rFonts w:eastAsia="ProbaPro"/>
          <w:sz w:val="28"/>
          <w:szCs w:val="28"/>
        </w:rPr>
      </w:pPr>
      <w:r>
        <w:rPr>
          <w:rFonts w:eastAsia="ProbaPro"/>
          <w:sz w:val="28"/>
          <w:szCs w:val="28"/>
        </w:rPr>
        <w:t>- створення цілісної бази даних про суб’єкти малого та середнього підприємництва;</w:t>
      </w:r>
    </w:p>
    <w:p w14:paraId="20B2BDDA" w14:textId="77777777" w:rsidR="00BC4FB9" w:rsidRDefault="00BC4FB9" w:rsidP="00BC4FB9">
      <w:pPr>
        <w:jc w:val="both"/>
        <w:rPr>
          <w:rFonts w:eastAsia="ProbaPro"/>
          <w:sz w:val="28"/>
          <w:szCs w:val="28"/>
        </w:rPr>
      </w:pPr>
      <w:r>
        <w:rPr>
          <w:rFonts w:eastAsia="ProbaPro"/>
          <w:sz w:val="28"/>
          <w:szCs w:val="28"/>
        </w:rPr>
        <w:t>- зміцненню громадської думки щодо позитивного соціального статусу підприємця;</w:t>
      </w:r>
    </w:p>
    <w:p w14:paraId="042A068D" w14:textId="77777777" w:rsidR="00BC4FB9" w:rsidRDefault="00BC4FB9" w:rsidP="00BC4FB9">
      <w:pPr>
        <w:jc w:val="both"/>
        <w:rPr>
          <w:rFonts w:eastAsia="ProbaPro"/>
          <w:sz w:val="28"/>
          <w:szCs w:val="28"/>
        </w:rPr>
      </w:pPr>
      <w:r>
        <w:rPr>
          <w:rFonts w:eastAsia="ProbaPro"/>
          <w:sz w:val="28"/>
          <w:szCs w:val="28"/>
        </w:rPr>
        <w:t>- формуванню і розвитку в суспільному вихованні етики підприємництва, його соціальної відповідальності;</w:t>
      </w:r>
    </w:p>
    <w:p w14:paraId="5B4A0518" w14:textId="77777777" w:rsidR="00BC4FB9" w:rsidRDefault="00BC4FB9" w:rsidP="00BC4FB9">
      <w:pPr>
        <w:jc w:val="both"/>
        <w:rPr>
          <w:rFonts w:eastAsia="ProbaPro"/>
          <w:sz w:val="28"/>
          <w:szCs w:val="28"/>
        </w:rPr>
      </w:pPr>
      <w:r>
        <w:rPr>
          <w:rFonts w:eastAsia="ProbaPro"/>
          <w:sz w:val="28"/>
          <w:szCs w:val="28"/>
        </w:rPr>
        <w:t>- поліпшення діяльності об’єктів інфраструктури підтримки малого і середнього підприємництва.</w:t>
      </w:r>
    </w:p>
    <w:p w14:paraId="41B25A90" w14:textId="77777777" w:rsidR="00BC4FB9" w:rsidRDefault="00BC4FB9" w:rsidP="00BC4FB9">
      <w:pPr>
        <w:ind w:firstLineChars="200" w:firstLine="560"/>
        <w:jc w:val="both"/>
        <w:rPr>
          <w:rFonts w:eastAsia="ProbaPro"/>
          <w:sz w:val="28"/>
          <w:szCs w:val="28"/>
        </w:rPr>
      </w:pPr>
      <w:r>
        <w:rPr>
          <w:rFonts w:eastAsia="ProbaPro"/>
          <w:sz w:val="28"/>
          <w:szCs w:val="28"/>
        </w:rPr>
        <w:t>Результатами реалізації Програми стане прискорення розвитку малого і середнього підприємництва, повноцінне використання його потенційних можливостей, перетворення його на дієвий механізм розв’язання економічних і соціальних проблем, сприяння структурній перебудові економіки, вирішення проблем зайнятості та насичення вітчизняного ринку товарами та послугами.</w:t>
      </w:r>
    </w:p>
    <w:p w14:paraId="72490EEA" w14:textId="77777777" w:rsidR="00BC4FB9" w:rsidRDefault="00BC4FB9" w:rsidP="00BC4FB9">
      <w:pPr>
        <w:pStyle w:val="a3"/>
        <w:ind w:firstLineChars="150" w:firstLine="420"/>
        <w:jc w:val="both"/>
        <w:textAlignment w:val="baseline"/>
        <w:rPr>
          <w:rFonts w:eastAsia="ProbaPro"/>
          <w:color w:val="000000"/>
          <w:sz w:val="28"/>
          <w:szCs w:val="28"/>
        </w:rPr>
      </w:pPr>
      <w:r>
        <w:rPr>
          <w:rFonts w:eastAsia="ProbaPro"/>
          <w:color w:val="000000"/>
          <w:sz w:val="28"/>
          <w:szCs w:val="28"/>
        </w:rPr>
        <w:t>В залежності від соціально-політичного становища на державному рівні, змін в економіці та соціальній сфері, змін чинного законодавства у Програму можуть вноситись корективи.</w:t>
      </w:r>
    </w:p>
    <w:p w14:paraId="77CE2795" w14:textId="77777777" w:rsidR="00BC4FB9" w:rsidRDefault="00BC4FB9" w:rsidP="00BC4FB9">
      <w:pPr>
        <w:pStyle w:val="a3"/>
        <w:ind w:firstLineChars="150" w:firstLine="420"/>
        <w:jc w:val="both"/>
        <w:textAlignment w:val="baseline"/>
        <w:rPr>
          <w:rFonts w:eastAsia="ProbaPro"/>
          <w:color w:val="000000"/>
          <w:sz w:val="28"/>
          <w:szCs w:val="28"/>
        </w:rPr>
      </w:pPr>
    </w:p>
    <w:p w14:paraId="3AD173A5" w14:textId="77777777" w:rsidR="00BC4FB9" w:rsidRDefault="00BC4FB9" w:rsidP="00BC4FB9">
      <w:pPr>
        <w:pStyle w:val="a3"/>
        <w:spacing w:line="15" w:lineRule="atLeast"/>
        <w:jc w:val="center"/>
        <w:textAlignment w:val="baseline"/>
        <w:rPr>
          <w:rStyle w:val="a6"/>
          <w:rFonts w:eastAsia="ProbaPro"/>
          <w:sz w:val="28"/>
          <w:szCs w:val="28"/>
        </w:rPr>
      </w:pPr>
      <w:r>
        <w:rPr>
          <w:rStyle w:val="a6"/>
          <w:rFonts w:eastAsia="ProbaPro"/>
          <w:sz w:val="28"/>
          <w:szCs w:val="28"/>
        </w:rPr>
        <w:t>6. Координація та контроль за ходом виконання Програми</w:t>
      </w:r>
    </w:p>
    <w:p w14:paraId="104E45CE" w14:textId="77777777" w:rsidR="00BC4FB9" w:rsidRDefault="00BC4FB9" w:rsidP="00BC4FB9">
      <w:pPr>
        <w:pStyle w:val="a3"/>
        <w:spacing w:line="15" w:lineRule="atLeast"/>
        <w:jc w:val="center"/>
        <w:textAlignment w:val="baseline"/>
        <w:rPr>
          <w:rStyle w:val="a6"/>
          <w:rFonts w:eastAsia="ProbaPro"/>
          <w:sz w:val="28"/>
          <w:szCs w:val="28"/>
        </w:rPr>
      </w:pPr>
    </w:p>
    <w:p w14:paraId="25D8A08B" w14:textId="77777777" w:rsidR="00BC4FB9" w:rsidRDefault="00BC4FB9" w:rsidP="00BC4FB9">
      <w:pPr>
        <w:pStyle w:val="a3"/>
        <w:spacing w:line="15" w:lineRule="atLeast"/>
        <w:ind w:firstLineChars="300" w:firstLine="840"/>
        <w:jc w:val="both"/>
        <w:textAlignment w:val="baseline"/>
        <w:rPr>
          <w:rFonts w:eastAsia="ProbaPro"/>
          <w:sz w:val="28"/>
          <w:szCs w:val="28"/>
        </w:rPr>
      </w:pPr>
      <w:r>
        <w:rPr>
          <w:rFonts w:eastAsia="ProbaPro"/>
          <w:sz w:val="28"/>
          <w:szCs w:val="28"/>
        </w:rPr>
        <w:t>Координацію та контроль за станом виконання Програми здійснює виконавчий комітет Степанківської сільської ради – головний розпорядник коштів та постійна комісія з питань планування, фінансів, бюджету та соціально-економічного розвитку.</w:t>
      </w:r>
    </w:p>
    <w:p w14:paraId="0293AA86" w14:textId="77777777" w:rsidR="00BC4FB9" w:rsidRDefault="00BC4FB9" w:rsidP="00BC4FB9">
      <w:pPr>
        <w:pStyle w:val="a3"/>
        <w:spacing w:line="15" w:lineRule="atLeast"/>
        <w:ind w:firstLineChars="300" w:firstLine="840"/>
        <w:jc w:val="both"/>
        <w:textAlignment w:val="baseline"/>
        <w:rPr>
          <w:rFonts w:eastAsia="ProbaPro"/>
          <w:sz w:val="28"/>
          <w:szCs w:val="28"/>
        </w:rPr>
      </w:pPr>
      <w:r>
        <w:rPr>
          <w:rFonts w:eastAsia="ProbaPro"/>
          <w:sz w:val="28"/>
          <w:szCs w:val="28"/>
        </w:rPr>
        <w:t xml:space="preserve">Організацію та контроль за виконанням Програми здійснює Економічний відділ виконавчого комітету Степанківської сільської ради (далі </w:t>
      </w:r>
      <w:r>
        <w:rPr>
          <w:rFonts w:eastAsia="ProbaPro"/>
          <w:sz w:val="28"/>
          <w:szCs w:val="28"/>
        </w:rPr>
        <w:lastRenderedPageBreak/>
        <w:t>- відповідальний виконавець) визначає першочерговість виконання заходів (Додаток 1) з урахуванням потреб малого і середнього підприємництва, наявності фінансових та інших ресурсів. Відповідальний виконавець в ході реалізації Програми забезпечує цільове та ефективне використання бюджетних коштів, у межах визначених бюджетних призначень.</w:t>
      </w:r>
    </w:p>
    <w:p w14:paraId="760188BB" w14:textId="77777777" w:rsidR="00BC4FB9" w:rsidRDefault="00BC4FB9" w:rsidP="00BC4FB9">
      <w:pPr>
        <w:pStyle w:val="a3"/>
        <w:spacing w:line="15" w:lineRule="atLeast"/>
        <w:ind w:firstLineChars="150" w:firstLine="420"/>
        <w:jc w:val="both"/>
        <w:textAlignment w:val="baseline"/>
        <w:rPr>
          <w:rFonts w:eastAsia="ProbaPro"/>
          <w:sz w:val="28"/>
          <w:szCs w:val="28"/>
        </w:rPr>
      </w:pPr>
      <w:r>
        <w:rPr>
          <w:rFonts w:eastAsia="ProbaPro"/>
          <w:sz w:val="28"/>
          <w:szCs w:val="28"/>
        </w:rPr>
        <w:t>Відповідальний виконавець забезпечує координацію роботи з іншими відділами виконавчого комітету Степанківської сільської ради, облдержадміністрацією, районним центром зайнятості, вищі навчальні заклади, науковими установами, закладами освіти, ЗМІ, Координаційною радою місцевого соціально-економічного та культурного розвитку, кредитні установи, представниками малого і середнього підприємництва.</w:t>
      </w:r>
    </w:p>
    <w:p w14:paraId="33E754AA" w14:textId="77777777" w:rsidR="00BC4FB9" w:rsidRDefault="00BC4FB9" w:rsidP="00BC4FB9">
      <w:pPr>
        <w:pStyle w:val="a3"/>
        <w:spacing w:line="15" w:lineRule="atLeast"/>
        <w:ind w:firstLineChars="200" w:firstLine="560"/>
        <w:jc w:val="both"/>
        <w:textAlignment w:val="baseline"/>
        <w:rPr>
          <w:rFonts w:eastAsia="ProbaPro"/>
          <w:sz w:val="28"/>
          <w:szCs w:val="28"/>
        </w:rPr>
      </w:pPr>
      <w:r>
        <w:rPr>
          <w:rFonts w:eastAsia="ProbaPro"/>
          <w:sz w:val="28"/>
          <w:szCs w:val="28"/>
        </w:rPr>
        <w:t>Відповідальний виконавець здійснює моніторинг виконання заходів Програми протягом терміну її виконання. Щорічно у складі звіту про підсумки соціально-економічного та культурного розвитку громади готує інформацію про хід виконання Програми за попередній рік та завдання на наступний.</w:t>
      </w:r>
    </w:p>
    <w:p w14:paraId="4CA7C95C" w14:textId="77777777" w:rsidR="00BC4FB9" w:rsidRDefault="00BC4FB9" w:rsidP="00BC4FB9">
      <w:pPr>
        <w:pStyle w:val="a3"/>
        <w:spacing w:line="15" w:lineRule="atLeast"/>
        <w:ind w:firstLineChars="200" w:firstLine="560"/>
        <w:jc w:val="both"/>
        <w:textAlignment w:val="baseline"/>
        <w:rPr>
          <w:rFonts w:eastAsia="ProbaPro"/>
          <w:sz w:val="28"/>
          <w:szCs w:val="28"/>
        </w:rPr>
      </w:pPr>
      <w:r>
        <w:rPr>
          <w:rFonts w:eastAsia="ProbaPro"/>
          <w:sz w:val="28"/>
          <w:szCs w:val="28"/>
        </w:rPr>
        <w:t>В період реалізації заходів Програми до неї можуть вноситися зміни і доповнення після відповідного погодження на депутатських комісіях та затвердження сільською радою.</w:t>
      </w:r>
    </w:p>
    <w:p w14:paraId="5BE4B2D3" w14:textId="77777777" w:rsidR="00BC4FB9" w:rsidRDefault="00BC4FB9" w:rsidP="00BC4FB9">
      <w:pPr>
        <w:spacing w:line="405" w:lineRule="atLeast"/>
        <w:rPr>
          <w:rFonts w:eastAsia="ProbaPro"/>
          <w:sz w:val="28"/>
          <w:szCs w:val="28"/>
        </w:rPr>
      </w:pPr>
    </w:p>
    <w:p w14:paraId="6FAD31C6" w14:textId="77777777" w:rsidR="00BC4FB9" w:rsidRDefault="00BC4FB9" w:rsidP="00BC4FB9">
      <w:pPr>
        <w:spacing w:line="405" w:lineRule="atLeast"/>
        <w:rPr>
          <w:rFonts w:eastAsia="ProbaPro"/>
          <w:sz w:val="28"/>
          <w:szCs w:val="28"/>
        </w:rPr>
      </w:pPr>
    </w:p>
    <w:p w14:paraId="625B7310" w14:textId="77777777" w:rsidR="00BC4FB9" w:rsidRPr="00784C6A" w:rsidRDefault="00BC4FB9" w:rsidP="00BC4FB9">
      <w:pPr>
        <w:pStyle w:val="a3"/>
        <w:spacing w:line="15" w:lineRule="atLeast"/>
        <w:textAlignment w:val="baseline"/>
        <w:rPr>
          <w:rFonts w:eastAsia="ProbaPro"/>
          <w:b/>
          <w:sz w:val="28"/>
          <w:szCs w:val="28"/>
        </w:rPr>
      </w:pPr>
      <w:r w:rsidRPr="00784C6A">
        <w:rPr>
          <w:rStyle w:val="a6"/>
          <w:rFonts w:eastAsia="ProbaPro"/>
          <w:b w:val="0"/>
          <w:sz w:val="28"/>
          <w:szCs w:val="28"/>
        </w:rPr>
        <w:t xml:space="preserve">Секретар </w:t>
      </w:r>
      <w:r w:rsidRPr="00784C6A">
        <w:rPr>
          <w:rFonts w:eastAsia="ProbaPro"/>
          <w:bCs/>
          <w:sz w:val="28"/>
          <w:szCs w:val="28"/>
        </w:rPr>
        <w:t>сільської ради</w:t>
      </w:r>
      <w:r w:rsidRPr="00784C6A">
        <w:rPr>
          <w:rStyle w:val="a6"/>
          <w:rFonts w:eastAsia="ProbaPro"/>
          <w:b w:val="0"/>
          <w:sz w:val="28"/>
          <w:szCs w:val="28"/>
        </w:rPr>
        <w:t xml:space="preserve">                                                             Інна  НЕВГОД</w:t>
      </w:r>
    </w:p>
    <w:p w14:paraId="695A09A5" w14:textId="77777777" w:rsidR="00BC4FB9" w:rsidRDefault="00BC4FB9" w:rsidP="00BC4FB9">
      <w:pPr>
        <w:spacing w:beforeAutospacing="1" w:after="225" w:line="405" w:lineRule="atLeast"/>
        <w:ind w:left="3"/>
        <w:jc w:val="center"/>
        <w:rPr>
          <w:rFonts w:ascii="ProbaPro" w:eastAsia="ProbaPro" w:hAnsi="ProbaPro" w:cs="ProbaPro"/>
        </w:rPr>
      </w:pPr>
    </w:p>
    <w:p w14:paraId="3E31012B" w14:textId="77777777" w:rsidR="00BC4FB9" w:rsidRDefault="00BC4FB9" w:rsidP="00BC4FB9">
      <w:pPr>
        <w:pStyle w:val="a3"/>
        <w:spacing w:after="225" w:line="15" w:lineRule="atLeast"/>
        <w:jc w:val="center"/>
        <w:textAlignment w:val="baseline"/>
        <w:rPr>
          <w:rStyle w:val="a6"/>
          <w:rFonts w:ascii="ProbaPro" w:eastAsia="ProbaPro" w:hAnsi="ProbaPro" w:cs="ProbaPro"/>
          <w:color w:val="000000"/>
          <w:sz w:val="27"/>
          <w:szCs w:val="27"/>
        </w:rPr>
      </w:pPr>
    </w:p>
    <w:p w14:paraId="79069C9E" w14:textId="77777777" w:rsidR="00BC4FB9" w:rsidRDefault="00BC4FB9" w:rsidP="00BC4FB9">
      <w:pPr>
        <w:pStyle w:val="a3"/>
        <w:spacing w:after="225" w:line="15" w:lineRule="atLeast"/>
        <w:jc w:val="center"/>
        <w:textAlignment w:val="baseline"/>
        <w:rPr>
          <w:rStyle w:val="a6"/>
          <w:rFonts w:ascii="ProbaPro" w:eastAsia="ProbaPro" w:hAnsi="ProbaPro" w:cs="ProbaPro"/>
          <w:color w:val="000000"/>
          <w:sz w:val="27"/>
          <w:szCs w:val="27"/>
        </w:rPr>
      </w:pPr>
    </w:p>
    <w:p w14:paraId="0DB35CFA" w14:textId="77777777" w:rsidR="00BC4FB9" w:rsidRDefault="00BC4FB9" w:rsidP="00BC4FB9">
      <w:pPr>
        <w:pStyle w:val="a3"/>
        <w:spacing w:after="225" w:line="15" w:lineRule="atLeast"/>
        <w:jc w:val="center"/>
        <w:textAlignment w:val="baseline"/>
        <w:rPr>
          <w:rFonts w:ascii="ProbaPro" w:eastAsia="ProbaPro" w:hAnsi="ProbaPro" w:cs="ProbaPro"/>
          <w:color w:val="000000"/>
          <w:sz w:val="27"/>
          <w:szCs w:val="27"/>
        </w:rPr>
      </w:pPr>
      <w:r>
        <w:rPr>
          <w:rStyle w:val="a6"/>
          <w:rFonts w:ascii="ProbaPro" w:eastAsia="ProbaPro" w:hAnsi="ProbaPro" w:cs="ProbaPro"/>
          <w:color w:val="000000"/>
          <w:sz w:val="27"/>
          <w:szCs w:val="27"/>
        </w:rPr>
        <w:t> </w:t>
      </w:r>
    </w:p>
    <w:p w14:paraId="350294CC" w14:textId="77777777" w:rsidR="00BC4FB9" w:rsidRDefault="00BC4FB9" w:rsidP="00BC4FB9">
      <w:pPr>
        <w:spacing w:beforeAutospacing="1" w:after="225" w:line="405" w:lineRule="atLeast"/>
        <w:ind w:left="3"/>
        <w:rPr>
          <w:rFonts w:ascii="ProbaPro" w:eastAsia="ProbaPro" w:hAnsi="ProbaPro" w:cs="ProbaPro"/>
        </w:rPr>
      </w:pPr>
    </w:p>
    <w:p w14:paraId="3F1335DE" w14:textId="77777777" w:rsidR="00BC4FB9" w:rsidRDefault="00BC4FB9" w:rsidP="00BC4FB9">
      <w:pPr>
        <w:spacing w:beforeAutospacing="1" w:after="225" w:line="405" w:lineRule="atLeast"/>
        <w:ind w:left="3"/>
        <w:rPr>
          <w:rFonts w:ascii="ProbaPro" w:eastAsia="ProbaPro" w:hAnsi="ProbaPro" w:cs="ProbaPro"/>
        </w:rPr>
      </w:pPr>
    </w:p>
    <w:p w14:paraId="5F0664BB" w14:textId="77777777" w:rsidR="00BC4FB9" w:rsidRDefault="00BC4FB9" w:rsidP="00BC4FB9">
      <w:pPr>
        <w:spacing w:beforeAutospacing="1" w:after="225" w:line="405" w:lineRule="atLeast"/>
        <w:ind w:left="3"/>
        <w:rPr>
          <w:rFonts w:ascii="ProbaPro" w:eastAsia="ProbaPro" w:hAnsi="ProbaPro" w:cs="ProbaPro"/>
        </w:rPr>
      </w:pPr>
    </w:p>
    <w:p w14:paraId="13534708" w14:textId="77777777" w:rsidR="00BC4FB9" w:rsidRDefault="00BC4FB9" w:rsidP="00BC4FB9">
      <w:pPr>
        <w:spacing w:beforeAutospacing="1" w:after="225" w:line="405" w:lineRule="atLeast"/>
        <w:ind w:left="3"/>
        <w:rPr>
          <w:rFonts w:ascii="ProbaPro" w:eastAsia="ProbaPro" w:hAnsi="ProbaPro" w:cs="ProbaPro"/>
        </w:rPr>
      </w:pPr>
    </w:p>
    <w:p w14:paraId="7CD8C35D" w14:textId="77777777" w:rsidR="00BC4FB9" w:rsidRDefault="00BC4FB9" w:rsidP="00BC4FB9">
      <w:pPr>
        <w:spacing w:beforeAutospacing="1" w:after="225" w:line="405" w:lineRule="atLeast"/>
        <w:ind w:left="3"/>
        <w:rPr>
          <w:rFonts w:ascii="ProbaPro" w:eastAsia="ProbaPro" w:hAnsi="ProbaPro" w:cs="ProbaPro"/>
        </w:rPr>
      </w:pPr>
    </w:p>
    <w:p w14:paraId="22CBAF3D" w14:textId="77777777" w:rsidR="00BC4FB9" w:rsidRDefault="00BC4FB9" w:rsidP="00BC4FB9">
      <w:pPr>
        <w:spacing w:beforeAutospacing="1" w:after="225" w:line="405" w:lineRule="atLeast"/>
        <w:ind w:left="3"/>
        <w:rPr>
          <w:rFonts w:ascii="ProbaPro" w:eastAsia="ProbaPro" w:hAnsi="ProbaPro" w:cs="ProbaPro"/>
        </w:rPr>
      </w:pPr>
    </w:p>
    <w:p w14:paraId="7B0E72BA" w14:textId="77777777" w:rsidR="00BC4FB9" w:rsidRDefault="00BC4FB9" w:rsidP="00BC4FB9">
      <w:pPr>
        <w:spacing w:beforeAutospacing="1" w:after="225" w:line="405" w:lineRule="atLeast"/>
        <w:ind w:left="3"/>
        <w:rPr>
          <w:rFonts w:ascii="ProbaPro" w:eastAsia="ProbaPro" w:hAnsi="ProbaPro" w:cs="ProbaPro"/>
        </w:rPr>
      </w:pPr>
    </w:p>
    <w:p w14:paraId="745432EB" w14:textId="77777777" w:rsidR="00BC4FB9" w:rsidRDefault="00BC4FB9" w:rsidP="00BC4FB9">
      <w:pPr>
        <w:spacing w:beforeAutospacing="1" w:after="225" w:line="405" w:lineRule="atLeast"/>
        <w:ind w:left="3"/>
        <w:rPr>
          <w:rFonts w:ascii="ProbaPro" w:eastAsia="ProbaPro" w:hAnsi="ProbaPro" w:cs="ProbaPro"/>
        </w:rPr>
      </w:pPr>
    </w:p>
    <w:p w14:paraId="5D324A32" w14:textId="77777777" w:rsidR="00BC4FB9" w:rsidRDefault="00BC4FB9" w:rsidP="00BC4FB9">
      <w:pPr>
        <w:pStyle w:val="a3"/>
        <w:spacing w:after="225" w:line="15" w:lineRule="atLeast"/>
        <w:textAlignment w:val="baseline"/>
        <w:rPr>
          <w:rFonts w:eastAsia="ProbaPro"/>
          <w:color w:val="000000"/>
          <w:sz w:val="27"/>
          <w:szCs w:val="27"/>
        </w:rPr>
      </w:pPr>
    </w:p>
    <w:p w14:paraId="6D553E7F" w14:textId="77777777" w:rsidR="00BC4FB9" w:rsidRDefault="00BC4FB9" w:rsidP="00BC4FB9">
      <w:pPr>
        <w:pStyle w:val="a3"/>
        <w:jc w:val="right"/>
        <w:textAlignment w:val="baseline"/>
        <w:rPr>
          <w:rFonts w:eastAsia="ProbaPro"/>
          <w:color w:val="000000"/>
          <w:sz w:val="27"/>
          <w:szCs w:val="27"/>
        </w:rPr>
      </w:pPr>
      <w:r>
        <w:rPr>
          <w:rFonts w:eastAsia="ProbaPro"/>
          <w:color w:val="000000"/>
          <w:sz w:val="27"/>
          <w:szCs w:val="27"/>
        </w:rPr>
        <w:t>Додаток 1</w:t>
      </w:r>
    </w:p>
    <w:p w14:paraId="7A4B8246" w14:textId="77777777" w:rsidR="00BC4FB9" w:rsidRDefault="00BC4FB9" w:rsidP="00BC4FB9">
      <w:pPr>
        <w:pStyle w:val="a3"/>
        <w:jc w:val="right"/>
        <w:textAlignment w:val="baseline"/>
        <w:rPr>
          <w:rFonts w:eastAsia="ProbaPro"/>
          <w:color w:val="000000"/>
          <w:sz w:val="27"/>
          <w:szCs w:val="27"/>
        </w:rPr>
      </w:pPr>
      <w:r>
        <w:rPr>
          <w:rFonts w:eastAsia="ProbaPro"/>
          <w:color w:val="000000"/>
          <w:sz w:val="27"/>
          <w:szCs w:val="27"/>
        </w:rPr>
        <w:t xml:space="preserve">до Програми розвитку малого і </w:t>
      </w:r>
    </w:p>
    <w:p w14:paraId="3DD1A640" w14:textId="77777777" w:rsidR="00BC4FB9" w:rsidRDefault="00BC4FB9" w:rsidP="00BC4FB9">
      <w:pPr>
        <w:pStyle w:val="a3"/>
        <w:jc w:val="right"/>
        <w:textAlignment w:val="baseline"/>
        <w:rPr>
          <w:rFonts w:eastAsia="ProbaPro"/>
          <w:color w:val="000000"/>
          <w:sz w:val="27"/>
          <w:szCs w:val="27"/>
        </w:rPr>
      </w:pPr>
      <w:r>
        <w:rPr>
          <w:rFonts w:eastAsia="ProbaPro"/>
          <w:color w:val="000000"/>
          <w:sz w:val="27"/>
          <w:szCs w:val="27"/>
        </w:rPr>
        <w:t>середнього підприємництва на території</w:t>
      </w:r>
    </w:p>
    <w:p w14:paraId="2EE3B19A" w14:textId="77777777" w:rsidR="00BC4FB9" w:rsidRDefault="00BC4FB9" w:rsidP="00BC4FB9">
      <w:pPr>
        <w:pStyle w:val="a3"/>
        <w:jc w:val="right"/>
        <w:textAlignment w:val="baseline"/>
        <w:rPr>
          <w:rFonts w:eastAsia="ProbaPro"/>
          <w:color w:val="000000"/>
          <w:sz w:val="27"/>
          <w:szCs w:val="27"/>
        </w:rPr>
      </w:pPr>
      <w:r>
        <w:rPr>
          <w:rFonts w:eastAsia="ProbaPro"/>
          <w:color w:val="000000"/>
          <w:sz w:val="27"/>
          <w:szCs w:val="27"/>
        </w:rPr>
        <w:t xml:space="preserve"> Степанківської сільської територіальної громади на 2022 рік</w:t>
      </w:r>
    </w:p>
    <w:p w14:paraId="70213E4E" w14:textId="77777777" w:rsidR="00BC4FB9" w:rsidRDefault="00BC4FB9" w:rsidP="00BC4FB9">
      <w:pPr>
        <w:spacing w:beforeAutospacing="1" w:after="225" w:line="405" w:lineRule="atLeast"/>
        <w:ind w:left="3"/>
        <w:jc w:val="right"/>
        <w:rPr>
          <w:rFonts w:ascii="ProbaPro" w:eastAsia="ProbaPro" w:hAnsi="ProbaPro" w:cs="ProbaPro"/>
        </w:rPr>
      </w:pPr>
    </w:p>
    <w:p w14:paraId="46601C9D" w14:textId="77777777" w:rsidR="00BC4FB9" w:rsidRDefault="00BC4FB9" w:rsidP="00BC4FB9">
      <w:pPr>
        <w:pStyle w:val="a3"/>
        <w:spacing w:after="225" w:line="15" w:lineRule="atLeast"/>
        <w:jc w:val="center"/>
        <w:textAlignment w:val="baseline"/>
        <w:rPr>
          <w:rFonts w:eastAsia="ProbaPro"/>
          <w:sz w:val="28"/>
          <w:szCs w:val="28"/>
        </w:rPr>
      </w:pPr>
      <w:r>
        <w:rPr>
          <w:rStyle w:val="a6"/>
          <w:rFonts w:eastAsia="ProbaPro"/>
          <w:color w:val="000000"/>
          <w:sz w:val="28"/>
          <w:szCs w:val="28"/>
        </w:rPr>
        <w:t>Заходи до програми розвитку малого і середнього підприємництва на території Степанківської сільської територіальної громади на 2022 рік.</w:t>
      </w:r>
    </w:p>
    <w:tbl>
      <w:tblPr>
        <w:tblW w:w="9824" w:type="dxa"/>
        <w:tblLayout w:type="fixed"/>
        <w:tblCellMar>
          <w:left w:w="0" w:type="dxa"/>
          <w:right w:w="0" w:type="dxa"/>
        </w:tblCellMar>
        <w:tblLook w:val="04A0" w:firstRow="1" w:lastRow="0" w:firstColumn="1" w:lastColumn="0" w:noHBand="0" w:noVBand="1"/>
      </w:tblPr>
      <w:tblGrid>
        <w:gridCol w:w="681"/>
        <w:gridCol w:w="4025"/>
        <w:gridCol w:w="30"/>
        <w:gridCol w:w="1200"/>
        <w:gridCol w:w="1538"/>
        <w:gridCol w:w="2350"/>
      </w:tblGrid>
      <w:tr w:rsidR="00BC4FB9" w14:paraId="296AA8C4" w14:textId="77777777" w:rsidTr="00373408">
        <w:trPr>
          <w:trHeight w:val="1790"/>
        </w:trPr>
        <w:tc>
          <w:tcPr>
            <w:tcW w:w="681"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70368AA0" w14:textId="77777777" w:rsidR="00BC4FB9" w:rsidRDefault="00BC4FB9" w:rsidP="00373408">
            <w:pPr>
              <w:pStyle w:val="a3"/>
              <w:spacing w:after="150" w:line="360" w:lineRule="atLeast"/>
              <w:jc w:val="center"/>
              <w:textAlignment w:val="baseline"/>
              <w:rPr>
                <w:rFonts w:eastAsia="ProbaPro"/>
                <w:color w:val="000000"/>
                <w:sz w:val="28"/>
                <w:szCs w:val="28"/>
              </w:rPr>
            </w:pPr>
            <w:r>
              <w:rPr>
                <w:rStyle w:val="a6"/>
                <w:rFonts w:eastAsia="ProbaPro"/>
                <w:color w:val="000000"/>
                <w:sz w:val="28"/>
                <w:szCs w:val="28"/>
              </w:rPr>
              <w:t> </w:t>
            </w:r>
          </w:p>
          <w:p w14:paraId="777102EC" w14:textId="77777777" w:rsidR="00BC4FB9" w:rsidRDefault="00BC4FB9" w:rsidP="00373408">
            <w:pPr>
              <w:pStyle w:val="a3"/>
              <w:spacing w:after="150" w:line="360" w:lineRule="atLeast"/>
              <w:jc w:val="center"/>
              <w:textAlignment w:val="baseline"/>
              <w:rPr>
                <w:rFonts w:eastAsia="ProbaPro"/>
                <w:color w:val="000000"/>
                <w:sz w:val="28"/>
                <w:szCs w:val="28"/>
              </w:rPr>
            </w:pPr>
            <w:r>
              <w:rPr>
                <w:rStyle w:val="a6"/>
                <w:rFonts w:eastAsia="ProbaPro"/>
                <w:color w:val="000000"/>
                <w:sz w:val="28"/>
                <w:szCs w:val="28"/>
              </w:rPr>
              <w:t>№ п/п</w:t>
            </w:r>
          </w:p>
        </w:tc>
        <w:tc>
          <w:tcPr>
            <w:tcW w:w="4025"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458A2007" w14:textId="77777777" w:rsidR="00BC4FB9" w:rsidRDefault="00BC4FB9" w:rsidP="00373408">
            <w:pPr>
              <w:pStyle w:val="a3"/>
              <w:spacing w:after="150" w:line="360" w:lineRule="atLeast"/>
              <w:jc w:val="center"/>
              <w:textAlignment w:val="baseline"/>
              <w:rPr>
                <w:rFonts w:eastAsia="ProbaPro"/>
                <w:color w:val="000000"/>
                <w:sz w:val="28"/>
                <w:szCs w:val="28"/>
              </w:rPr>
            </w:pPr>
            <w:r>
              <w:rPr>
                <w:rStyle w:val="a6"/>
                <w:rFonts w:eastAsia="ProbaPro"/>
                <w:color w:val="000000"/>
                <w:sz w:val="28"/>
                <w:szCs w:val="28"/>
              </w:rPr>
              <w:t> </w:t>
            </w:r>
          </w:p>
          <w:p w14:paraId="5EFB95F7" w14:textId="77777777" w:rsidR="00BC4FB9" w:rsidRDefault="00BC4FB9" w:rsidP="00373408">
            <w:pPr>
              <w:pStyle w:val="a3"/>
              <w:spacing w:after="150" w:line="360" w:lineRule="atLeast"/>
              <w:jc w:val="center"/>
              <w:textAlignment w:val="baseline"/>
              <w:rPr>
                <w:rFonts w:eastAsia="ProbaPro"/>
                <w:color w:val="000000"/>
                <w:sz w:val="28"/>
                <w:szCs w:val="28"/>
              </w:rPr>
            </w:pPr>
            <w:r>
              <w:rPr>
                <w:rStyle w:val="a6"/>
                <w:rFonts w:eastAsia="ProbaPro"/>
                <w:color w:val="000000"/>
                <w:sz w:val="28"/>
                <w:szCs w:val="28"/>
              </w:rPr>
              <w:t>Заходи</w:t>
            </w:r>
          </w:p>
        </w:tc>
        <w:tc>
          <w:tcPr>
            <w:tcW w:w="1230" w:type="dxa"/>
            <w:gridSpan w:val="2"/>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74B5145F" w14:textId="77777777" w:rsidR="00BC4FB9" w:rsidRDefault="00BC4FB9" w:rsidP="00373408">
            <w:pPr>
              <w:pStyle w:val="a3"/>
              <w:spacing w:after="150" w:line="360" w:lineRule="atLeast"/>
              <w:textAlignment w:val="baseline"/>
              <w:rPr>
                <w:rFonts w:eastAsia="ProbaPro"/>
                <w:color w:val="000000"/>
                <w:sz w:val="28"/>
                <w:szCs w:val="28"/>
              </w:rPr>
            </w:pPr>
            <w:r>
              <w:rPr>
                <w:rStyle w:val="a6"/>
                <w:rFonts w:eastAsia="ProbaPro"/>
                <w:color w:val="000000"/>
                <w:sz w:val="28"/>
                <w:szCs w:val="28"/>
              </w:rPr>
              <w:t> </w:t>
            </w:r>
          </w:p>
          <w:p w14:paraId="61DB7313" w14:textId="77777777" w:rsidR="00BC4FB9" w:rsidRDefault="00BC4FB9" w:rsidP="00373408">
            <w:pPr>
              <w:pStyle w:val="a3"/>
              <w:spacing w:after="150" w:line="360" w:lineRule="atLeast"/>
              <w:jc w:val="center"/>
              <w:textAlignment w:val="baseline"/>
              <w:rPr>
                <w:rFonts w:eastAsia="ProbaPro"/>
                <w:color w:val="000000"/>
                <w:sz w:val="28"/>
                <w:szCs w:val="28"/>
              </w:rPr>
            </w:pPr>
            <w:r>
              <w:rPr>
                <w:rStyle w:val="a6"/>
                <w:rFonts w:eastAsia="ProbaPro"/>
                <w:color w:val="000000"/>
                <w:sz w:val="28"/>
                <w:szCs w:val="28"/>
              </w:rPr>
              <w:t>Заплановані кошти тис. грн</w:t>
            </w:r>
          </w:p>
        </w:tc>
        <w:tc>
          <w:tcPr>
            <w:tcW w:w="1538"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3ADA95C4" w14:textId="77777777" w:rsidR="00BC4FB9" w:rsidRDefault="00BC4FB9" w:rsidP="00373408">
            <w:pPr>
              <w:pStyle w:val="a3"/>
              <w:spacing w:after="150" w:line="360" w:lineRule="atLeast"/>
              <w:jc w:val="center"/>
              <w:textAlignment w:val="baseline"/>
              <w:rPr>
                <w:rFonts w:eastAsia="ProbaPro"/>
                <w:color w:val="000000"/>
                <w:sz w:val="28"/>
                <w:szCs w:val="28"/>
              </w:rPr>
            </w:pPr>
            <w:r>
              <w:rPr>
                <w:rStyle w:val="a6"/>
                <w:rFonts w:eastAsia="ProbaPro"/>
                <w:color w:val="000000"/>
                <w:sz w:val="28"/>
                <w:szCs w:val="28"/>
              </w:rPr>
              <w:t> </w:t>
            </w:r>
          </w:p>
          <w:p w14:paraId="6EB04F53" w14:textId="77777777" w:rsidR="00BC4FB9" w:rsidRDefault="00BC4FB9" w:rsidP="00373408">
            <w:pPr>
              <w:pStyle w:val="a3"/>
              <w:spacing w:after="150" w:line="360" w:lineRule="atLeast"/>
              <w:jc w:val="center"/>
              <w:textAlignment w:val="baseline"/>
              <w:rPr>
                <w:rFonts w:eastAsia="ProbaPro"/>
                <w:color w:val="000000"/>
                <w:sz w:val="28"/>
                <w:szCs w:val="28"/>
              </w:rPr>
            </w:pPr>
            <w:r>
              <w:rPr>
                <w:rStyle w:val="a6"/>
                <w:rFonts w:eastAsia="ProbaPro"/>
                <w:color w:val="000000"/>
                <w:sz w:val="28"/>
                <w:szCs w:val="28"/>
              </w:rPr>
              <w:t>Термін виконання</w:t>
            </w:r>
          </w:p>
        </w:tc>
        <w:tc>
          <w:tcPr>
            <w:tcW w:w="2350"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7CE01C28" w14:textId="77777777" w:rsidR="00BC4FB9" w:rsidRDefault="00BC4FB9" w:rsidP="00373408">
            <w:pPr>
              <w:pStyle w:val="a3"/>
              <w:spacing w:after="150" w:line="360" w:lineRule="atLeast"/>
              <w:jc w:val="center"/>
              <w:textAlignment w:val="baseline"/>
              <w:rPr>
                <w:rFonts w:eastAsia="ProbaPro"/>
                <w:color w:val="000000"/>
                <w:sz w:val="28"/>
                <w:szCs w:val="28"/>
              </w:rPr>
            </w:pPr>
            <w:r>
              <w:rPr>
                <w:rStyle w:val="a6"/>
                <w:rFonts w:eastAsia="ProbaPro"/>
                <w:color w:val="000000"/>
                <w:sz w:val="28"/>
                <w:szCs w:val="28"/>
              </w:rPr>
              <w:t> </w:t>
            </w:r>
          </w:p>
          <w:p w14:paraId="3CA53839" w14:textId="77777777" w:rsidR="00BC4FB9" w:rsidRDefault="00BC4FB9" w:rsidP="00373408">
            <w:pPr>
              <w:pStyle w:val="a3"/>
              <w:spacing w:after="150" w:line="360" w:lineRule="atLeast"/>
              <w:jc w:val="center"/>
              <w:textAlignment w:val="baseline"/>
              <w:rPr>
                <w:rFonts w:eastAsia="ProbaPro"/>
                <w:color w:val="000000"/>
                <w:sz w:val="28"/>
                <w:szCs w:val="28"/>
              </w:rPr>
            </w:pPr>
            <w:r>
              <w:rPr>
                <w:rStyle w:val="a6"/>
                <w:rFonts w:eastAsia="ProbaPro"/>
                <w:color w:val="000000"/>
                <w:sz w:val="28"/>
                <w:szCs w:val="28"/>
              </w:rPr>
              <w:t>Виконавці </w:t>
            </w:r>
          </w:p>
        </w:tc>
      </w:tr>
      <w:tr w:rsidR="00BC4FB9" w14:paraId="0B135959" w14:textId="77777777" w:rsidTr="00373408">
        <w:tc>
          <w:tcPr>
            <w:tcW w:w="681"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7BD93AAB"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1</w:t>
            </w:r>
          </w:p>
        </w:tc>
        <w:tc>
          <w:tcPr>
            <w:tcW w:w="4025"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57ACBFA9"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2</w:t>
            </w:r>
          </w:p>
        </w:tc>
        <w:tc>
          <w:tcPr>
            <w:tcW w:w="1230" w:type="dxa"/>
            <w:gridSpan w:val="2"/>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194194E2"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3</w:t>
            </w:r>
          </w:p>
        </w:tc>
        <w:tc>
          <w:tcPr>
            <w:tcW w:w="1538"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03F95774"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4</w:t>
            </w:r>
          </w:p>
        </w:tc>
        <w:tc>
          <w:tcPr>
            <w:tcW w:w="2350"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0F9CBD35"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5</w:t>
            </w:r>
          </w:p>
        </w:tc>
      </w:tr>
      <w:tr w:rsidR="00BC4FB9" w14:paraId="5048F0B0" w14:textId="77777777" w:rsidTr="00373408">
        <w:tc>
          <w:tcPr>
            <w:tcW w:w="681"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00575C90"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1.</w:t>
            </w:r>
          </w:p>
        </w:tc>
        <w:tc>
          <w:tcPr>
            <w:tcW w:w="4025"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3286C0C1" w14:textId="77777777" w:rsidR="00BC4FB9" w:rsidRDefault="00BC4FB9" w:rsidP="00373408">
            <w:pPr>
              <w:pStyle w:val="a3"/>
              <w:spacing w:after="150" w:line="360" w:lineRule="atLeast"/>
              <w:textAlignment w:val="baseline"/>
              <w:rPr>
                <w:rFonts w:eastAsia="ProbaPro"/>
                <w:color w:val="000000"/>
                <w:sz w:val="28"/>
                <w:szCs w:val="28"/>
              </w:rPr>
            </w:pPr>
            <w:r>
              <w:rPr>
                <w:rFonts w:eastAsia="ProbaPro"/>
                <w:color w:val="000000"/>
                <w:sz w:val="28"/>
                <w:szCs w:val="28"/>
              </w:rPr>
              <w:t xml:space="preserve">Проведення семінарів, навчань та круглих столів для суб’єктів господарювання </w:t>
            </w:r>
          </w:p>
        </w:tc>
        <w:tc>
          <w:tcPr>
            <w:tcW w:w="1230" w:type="dxa"/>
            <w:gridSpan w:val="2"/>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769D67AE"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0,00</w:t>
            </w:r>
          </w:p>
        </w:tc>
        <w:tc>
          <w:tcPr>
            <w:tcW w:w="1538"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0F9F75F3" w14:textId="77777777" w:rsidR="00BC4FB9" w:rsidRDefault="00BC4FB9" w:rsidP="00373408">
            <w:pPr>
              <w:spacing w:after="150" w:line="360" w:lineRule="atLeast"/>
              <w:jc w:val="center"/>
              <w:textAlignment w:val="baseline"/>
              <w:rPr>
                <w:rFonts w:eastAsia="ProbaPro"/>
                <w:sz w:val="28"/>
                <w:szCs w:val="28"/>
              </w:rPr>
            </w:pPr>
            <w:r>
              <w:rPr>
                <w:rFonts w:eastAsia="ProbaPro"/>
                <w:sz w:val="28"/>
                <w:szCs w:val="28"/>
              </w:rPr>
              <w:t>2022 рік</w:t>
            </w:r>
          </w:p>
        </w:tc>
        <w:tc>
          <w:tcPr>
            <w:tcW w:w="2350"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737CA8F1" w14:textId="77777777" w:rsidR="00BC4FB9" w:rsidRPr="008001AB" w:rsidRDefault="00BC4FB9" w:rsidP="00373408">
            <w:pPr>
              <w:pStyle w:val="a3"/>
              <w:spacing w:line="360" w:lineRule="atLeast"/>
              <w:jc w:val="center"/>
              <w:textAlignment w:val="baseline"/>
              <w:rPr>
                <w:rFonts w:eastAsia="ProbaPro"/>
                <w:color w:val="000000"/>
                <w:sz w:val="28"/>
                <w:szCs w:val="28"/>
              </w:rPr>
            </w:pPr>
            <w:r w:rsidRPr="008001AB">
              <w:rPr>
                <w:rFonts w:eastAsia="ProbaPro"/>
                <w:color w:val="000000"/>
                <w:sz w:val="28"/>
                <w:szCs w:val="28"/>
              </w:rPr>
              <w:t>Виконавчій комітет</w:t>
            </w:r>
          </w:p>
          <w:p w14:paraId="106A1233" w14:textId="77777777" w:rsidR="00BC4FB9" w:rsidRPr="008001AB" w:rsidRDefault="00BC4FB9" w:rsidP="00373408">
            <w:pPr>
              <w:jc w:val="center"/>
            </w:pPr>
            <w:r w:rsidRPr="008001AB">
              <w:rPr>
                <w:rFonts w:eastAsia="ProbaPro"/>
                <w:sz w:val="28"/>
                <w:szCs w:val="28"/>
              </w:rPr>
              <w:t>Степанківської сільської ради</w:t>
            </w:r>
          </w:p>
        </w:tc>
      </w:tr>
      <w:tr w:rsidR="00BC4FB9" w14:paraId="0F296B6C" w14:textId="77777777" w:rsidTr="00373408">
        <w:tc>
          <w:tcPr>
            <w:tcW w:w="681"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194678B1"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2.</w:t>
            </w:r>
          </w:p>
        </w:tc>
        <w:tc>
          <w:tcPr>
            <w:tcW w:w="4025"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3F90CF3B" w14:textId="77777777" w:rsidR="00BC4FB9" w:rsidRDefault="00BC4FB9" w:rsidP="00373408">
            <w:pPr>
              <w:pStyle w:val="a3"/>
              <w:spacing w:after="150" w:line="360" w:lineRule="atLeast"/>
              <w:textAlignment w:val="baseline"/>
              <w:rPr>
                <w:rFonts w:eastAsia="ProbaPro"/>
                <w:color w:val="000000"/>
                <w:sz w:val="28"/>
                <w:szCs w:val="28"/>
              </w:rPr>
            </w:pPr>
            <w:r>
              <w:rPr>
                <w:rFonts w:eastAsia="ProbaPro"/>
                <w:color w:val="000000"/>
                <w:sz w:val="28"/>
                <w:szCs w:val="28"/>
              </w:rPr>
              <w:t>Надання консультативної допомоги суб’єктам підприємницької діяльності</w:t>
            </w:r>
          </w:p>
        </w:tc>
        <w:tc>
          <w:tcPr>
            <w:tcW w:w="1230" w:type="dxa"/>
            <w:gridSpan w:val="2"/>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316AD55D"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0,00</w:t>
            </w:r>
          </w:p>
        </w:tc>
        <w:tc>
          <w:tcPr>
            <w:tcW w:w="1538"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6A881CD6" w14:textId="77777777" w:rsidR="00BC4FB9" w:rsidRDefault="00BC4FB9" w:rsidP="00373408">
            <w:pPr>
              <w:spacing w:after="150" w:line="360" w:lineRule="atLeast"/>
              <w:jc w:val="center"/>
              <w:textAlignment w:val="baseline"/>
              <w:rPr>
                <w:rFonts w:eastAsia="ProbaPro"/>
                <w:sz w:val="28"/>
                <w:szCs w:val="28"/>
              </w:rPr>
            </w:pPr>
            <w:r>
              <w:rPr>
                <w:rFonts w:eastAsia="ProbaPro"/>
                <w:sz w:val="28"/>
                <w:szCs w:val="28"/>
              </w:rPr>
              <w:t>2022 рік</w:t>
            </w:r>
          </w:p>
        </w:tc>
        <w:tc>
          <w:tcPr>
            <w:tcW w:w="2350"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02C72599" w14:textId="77777777" w:rsidR="00BC4FB9" w:rsidRPr="008001AB" w:rsidRDefault="00BC4FB9" w:rsidP="00373408">
            <w:pPr>
              <w:pStyle w:val="a3"/>
              <w:spacing w:line="360" w:lineRule="atLeast"/>
              <w:jc w:val="center"/>
              <w:textAlignment w:val="baseline"/>
              <w:rPr>
                <w:rFonts w:eastAsia="ProbaPro"/>
                <w:color w:val="000000"/>
                <w:sz w:val="28"/>
                <w:szCs w:val="28"/>
              </w:rPr>
            </w:pPr>
            <w:r w:rsidRPr="008001AB">
              <w:rPr>
                <w:rFonts w:eastAsia="ProbaPro"/>
                <w:color w:val="000000"/>
                <w:sz w:val="28"/>
                <w:szCs w:val="28"/>
              </w:rPr>
              <w:t>Виконавчій комітет</w:t>
            </w:r>
          </w:p>
          <w:p w14:paraId="2CFA089E" w14:textId="77777777" w:rsidR="00BC4FB9" w:rsidRPr="008001AB" w:rsidRDefault="00BC4FB9" w:rsidP="00373408">
            <w:pPr>
              <w:pStyle w:val="a3"/>
              <w:spacing w:line="360" w:lineRule="atLeast"/>
              <w:jc w:val="center"/>
              <w:textAlignment w:val="baseline"/>
              <w:rPr>
                <w:rFonts w:eastAsia="ProbaPro"/>
                <w:color w:val="000000"/>
                <w:sz w:val="28"/>
                <w:szCs w:val="28"/>
              </w:rPr>
            </w:pPr>
            <w:r w:rsidRPr="008001AB">
              <w:rPr>
                <w:rFonts w:eastAsia="ProbaPro"/>
                <w:color w:val="000000"/>
                <w:sz w:val="28"/>
                <w:szCs w:val="28"/>
              </w:rPr>
              <w:t>Степанківської сільської ради</w:t>
            </w:r>
          </w:p>
        </w:tc>
      </w:tr>
      <w:tr w:rsidR="00BC4FB9" w14:paraId="6AED1CD3" w14:textId="77777777" w:rsidTr="00373408">
        <w:tc>
          <w:tcPr>
            <w:tcW w:w="681"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430AC66E"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3.</w:t>
            </w:r>
          </w:p>
        </w:tc>
        <w:tc>
          <w:tcPr>
            <w:tcW w:w="4025"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0F6B4CA5" w14:textId="77777777" w:rsidR="00BC4FB9" w:rsidRDefault="00BC4FB9" w:rsidP="00373408">
            <w:pPr>
              <w:pStyle w:val="a3"/>
              <w:spacing w:after="150" w:line="360" w:lineRule="atLeast"/>
              <w:textAlignment w:val="baseline"/>
              <w:rPr>
                <w:rFonts w:eastAsia="ProbaPro"/>
                <w:color w:val="000000"/>
                <w:sz w:val="28"/>
                <w:szCs w:val="28"/>
              </w:rPr>
            </w:pPr>
            <w:r>
              <w:rPr>
                <w:rFonts w:eastAsia="ProbaPro"/>
                <w:color w:val="000000"/>
                <w:sz w:val="28"/>
                <w:szCs w:val="28"/>
              </w:rPr>
              <w:t>Виявлення та проведення консультацій для бажаючих відкрити власну справу, зайнятися підприємництвом</w:t>
            </w:r>
          </w:p>
        </w:tc>
        <w:tc>
          <w:tcPr>
            <w:tcW w:w="1230" w:type="dxa"/>
            <w:gridSpan w:val="2"/>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226811E3"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0,00</w:t>
            </w:r>
          </w:p>
        </w:tc>
        <w:tc>
          <w:tcPr>
            <w:tcW w:w="1538"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0D82F0EF"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2022 рік</w:t>
            </w:r>
          </w:p>
        </w:tc>
        <w:tc>
          <w:tcPr>
            <w:tcW w:w="2350"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7361AE87" w14:textId="77777777" w:rsidR="00BC4FB9" w:rsidRPr="008001AB" w:rsidRDefault="00BC4FB9" w:rsidP="00373408">
            <w:pPr>
              <w:pStyle w:val="a3"/>
              <w:spacing w:line="360" w:lineRule="atLeast"/>
              <w:jc w:val="center"/>
              <w:textAlignment w:val="baseline"/>
              <w:rPr>
                <w:rFonts w:eastAsia="ProbaPro"/>
                <w:color w:val="000000"/>
                <w:sz w:val="28"/>
                <w:szCs w:val="28"/>
              </w:rPr>
            </w:pPr>
            <w:r w:rsidRPr="008001AB">
              <w:rPr>
                <w:rFonts w:eastAsia="ProbaPro"/>
                <w:color w:val="000000"/>
                <w:sz w:val="28"/>
                <w:szCs w:val="28"/>
              </w:rPr>
              <w:t>Виконавчій комітет</w:t>
            </w:r>
          </w:p>
          <w:p w14:paraId="0571699B" w14:textId="77777777" w:rsidR="00BC4FB9" w:rsidRPr="008001AB" w:rsidRDefault="00BC4FB9" w:rsidP="00373408">
            <w:pPr>
              <w:jc w:val="center"/>
            </w:pPr>
            <w:r w:rsidRPr="008001AB">
              <w:rPr>
                <w:rFonts w:eastAsia="ProbaPro"/>
                <w:sz w:val="28"/>
                <w:szCs w:val="28"/>
              </w:rPr>
              <w:t>Степанківської сільської ради</w:t>
            </w:r>
          </w:p>
        </w:tc>
      </w:tr>
      <w:tr w:rsidR="00BC4FB9" w14:paraId="23446657" w14:textId="77777777" w:rsidTr="00373408">
        <w:tc>
          <w:tcPr>
            <w:tcW w:w="681"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2577A95D"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lastRenderedPageBreak/>
              <w:t>4.</w:t>
            </w:r>
          </w:p>
        </w:tc>
        <w:tc>
          <w:tcPr>
            <w:tcW w:w="4025"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7AA91F09" w14:textId="77777777" w:rsidR="00BC4FB9" w:rsidRDefault="00BC4FB9" w:rsidP="00373408">
            <w:pPr>
              <w:pStyle w:val="a3"/>
              <w:spacing w:after="150" w:line="360" w:lineRule="atLeast"/>
              <w:textAlignment w:val="baseline"/>
              <w:rPr>
                <w:rFonts w:eastAsia="ProbaPro"/>
                <w:color w:val="000000"/>
                <w:sz w:val="28"/>
                <w:szCs w:val="28"/>
              </w:rPr>
            </w:pPr>
            <w:r>
              <w:rPr>
                <w:rFonts w:eastAsia="ProbaPro"/>
                <w:color w:val="000000"/>
                <w:sz w:val="28"/>
                <w:szCs w:val="28"/>
              </w:rPr>
              <w:t>Інформування підприємців про грантові та кредитні програми, в тому числі:</w:t>
            </w:r>
          </w:p>
          <w:p w14:paraId="45189CB2" w14:textId="77777777" w:rsidR="00BC4FB9" w:rsidRDefault="00BC4FB9" w:rsidP="00373408">
            <w:pPr>
              <w:pStyle w:val="a3"/>
              <w:spacing w:after="150" w:line="360" w:lineRule="atLeast"/>
              <w:textAlignment w:val="baseline"/>
              <w:rPr>
                <w:rFonts w:eastAsia="ProbaPro"/>
                <w:color w:val="000000"/>
                <w:sz w:val="28"/>
                <w:szCs w:val="28"/>
              </w:rPr>
            </w:pPr>
            <w:r>
              <w:rPr>
                <w:rFonts w:eastAsia="ProbaPro"/>
                <w:color w:val="000000"/>
                <w:sz w:val="28"/>
                <w:szCs w:val="28"/>
              </w:rPr>
              <w:t>- моніторинг грантових та кредитних програм, спрямованих на розвиток бізнесу;</w:t>
            </w:r>
          </w:p>
          <w:p w14:paraId="5C403F64" w14:textId="77777777" w:rsidR="00BC4FB9" w:rsidRDefault="00BC4FB9" w:rsidP="00373408">
            <w:pPr>
              <w:pStyle w:val="a3"/>
              <w:spacing w:after="150" w:line="360" w:lineRule="atLeast"/>
              <w:textAlignment w:val="baseline"/>
              <w:rPr>
                <w:rFonts w:eastAsia="ProbaPro"/>
                <w:color w:val="000000"/>
                <w:sz w:val="28"/>
                <w:szCs w:val="28"/>
              </w:rPr>
            </w:pPr>
            <w:r>
              <w:rPr>
                <w:rFonts w:eastAsia="ProbaPro"/>
                <w:color w:val="000000"/>
                <w:sz w:val="28"/>
                <w:szCs w:val="28"/>
              </w:rPr>
              <w:t>- оприлюднення інформації про грантові та кредитні можливості на офіційній веб-сторінці Піщанської територіальної громади (у розділі новини)</w:t>
            </w:r>
          </w:p>
        </w:tc>
        <w:tc>
          <w:tcPr>
            <w:tcW w:w="1230" w:type="dxa"/>
            <w:gridSpan w:val="2"/>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27CCBA4B"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0,00</w:t>
            </w:r>
          </w:p>
        </w:tc>
        <w:tc>
          <w:tcPr>
            <w:tcW w:w="1538"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7413965A"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2022 рік</w:t>
            </w:r>
          </w:p>
        </w:tc>
        <w:tc>
          <w:tcPr>
            <w:tcW w:w="2350"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2E7BE2FF" w14:textId="77777777" w:rsidR="00BC4FB9" w:rsidRPr="008001AB" w:rsidRDefault="00BC4FB9" w:rsidP="00373408">
            <w:pPr>
              <w:pStyle w:val="a3"/>
              <w:spacing w:line="360" w:lineRule="atLeast"/>
              <w:jc w:val="center"/>
              <w:textAlignment w:val="baseline"/>
              <w:rPr>
                <w:rFonts w:eastAsia="ProbaPro"/>
                <w:color w:val="000000"/>
                <w:sz w:val="28"/>
                <w:szCs w:val="28"/>
              </w:rPr>
            </w:pPr>
            <w:r w:rsidRPr="008001AB">
              <w:rPr>
                <w:rFonts w:eastAsia="ProbaPro"/>
                <w:color w:val="000000"/>
                <w:sz w:val="28"/>
                <w:szCs w:val="28"/>
              </w:rPr>
              <w:t>Виконавчій комітет</w:t>
            </w:r>
          </w:p>
          <w:p w14:paraId="61C0247B" w14:textId="77777777" w:rsidR="00BC4FB9" w:rsidRPr="008001AB" w:rsidRDefault="00BC4FB9" w:rsidP="00373408">
            <w:pPr>
              <w:pStyle w:val="a3"/>
              <w:spacing w:line="360" w:lineRule="atLeast"/>
              <w:jc w:val="center"/>
              <w:textAlignment w:val="baseline"/>
              <w:rPr>
                <w:rFonts w:eastAsia="ProbaPro"/>
                <w:color w:val="000000"/>
                <w:sz w:val="28"/>
                <w:szCs w:val="28"/>
              </w:rPr>
            </w:pPr>
            <w:r w:rsidRPr="008001AB">
              <w:rPr>
                <w:rFonts w:eastAsia="ProbaPro"/>
                <w:color w:val="000000"/>
                <w:sz w:val="28"/>
                <w:szCs w:val="28"/>
              </w:rPr>
              <w:t>Степанківської сільської ради</w:t>
            </w:r>
          </w:p>
        </w:tc>
      </w:tr>
      <w:tr w:rsidR="00BC4FB9" w14:paraId="791E9B52" w14:textId="77777777" w:rsidTr="00373408">
        <w:tc>
          <w:tcPr>
            <w:tcW w:w="681"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1216E16A"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5.</w:t>
            </w:r>
          </w:p>
        </w:tc>
        <w:tc>
          <w:tcPr>
            <w:tcW w:w="4025"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12D24FC4" w14:textId="77777777" w:rsidR="00BC4FB9" w:rsidRDefault="00BC4FB9" w:rsidP="00373408">
            <w:pPr>
              <w:pStyle w:val="a3"/>
              <w:spacing w:after="150" w:line="360" w:lineRule="atLeast"/>
              <w:textAlignment w:val="baseline"/>
              <w:rPr>
                <w:rFonts w:eastAsia="ProbaPro"/>
                <w:color w:val="000000"/>
                <w:sz w:val="28"/>
                <w:szCs w:val="28"/>
              </w:rPr>
            </w:pPr>
            <w:r>
              <w:rPr>
                <w:rFonts w:eastAsia="ProbaPro"/>
                <w:color w:val="000000"/>
                <w:sz w:val="28"/>
                <w:szCs w:val="28"/>
              </w:rPr>
              <w:t>Співпраця з районним центром зайнятості щодо надання допомоги з відкриття власної справи</w:t>
            </w:r>
          </w:p>
        </w:tc>
        <w:tc>
          <w:tcPr>
            <w:tcW w:w="1230" w:type="dxa"/>
            <w:gridSpan w:val="2"/>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294AC4C8"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0,00</w:t>
            </w:r>
          </w:p>
        </w:tc>
        <w:tc>
          <w:tcPr>
            <w:tcW w:w="1538"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346BF770"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2022 рік</w:t>
            </w:r>
          </w:p>
        </w:tc>
        <w:tc>
          <w:tcPr>
            <w:tcW w:w="2350"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2D0041CE" w14:textId="77777777" w:rsidR="00BC4FB9" w:rsidRPr="008001AB" w:rsidRDefault="00BC4FB9" w:rsidP="00373408">
            <w:pPr>
              <w:pStyle w:val="a3"/>
              <w:spacing w:line="360" w:lineRule="atLeast"/>
              <w:jc w:val="center"/>
              <w:textAlignment w:val="baseline"/>
              <w:rPr>
                <w:rFonts w:eastAsia="ProbaPro"/>
                <w:color w:val="000000"/>
                <w:sz w:val="28"/>
                <w:szCs w:val="28"/>
              </w:rPr>
            </w:pPr>
            <w:r w:rsidRPr="008001AB">
              <w:rPr>
                <w:rFonts w:eastAsia="ProbaPro"/>
                <w:color w:val="000000"/>
                <w:sz w:val="28"/>
                <w:szCs w:val="28"/>
              </w:rPr>
              <w:t>Виконавчій комітет</w:t>
            </w:r>
          </w:p>
          <w:p w14:paraId="7DE94590" w14:textId="77777777" w:rsidR="00BC4FB9" w:rsidRPr="008001AB" w:rsidRDefault="00BC4FB9" w:rsidP="00373408">
            <w:pPr>
              <w:jc w:val="center"/>
            </w:pPr>
            <w:r w:rsidRPr="008001AB">
              <w:rPr>
                <w:rFonts w:eastAsia="ProbaPro"/>
                <w:sz w:val="28"/>
                <w:szCs w:val="28"/>
              </w:rPr>
              <w:t>Степанківської сільської ради</w:t>
            </w:r>
          </w:p>
        </w:tc>
      </w:tr>
      <w:tr w:rsidR="00BC4FB9" w14:paraId="75F50CA4" w14:textId="77777777" w:rsidTr="00373408">
        <w:tc>
          <w:tcPr>
            <w:tcW w:w="681"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26399C4A"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6.</w:t>
            </w:r>
          </w:p>
        </w:tc>
        <w:tc>
          <w:tcPr>
            <w:tcW w:w="4025"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0B2D9455" w14:textId="77777777" w:rsidR="00BC4FB9" w:rsidRDefault="00BC4FB9" w:rsidP="00373408">
            <w:pPr>
              <w:pStyle w:val="a3"/>
              <w:spacing w:after="150" w:line="360" w:lineRule="atLeast"/>
              <w:textAlignment w:val="baseline"/>
              <w:rPr>
                <w:rFonts w:eastAsia="ProbaPro"/>
                <w:color w:val="000000"/>
                <w:sz w:val="28"/>
                <w:szCs w:val="28"/>
              </w:rPr>
            </w:pPr>
            <w:r>
              <w:rPr>
                <w:rFonts w:eastAsia="ProbaPro"/>
                <w:color w:val="000000"/>
                <w:sz w:val="28"/>
                <w:szCs w:val="28"/>
              </w:rPr>
              <w:t>Сприяння залученню зовнішніх та внутрішніх інвестицій з метою розвитку та підтримки підприємництва в усіх сферах діяльності.</w:t>
            </w:r>
          </w:p>
        </w:tc>
        <w:tc>
          <w:tcPr>
            <w:tcW w:w="1230" w:type="dxa"/>
            <w:gridSpan w:val="2"/>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6EA0455C"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0,00</w:t>
            </w:r>
          </w:p>
        </w:tc>
        <w:tc>
          <w:tcPr>
            <w:tcW w:w="1538"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1591DB60" w14:textId="77777777" w:rsidR="00BC4FB9" w:rsidRDefault="00BC4FB9" w:rsidP="00373408">
            <w:pPr>
              <w:spacing w:after="150" w:line="360" w:lineRule="atLeast"/>
              <w:jc w:val="center"/>
              <w:textAlignment w:val="baseline"/>
              <w:rPr>
                <w:rFonts w:eastAsia="ProbaPro"/>
                <w:sz w:val="28"/>
                <w:szCs w:val="28"/>
              </w:rPr>
            </w:pPr>
            <w:r>
              <w:rPr>
                <w:rFonts w:eastAsia="ProbaPro"/>
                <w:sz w:val="28"/>
                <w:szCs w:val="28"/>
              </w:rPr>
              <w:t>2022 рік</w:t>
            </w:r>
          </w:p>
        </w:tc>
        <w:tc>
          <w:tcPr>
            <w:tcW w:w="2350"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1799BC95" w14:textId="77777777" w:rsidR="00BC4FB9" w:rsidRPr="008001AB" w:rsidRDefault="00BC4FB9" w:rsidP="00373408">
            <w:pPr>
              <w:pStyle w:val="a3"/>
              <w:spacing w:line="360" w:lineRule="atLeast"/>
              <w:jc w:val="center"/>
              <w:textAlignment w:val="baseline"/>
              <w:rPr>
                <w:rFonts w:eastAsia="ProbaPro"/>
                <w:color w:val="000000"/>
                <w:sz w:val="28"/>
                <w:szCs w:val="28"/>
              </w:rPr>
            </w:pPr>
            <w:r w:rsidRPr="008001AB">
              <w:rPr>
                <w:rFonts w:eastAsia="ProbaPro"/>
                <w:color w:val="000000"/>
                <w:sz w:val="28"/>
                <w:szCs w:val="28"/>
              </w:rPr>
              <w:t>Виконавчій комітет</w:t>
            </w:r>
          </w:p>
          <w:p w14:paraId="7FE45746" w14:textId="77777777" w:rsidR="00BC4FB9" w:rsidRPr="008001AB" w:rsidRDefault="00BC4FB9" w:rsidP="00373408">
            <w:pPr>
              <w:pStyle w:val="a3"/>
              <w:spacing w:line="360" w:lineRule="atLeast"/>
              <w:jc w:val="center"/>
              <w:textAlignment w:val="baseline"/>
              <w:rPr>
                <w:rFonts w:eastAsia="ProbaPro"/>
                <w:color w:val="000000"/>
                <w:sz w:val="28"/>
                <w:szCs w:val="28"/>
              </w:rPr>
            </w:pPr>
            <w:r w:rsidRPr="008001AB">
              <w:rPr>
                <w:rFonts w:eastAsia="ProbaPro"/>
                <w:color w:val="000000"/>
                <w:sz w:val="28"/>
                <w:szCs w:val="28"/>
              </w:rPr>
              <w:t>Степанківської сільської ради</w:t>
            </w:r>
          </w:p>
        </w:tc>
      </w:tr>
      <w:tr w:rsidR="00BC4FB9" w14:paraId="4654200F" w14:textId="77777777" w:rsidTr="00373408">
        <w:tc>
          <w:tcPr>
            <w:tcW w:w="681"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54F2E54A"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7.</w:t>
            </w:r>
          </w:p>
        </w:tc>
        <w:tc>
          <w:tcPr>
            <w:tcW w:w="4025"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05532F83" w14:textId="77777777" w:rsidR="00BC4FB9" w:rsidRDefault="00BC4FB9" w:rsidP="00373408">
            <w:pPr>
              <w:pStyle w:val="a3"/>
              <w:spacing w:after="150" w:line="360" w:lineRule="atLeast"/>
              <w:textAlignment w:val="baseline"/>
              <w:rPr>
                <w:rFonts w:eastAsia="ProbaPro"/>
                <w:color w:val="000000"/>
                <w:sz w:val="28"/>
                <w:szCs w:val="28"/>
              </w:rPr>
            </w:pPr>
            <w:r>
              <w:rPr>
                <w:rFonts w:eastAsia="ProbaPro"/>
                <w:color w:val="000000"/>
                <w:sz w:val="28"/>
                <w:szCs w:val="28"/>
              </w:rPr>
              <w:t>Сприяння в межах чинного законодавства у наданні оренди,  продажу суб’єктам малого і середнього підприємництва пустих приміщень, земельних ділянок для започаткування та ведення бізнесу.</w:t>
            </w:r>
          </w:p>
        </w:tc>
        <w:tc>
          <w:tcPr>
            <w:tcW w:w="1230" w:type="dxa"/>
            <w:gridSpan w:val="2"/>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63527015"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0,00</w:t>
            </w:r>
          </w:p>
        </w:tc>
        <w:tc>
          <w:tcPr>
            <w:tcW w:w="1538"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6CA2B802" w14:textId="77777777" w:rsidR="00BC4FB9" w:rsidRDefault="00BC4FB9" w:rsidP="00373408">
            <w:pPr>
              <w:spacing w:after="150" w:line="360" w:lineRule="atLeast"/>
              <w:jc w:val="center"/>
              <w:textAlignment w:val="baseline"/>
              <w:rPr>
                <w:rFonts w:eastAsia="ProbaPro"/>
                <w:sz w:val="28"/>
                <w:szCs w:val="28"/>
              </w:rPr>
            </w:pPr>
            <w:r>
              <w:rPr>
                <w:rFonts w:eastAsia="ProbaPro"/>
                <w:sz w:val="28"/>
                <w:szCs w:val="28"/>
              </w:rPr>
              <w:t>2022 рік</w:t>
            </w:r>
          </w:p>
        </w:tc>
        <w:tc>
          <w:tcPr>
            <w:tcW w:w="2350"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397A1186" w14:textId="77777777" w:rsidR="00BC4FB9" w:rsidRPr="008001AB" w:rsidRDefault="00BC4FB9" w:rsidP="00373408">
            <w:pPr>
              <w:pStyle w:val="a3"/>
              <w:spacing w:line="360" w:lineRule="atLeast"/>
              <w:jc w:val="center"/>
              <w:textAlignment w:val="baseline"/>
              <w:rPr>
                <w:rFonts w:eastAsia="ProbaPro"/>
                <w:color w:val="000000"/>
                <w:sz w:val="28"/>
                <w:szCs w:val="28"/>
              </w:rPr>
            </w:pPr>
            <w:r w:rsidRPr="008001AB">
              <w:rPr>
                <w:rFonts w:eastAsia="ProbaPro"/>
                <w:color w:val="000000"/>
                <w:sz w:val="28"/>
                <w:szCs w:val="28"/>
              </w:rPr>
              <w:t>Виконавчій комітет</w:t>
            </w:r>
          </w:p>
          <w:p w14:paraId="1AFF11A1" w14:textId="77777777" w:rsidR="00BC4FB9" w:rsidRPr="008001AB" w:rsidRDefault="00BC4FB9" w:rsidP="00373408">
            <w:pPr>
              <w:jc w:val="center"/>
            </w:pPr>
            <w:r w:rsidRPr="008001AB">
              <w:rPr>
                <w:rFonts w:eastAsia="ProbaPro"/>
                <w:sz w:val="28"/>
                <w:szCs w:val="28"/>
              </w:rPr>
              <w:t>Степанківської сільської ради</w:t>
            </w:r>
          </w:p>
        </w:tc>
      </w:tr>
      <w:tr w:rsidR="00BC4FB9" w14:paraId="4409CDC1" w14:textId="77777777" w:rsidTr="00373408">
        <w:tc>
          <w:tcPr>
            <w:tcW w:w="681"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245EBFBC"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lastRenderedPageBreak/>
              <w:t>8.</w:t>
            </w:r>
          </w:p>
        </w:tc>
        <w:tc>
          <w:tcPr>
            <w:tcW w:w="4025"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61EE526E" w14:textId="77777777" w:rsidR="00BC4FB9" w:rsidRDefault="00BC4FB9" w:rsidP="00373408">
            <w:pPr>
              <w:pStyle w:val="a3"/>
              <w:spacing w:after="150" w:line="360" w:lineRule="atLeast"/>
              <w:textAlignment w:val="baseline"/>
              <w:rPr>
                <w:rFonts w:eastAsia="ProbaPro"/>
                <w:color w:val="000000"/>
                <w:sz w:val="28"/>
                <w:szCs w:val="28"/>
              </w:rPr>
            </w:pPr>
            <w:r>
              <w:rPr>
                <w:rFonts w:eastAsia="ProbaPro"/>
                <w:color w:val="000000"/>
                <w:sz w:val="28"/>
                <w:szCs w:val="28"/>
              </w:rPr>
              <w:t>Виявлення та легалізація суб’єктів підприємницької діяльності, які здійснюють господарську діяльність без відповідних дозвільних документів передбачених законодавством.</w:t>
            </w:r>
          </w:p>
        </w:tc>
        <w:tc>
          <w:tcPr>
            <w:tcW w:w="1230" w:type="dxa"/>
            <w:gridSpan w:val="2"/>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0EDD3C93"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0,00</w:t>
            </w:r>
          </w:p>
        </w:tc>
        <w:tc>
          <w:tcPr>
            <w:tcW w:w="1538"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58699B7B" w14:textId="77777777" w:rsidR="00BC4FB9" w:rsidRDefault="00BC4FB9" w:rsidP="00373408">
            <w:pPr>
              <w:spacing w:after="150" w:line="360" w:lineRule="atLeast"/>
              <w:jc w:val="center"/>
              <w:textAlignment w:val="baseline"/>
              <w:rPr>
                <w:rFonts w:eastAsia="ProbaPro"/>
                <w:sz w:val="28"/>
                <w:szCs w:val="28"/>
              </w:rPr>
            </w:pPr>
            <w:r>
              <w:rPr>
                <w:rFonts w:eastAsia="ProbaPro"/>
                <w:sz w:val="28"/>
                <w:szCs w:val="28"/>
              </w:rPr>
              <w:t>2022 рік</w:t>
            </w:r>
          </w:p>
        </w:tc>
        <w:tc>
          <w:tcPr>
            <w:tcW w:w="2350"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667EB3D8" w14:textId="77777777" w:rsidR="00BC4FB9" w:rsidRPr="008001AB" w:rsidRDefault="00BC4FB9" w:rsidP="00373408">
            <w:pPr>
              <w:pStyle w:val="a3"/>
              <w:spacing w:line="360" w:lineRule="atLeast"/>
              <w:jc w:val="center"/>
              <w:textAlignment w:val="baseline"/>
              <w:rPr>
                <w:rFonts w:eastAsia="ProbaPro"/>
                <w:color w:val="000000"/>
                <w:sz w:val="28"/>
                <w:szCs w:val="28"/>
              </w:rPr>
            </w:pPr>
            <w:r w:rsidRPr="008001AB">
              <w:rPr>
                <w:rFonts w:eastAsia="ProbaPro"/>
                <w:color w:val="000000"/>
                <w:sz w:val="28"/>
                <w:szCs w:val="28"/>
              </w:rPr>
              <w:t>Виконавчій комітет</w:t>
            </w:r>
          </w:p>
          <w:p w14:paraId="25C65078" w14:textId="77777777" w:rsidR="00BC4FB9" w:rsidRPr="008001AB" w:rsidRDefault="00BC4FB9" w:rsidP="00373408">
            <w:pPr>
              <w:pStyle w:val="a3"/>
              <w:spacing w:line="360" w:lineRule="atLeast"/>
              <w:jc w:val="center"/>
              <w:textAlignment w:val="baseline"/>
              <w:rPr>
                <w:rFonts w:eastAsia="ProbaPro"/>
                <w:color w:val="000000"/>
                <w:sz w:val="28"/>
                <w:szCs w:val="28"/>
              </w:rPr>
            </w:pPr>
            <w:r w:rsidRPr="008001AB">
              <w:rPr>
                <w:rFonts w:eastAsia="ProbaPro"/>
                <w:color w:val="000000"/>
                <w:sz w:val="28"/>
                <w:szCs w:val="28"/>
              </w:rPr>
              <w:t>Степанківської сільської ради</w:t>
            </w:r>
          </w:p>
        </w:tc>
      </w:tr>
      <w:tr w:rsidR="00BC4FB9" w14:paraId="53B3CCCF" w14:textId="77777777" w:rsidTr="00373408">
        <w:tc>
          <w:tcPr>
            <w:tcW w:w="681"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47274DDD"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10.</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49E2EE94" w14:textId="77777777" w:rsidR="00BC4FB9" w:rsidRDefault="00BC4FB9" w:rsidP="00373408">
            <w:pPr>
              <w:pStyle w:val="a3"/>
              <w:spacing w:after="150" w:line="360" w:lineRule="atLeast"/>
              <w:textAlignment w:val="baseline"/>
              <w:rPr>
                <w:rFonts w:eastAsia="ProbaPro"/>
                <w:color w:val="000000"/>
                <w:sz w:val="28"/>
                <w:szCs w:val="28"/>
              </w:rPr>
            </w:pPr>
            <w:r>
              <w:rPr>
                <w:rFonts w:eastAsia="ProbaPro"/>
                <w:color w:val="000000"/>
                <w:sz w:val="28"/>
                <w:szCs w:val="28"/>
              </w:rPr>
              <w:t>Виготовлення рекламної продукції, презентаційних матеріалів для представлення громади на форумах, семінарах, конкурсах, ярмарках тощо.</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21E76EB2" w14:textId="77777777" w:rsidR="00BC4FB9" w:rsidRDefault="00BC4FB9" w:rsidP="00373408">
            <w:pPr>
              <w:pStyle w:val="a3"/>
              <w:spacing w:after="150" w:line="360" w:lineRule="atLeast"/>
              <w:jc w:val="both"/>
              <w:textAlignment w:val="baseline"/>
              <w:rPr>
                <w:rFonts w:eastAsia="ProbaPro"/>
                <w:color w:val="000000"/>
                <w:sz w:val="28"/>
                <w:szCs w:val="28"/>
              </w:rPr>
            </w:pPr>
            <w:r>
              <w:rPr>
                <w:rFonts w:eastAsia="ProbaPro"/>
                <w:color w:val="000000"/>
                <w:sz w:val="28"/>
                <w:szCs w:val="28"/>
              </w:rPr>
              <w:t xml:space="preserve"> 0,0</w:t>
            </w:r>
          </w:p>
        </w:tc>
        <w:tc>
          <w:tcPr>
            <w:tcW w:w="1538"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468E6EB7"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2022 рік</w:t>
            </w:r>
          </w:p>
        </w:tc>
        <w:tc>
          <w:tcPr>
            <w:tcW w:w="2350"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613A4A54" w14:textId="77777777" w:rsidR="00BC4FB9" w:rsidRPr="008001AB" w:rsidRDefault="00BC4FB9" w:rsidP="00373408">
            <w:pPr>
              <w:pStyle w:val="a3"/>
              <w:spacing w:line="360" w:lineRule="atLeast"/>
              <w:jc w:val="center"/>
              <w:textAlignment w:val="baseline"/>
              <w:rPr>
                <w:rFonts w:eastAsia="ProbaPro"/>
                <w:color w:val="000000"/>
                <w:sz w:val="28"/>
                <w:szCs w:val="28"/>
              </w:rPr>
            </w:pPr>
            <w:r w:rsidRPr="008001AB">
              <w:rPr>
                <w:rFonts w:eastAsia="ProbaPro"/>
                <w:color w:val="000000"/>
                <w:sz w:val="28"/>
                <w:szCs w:val="28"/>
              </w:rPr>
              <w:t>Виконавчій комітет</w:t>
            </w:r>
          </w:p>
          <w:p w14:paraId="14426F48" w14:textId="77777777" w:rsidR="00BC4FB9" w:rsidRPr="008001AB" w:rsidRDefault="00BC4FB9" w:rsidP="00373408">
            <w:pPr>
              <w:jc w:val="center"/>
            </w:pPr>
            <w:r w:rsidRPr="008001AB">
              <w:rPr>
                <w:rFonts w:eastAsia="ProbaPro"/>
                <w:sz w:val="28"/>
                <w:szCs w:val="28"/>
              </w:rPr>
              <w:t>Степанківської сільської ради</w:t>
            </w:r>
          </w:p>
        </w:tc>
      </w:tr>
      <w:tr w:rsidR="00BC4FB9" w14:paraId="68EDC030" w14:textId="77777777" w:rsidTr="00373408">
        <w:tc>
          <w:tcPr>
            <w:tcW w:w="681"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33C50F1F" w14:textId="77777777" w:rsidR="00BC4FB9" w:rsidRDefault="00BC4FB9" w:rsidP="00373408">
            <w:pPr>
              <w:rPr>
                <w:rFonts w:eastAsia="ProbaPro"/>
                <w:color w:val="212529"/>
                <w:sz w:val="28"/>
                <w:szCs w:val="28"/>
              </w:rPr>
            </w:pP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29E1DDA6" w14:textId="77777777" w:rsidR="00BC4FB9" w:rsidRDefault="00BC4FB9" w:rsidP="00373408">
            <w:pPr>
              <w:pStyle w:val="a3"/>
              <w:spacing w:after="150" w:line="360" w:lineRule="atLeast"/>
              <w:textAlignment w:val="baseline"/>
              <w:rPr>
                <w:rFonts w:eastAsia="ProbaPro"/>
                <w:color w:val="000000"/>
                <w:sz w:val="28"/>
                <w:szCs w:val="28"/>
              </w:rPr>
            </w:pPr>
            <w:r>
              <w:rPr>
                <w:rFonts w:eastAsia="ProbaPro"/>
                <w:color w:val="000000"/>
                <w:sz w:val="28"/>
                <w:szCs w:val="28"/>
              </w:rPr>
              <w:t>Всього тис. грн.</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5900E46C" w14:textId="77777777" w:rsidR="00BC4FB9" w:rsidRDefault="00BC4FB9" w:rsidP="00373408">
            <w:pPr>
              <w:pStyle w:val="a3"/>
              <w:spacing w:after="150" w:line="360" w:lineRule="atLeast"/>
              <w:jc w:val="center"/>
              <w:textAlignment w:val="baseline"/>
              <w:rPr>
                <w:rFonts w:eastAsia="ProbaPro"/>
                <w:color w:val="000000"/>
                <w:sz w:val="28"/>
                <w:szCs w:val="28"/>
              </w:rPr>
            </w:pPr>
            <w:r>
              <w:rPr>
                <w:rFonts w:eastAsia="ProbaPro"/>
                <w:color w:val="000000"/>
                <w:sz w:val="28"/>
                <w:szCs w:val="28"/>
              </w:rPr>
              <w:t>0,0</w:t>
            </w:r>
          </w:p>
        </w:tc>
        <w:tc>
          <w:tcPr>
            <w:tcW w:w="1538"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1247E924" w14:textId="77777777" w:rsidR="00BC4FB9" w:rsidRDefault="00BC4FB9" w:rsidP="00373408">
            <w:pPr>
              <w:rPr>
                <w:rFonts w:eastAsia="ProbaPro"/>
                <w:color w:val="212529"/>
                <w:sz w:val="28"/>
                <w:szCs w:val="28"/>
              </w:rPr>
            </w:pPr>
          </w:p>
        </w:tc>
        <w:tc>
          <w:tcPr>
            <w:tcW w:w="2350" w:type="dxa"/>
            <w:tcBorders>
              <w:top w:val="single" w:sz="4" w:space="0" w:color="auto"/>
              <w:left w:val="single" w:sz="4" w:space="0" w:color="auto"/>
              <w:bottom w:val="single" w:sz="4" w:space="0" w:color="auto"/>
              <w:right w:val="single" w:sz="4" w:space="0" w:color="auto"/>
            </w:tcBorders>
            <w:shd w:val="clear" w:color="auto" w:fill="FFFFFF"/>
            <w:tcMar>
              <w:top w:w="225" w:type="dxa"/>
              <w:left w:w="75" w:type="dxa"/>
              <w:bottom w:w="225" w:type="dxa"/>
              <w:right w:w="75" w:type="dxa"/>
            </w:tcMar>
          </w:tcPr>
          <w:p w14:paraId="6BC7BEC0" w14:textId="77777777" w:rsidR="00BC4FB9" w:rsidRDefault="00BC4FB9" w:rsidP="00373408">
            <w:pPr>
              <w:rPr>
                <w:rFonts w:eastAsia="ProbaPro"/>
                <w:color w:val="212529"/>
                <w:sz w:val="28"/>
                <w:szCs w:val="28"/>
              </w:rPr>
            </w:pPr>
          </w:p>
        </w:tc>
      </w:tr>
    </w:tbl>
    <w:p w14:paraId="03F2D5C5" w14:textId="77777777" w:rsidR="00BC4FB9" w:rsidRDefault="00BC4FB9" w:rsidP="00BC4FB9">
      <w:pPr>
        <w:tabs>
          <w:tab w:val="left" w:pos="720"/>
        </w:tabs>
        <w:spacing w:beforeAutospacing="1" w:after="225" w:line="405" w:lineRule="atLeast"/>
        <w:ind w:left="363"/>
        <w:rPr>
          <w:rFonts w:eastAsia="ProbaPro"/>
          <w:sz w:val="28"/>
          <w:szCs w:val="28"/>
        </w:rPr>
      </w:pPr>
    </w:p>
    <w:p w14:paraId="15FFA25D" w14:textId="77777777" w:rsidR="00BC4FB9" w:rsidRPr="0078368D" w:rsidRDefault="00BC4FB9" w:rsidP="00BC4FB9">
      <w:pPr>
        <w:jc w:val="both"/>
        <w:rPr>
          <w:sz w:val="28"/>
          <w:szCs w:val="28"/>
          <w:lang w:eastAsia="en-US"/>
        </w:rPr>
      </w:pPr>
    </w:p>
    <w:p w14:paraId="0B047B51" w14:textId="77777777" w:rsidR="00BC4FB9" w:rsidRPr="008B4D5D" w:rsidRDefault="00BC4FB9" w:rsidP="00BC4FB9">
      <w:pPr>
        <w:widowControl w:val="0"/>
        <w:jc w:val="both"/>
        <w:rPr>
          <w:color w:val="000000"/>
          <w:sz w:val="28"/>
          <w:szCs w:val="28"/>
          <w:lang w:eastAsia="uk-UA" w:bidi="uk-UA"/>
        </w:rPr>
      </w:pPr>
      <w:r w:rsidRPr="008B4D5D">
        <w:rPr>
          <w:color w:val="000000"/>
          <w:sz w:val="28"/>
          <w:szCs w:val="28"/>
          <w:lang w:eastAsia="uk-UA" w:bidi="uk-UA"/>
        </w:rPr>
        <w:t xml:space="preserve">Секретар сільської ради                                </w:t>
      </w:r>
      <w:r>
        <w:rPr>
          <w:color w:val="000000"/>
          <w:sz w:val="28"/>
          <w:szCs w:val="28"/>
          <w:lang w:eastAsia="uk-UA" w:bidi="uk-UA"/>
        </w:rPr>
        <w:t xml:space="preserve">                     Інна НЕВГОД</w:t>
      </w:r>
    </w:p>
    <w:p w14:paraId="45FB8860" w14:textId="77777777" w:rsidR="00BC4FB9" w:rsidRPr="00176450" w:rsidRDefault="00BC4FB9" w:rsidP="00BC4FB9">
      <w:pPr>
        <w:spacing w:before="100" w:beforeAutospacing="1" w:after="100" w:afterAutospacing="1"/>
        <w:ind w:firstLine="709"/>
        <w:jc w:val="center"/>
        <w:rPr>
          <w:bCs/>
        </w:rPr>
      </w:pPr>
    </w:p>
    <w:p w14:paraId="442AC25A" w14:textId="77777777" w:rsidR="008B0EE0" w:rsidRDefault="008B0EE0">
      <w:bookmarkStart w:id="0" w:name="_GoBack"/>
      <w:bookmarkEnd w:id="0"/>
    </w:p>
    <w:sectPr w:rsidR="008B0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ans-serif">
    <w:altName w:val="Times New Roman"/>
    <w:charset w:val="00"/>
    <w:family w:val="auto"/>
    <w:pitch w:val="default"/>
  </w:font>
  <w:font w:name="ProbaPro">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B2D7C3"/>
    <w:multiLevelType w:val="singleLevel"/>
    <w:tmpl w:val="ABB2D7C3"/>
    <w:lvl w:ilvl="0">
      <w:start w:val="1"/>
      <w:numFmt w:val="decimal"/>
      <w:suff w:val="space"/>
      <w:lvlText w:val="%1."/>
      <w:lvlJc w:val="left"/>
      <w:rPr>
        <w:rFonts w:hint="default"/>
        <w:b/>
        <w:bCs/>
      </w:rPr>
    </w:lvl>
  </w:abstractNum>
  <w:abstractNum w:abstractNumId="1" w15:restartNumberingAfterBreak="0">
    <w:nsid w:val="AFAABF7E"/>
    <w:multiLevelType w:val="singleLevel"/>
    <w:tmpl w:val="AFAABF7E"/>
    <w:lvl w:ilvl="0">
      <w:start w:val="1"/>
      <w:numFmt w:val="decimal"/>
      <w:suff w:val="space"/>
      <w:lvlText w:val="%1."/>
      <w:lvlJc w:val="left"/>
      <w:rPr>
        <w:rFonts w:hint="default"/>
        <w:b/>
        <w:bCs/>
      </w:rPr>
    </w:lvl>
  </w:abstractNum>
  <w:abstractNum w:abstractNumId="2" w15:restartNumberingAfterBreak="0">
    <w:nsid w:val="E47DED5B"/>
    <w:multiLevelType w:val="singleLevel"/>
    <w:tmpl w:val="E47DED5B"/>
    <w:lvl w:ilvl="0">
      <w:start w:val="1"/>
      <w:numFmt w:val="decimal"/>
      <w:suff w:val="space"/>
      <w:lvlText w:val="%1."/>
      <w:lvlJc w:val="left"/>
      <w:rPr>
        <w:rFonts w:hint="default"/>
        <w:b/>
        <w:bCs/>
      </w:rPr>
    </w:lvl>
  </w:abstractNum>
  <w:abstractNum w:abstractNumId="3" w15:restartNumberingAfterBreak="0">
    <w:nsid w:val="0B3B0006"/>
    <w:multiLevelType w:val="singleLevel"/>
    <w:tmpl w:val="0B3B0006"/>
    <w:lvl w:ilvl="0">
      <w:start w:val="1"/>
      <w:numFmt w:val="decimal"/>
      <w:suff w:val="space"/>
      <w:lvlText w:val="%1."/>
      <w:lvlJc w:val="left"/>
      <w:pPr>
        <w:ind w:left="-3"/>
      </w:pPr>
      <w:rPr>
        <w:rFonts w:hint="default"/>
        <w:b/>
        <w:bCs/>
      </w:rPr>
    </w:lvl>
  </w:abstractNum>
  <w:abstractNum w:abstractNumId="4" w15:restartNumberingAfterBreak="0">
    <w:nsid w:val="1AA43E4D"/>
    <w:multiLevelType w:val="hybridMultilevel"/>
    <w:tmpl w:val="F1282BBE"/>
    <w:lvl w:ilvl="0" w:tplc="D8863F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DEBD474"/>
    <w:multiLevelType w:val="multilevel"/>
    <w:tmpl w:val="3DEBD474"/>
    <w:lvl w:ilvl="0">
      <w:start w:val="1"/>
      <w:numFmt w:val="bullet"/>
      <w:lvlText w:val=""/>
      <w:lvlJc w:val="left"/>
      <w:pPr>
        <w:tabs>
          <w:tab w:val="left" w:pos="720"/>
        </w:tabs>
        <w:ind w:left="1083" w:hanging="360"/>
      </w:pPr>
      <w:rPr>
        <w:rFonts w:ascii="Symbol" w:hAnsi="Symbol" w:cs="Symbol"/>
        <w:sz w:val="20"/>
      </w:rPr>
    </w:lvl>
    <w:lvl w:ilvl="1">
      <w:start w:val="1"/>
      <w:numFmt w:val="bullet"/>
      <w:lvlText w:val=""/>
      <w:lvlJc w:val="left"/>
      <w:pPr>
        <w:tabs>
          <w:tab w:val="left" w:pos="1440"/>
        </w:tabs>
        <w:ind w:left="1803" w:hanging="360"/>
      </w:pPr>
      <w:rPr>
        <w:rFonts w:ascii="Symbol" w:hAnsi="Symbol" w:cs="Symbol" w:hint="default"/>
        <w:sz w:val="20"/>
      </w:rPr>
    </w:lvl>
    <w:lvl w:ilvl="2">
      <w:start w:val="1"/>
      <w:numFmt w:val="bullet"/>
      <w:lvlText w:val=""/>
      <w:lvlJc w:val="left"/>
      <w:pPr>
        <w:tabs>
          <w:tab w:val="left" w:pos="2160"/>
        </w:tabs>
        <w:ind w:left="2523" w:hanging="360"/>
      </w:pPr>
      <w:rPr>
        <w:rFonts w:ascii="Symbol" w:hAnsi="Symbol" w:cs="Symbol" w:hint="default"/>
        <w:sz w:val="20"/>
      </w:rPr>
    </w:lvl>
    <w:lvl w:ilvl="3">
      <w:start w:val="1"/>
      <w:numFmt w:val="bullet"/>
      <w:lvlText w:val=""/>
      <w:lvlJc w:val="left"/>
      <w:pPr>
        <w:tabs>
          <w:tab w:val="left" w:pos="2880"/>
        </w:tabs>
        <w:ind w:left="3243" w:hanging="360"/>
      </w:pPr>
      <w:rPr>
        <w:rFonts w:ascii="Symbol" w:hAnsi="Symbol" w:cs="Symbol" w:hint="default"/>
        <w:sz w:val="20"/>
      </w:rPr>
    </w:lvl>
    <w:lvl w:ilvl="4">
      <w:start w:val="1"/>
      <w:numFmt w:val="bullet"/>
      <w:lvlText w:val=""/>
      <w:lvlJc w:val="left"/>
      <w:pPr>
        <w:tabs>
          <w:tab w:val="left" w:pos="3600"/>
        </w:tabs>
        <w:ind w:left="3963" w:hanging="360"/>
      </w:pPr>
      <w:rPr>
        <w:rFonts w:ascii="Symbol" w:hAnsi="Symbol" w:cs="Symbol" w:hint="default"/>
        <w:sz w:val="20"/>
      </w:rPr>
    </w:lvl>
    <w:lvl w:ilvl="5">
      <w:start w:val="1"/>
      <w:numFmt w:val="bullet"/>
      <w:lvlText w:val=""/>
      <w:lvlJc w:val="left"/>
      <w:pPr>
        <w:tabs>
          <w:tab w:val="left" w:pos="4320"/>
        </w:tabs>
        <w:ind w:left="4683" w:hanging="360"/>
      </w:pPr>
      <w:rPr>
        <w:rFonts w:ascii="Symbol" w:hAnsi="Symbol" w:cs="Symbol" w:hint="default"/>
        <w:sz w:val="20"/>
      </w:rPr>
    </w:lvl>
    <w:lvl w:ilvl="6">
      <w:start w:val="1"/>
      <w:numFmt w:val="bullet"/>
      <w:lvlText w:val=""/>
      <w:lvlJc w:val="left"/>
      <w:pPr>
        <w:tabs>
          <w:tab w:val="left" w:pos="5040"/>
        </w:tabs>
        <w:ind w:left="5403" w:hanging="360"/>
      </w:pPr>
      <w:rPr>
        <w:rFonts w:ascii="Symbol" w:hAnsi="Symbol" w:cs="Symbol" w:hint="default"/>
        <w:sz w:val="20"/>
      </w:rPr>
    </w:lvl>
    <w:lvl w:ilvl="7">
      <w:start w:val="1"/>
      <w:numFmt w:val="bullet"/>
      <w:lvlText w:val=""/>
      <w:lvlJc w:val="left"/>
      <w:pPr>
        <w:tabs>
          <w:tab w:val="left" w:pos="5760"/>
        </w:tabs>
        <w:ind w:left="6123" w:hanging="360"/>
      </w:pPr>
      <w:rPr>
        <w:rFonts w:ascii="Symbol" w:hAnsi="Symbol" w:cs="Symbol" w:hint="default"/>
        <w:sz w:val="20"/>
      </w:rPr>
    </w:lvl>
    <w:lvl w:ilvl="8">
      <w:start w:val="1"/>
      <w:numFmt w:val="bullet"/>
      <w:lvlText w:val=""/>
      <w:lvlJc w:val="left"/>
      <w:pPr>
        <w:tabs>
          <w:tab w:val="left" w:pos="6480"/>
        </w:tabs>
        <w:ind w:left="6843" w:hanging="360"/>
      </w:pPr>
      <w:rPr>
        <w:rFonts w:ascii="Symbol" w:hAnsi="Symbol" w:cs="Symbol"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25"/>
    <w:rsid w:val="006E3225"/>
    <w:rsid w:val="008B0EE0"/>
    <w:rsid w:val="00BC4FB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63D8C-9B92-4A05-B8C7-B84AA548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FB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C4FB9"/>
    <w:pPr>
      <w:spacing w:after="120" w:line="480" w:lineRule="auto"/>
    </w:pPr>
    <w:rPr>
      <w:lang w:val="ru-RU"/>
    </w:rPr>
  </w:style>
  <w:style w:type="character" w:customStyle="1" w:styleId="20">
    <w:name w:val="Основной текст 2 Знак"/>
    <w:basedOn w:val="a0"/>
    <w:link w:val="2"/>
    <w:rsid w:val="00BC4FB9"/>
    <w:rPr>
      <w:rFonts w:ascii="Times New Roman" w:eastAsia="Times New Roman" w:hAnsi="Times New Roman" w:cs="Times New Roman"/>
      <w:sz w:val="24"/>
      <w:szCs w:val="24"/>
      <w:lang w:val="ru-RU" w:eastAsia="ru-RU"/>
    </w:rPr>
  </w:style>
  <w:style w:type="character" w:customStyle="1" w:styleId="4">
    <w:name w:val="Основной текст (4)_"/>
    <w:link w:val="40"/>
    <w:rsid w:val="00BC4FB9"/>
    <w:rPr>
      <w:b/>
      <w:bCs/>
      <w:sz w:val="36"/>
      <w:szCs w:val="36"/>
      <w:shd w:val="clear" w:color="auto" w:fill="FFFFFF"/>
    </w:rPr>
  </w:style>
  <w:style w:type="paragraph" w:customStyle="1" w:styleId="40">
    <w:name w:val="Основной текст (4)"/>
    <w:basedOn w:val="a"/>
    <w:link w:val="4"/>
    <w:rsid w:val="00BC4FB9"/>
    <w:pPr>
      <w:widowControl w:val="0"/>
      <w:shd w:val="clear" w:color="auto" w:fill="FFFFFF"/>
      <w:spacing w:before="1740" w:after="300" w:line="0" w:lineRule="atLeast"/>
      <w:jc w:val="center"/>
    </w:pPr>
    <w:rPr>
      <w:rFonts w:asciiTheme="minorHAnsi" w:eastAsiaTheme="minorHAnsi" w:hAnsiTheme="minorHAnsi" w:cstheme="minorBidi"/>
      <w:b/>
      <w:bCs/>
      <w:sz w:val="36"/>
      <w:szCs w:val="36"/>
      <w:lang w:val="ru-UA" w:eastAsia="en-US"/>
    </w:rPr>
  </w:style>
  <w:style w:type="paragraph" w:styleId="a3">
    <w:basedOn w:val="a"/>
    <w:next w:val="a4"/>
    <w:uiPriority w:val="99"/>
    <w:qFormat/>
    <w:rsid w:val="00BC4FB9"/>
  </w:style>
  <w:style w:type="character" w:styleId="a5">
    <w:name w:val="Emphasis"/>
    <w:uiPriority w:val="20"/>
    <w:qFormat/>
    <w:rsid w:val="00BC4FB9"/>
    <w:rPr>
      <w:i/>
      <w:iCs/>
    </w:rPr>
  </w:style>
  <w:style w:type="character" w:styleId="a6">
    <w:name w:val="Strong"/>
    <w:uiPriority w:val="22"/>
    <w:qFormat/>
    <w:rsid w:val="00BC4FB9"/>
    <w:rPr>
      <w:b/>
      <w:bCs/>
    </w:rPr>
  </w:style>
  <w:style w:type="paragraph" w:styleId="a4">
    <w:name w:val="Normal (Web)"/>
    <w:basedOn w:val="a"/>
    <w:uiPriority w:val="99"/>
    <w:semiHidden/>
    <w:unhideWhenUsed/>
    <w:rsid w:val="00BC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4049</Words>
  <Characters>23084</Characters>
  <Application>Microsoft Office Word</Application>
  <DocSecurity>0</DocSecurity>
  <Lines>192</Lines>
  <Paragraphs>54</Paragraphs>
  <ScaleCrop>false</ScaleCrop>
  <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2022-02-21T09:25:00Z</dcterms:created>
  <dcterms:modified xsi:type="dcterms:W3CDTF">2022-02-21T09:25:00Z</dcterms:modified>
</cp:coreProperties>
</file>