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D30E1" w14:textId="77777777" w:rsidR="00EA110C" w:rsidRPr="00E96A21" w:rsidRDefault="00EA110C" w:rsidP="00EA110C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E96A21">
        <w:rPr>
          <w:sz w:val="28"/>
          <w:szCs w:val="28"/>
          <w:lang w:val="uk-UA"/>
        </w:rPr>
        <w:t>ЗАТВЕРДЖЕНО</w:t>
      </w:r>
    </w:p>
    <w:p w14:paraId="35292A7D" w14:textId="77777777" w:rsidR="00EA110C" w:rsidRPr="00E96A21" w:rsidRDefault="00EA110C" w:rsidP="00EA110C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Pr="00E96A21">
        <w:rPr>
          <w:sz w:val="28"/>
          <w:szCs w:val="28"/>
          <w:lang w:val="uk-UA"/>
        </w:rPr>
        <w:t>сільської ради</w:t>
      </w:r>
    </w:p>
    <w:p w14:paraId="074FD5E7" w14:textId="77777777" w:rsidR="00EA110C" w:rsidRPr="00E96A21" w:rsidRDefault="00EA110C" w:rsidP="00EA110C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 грудня 2021</w:t>
      </w:r>
      <w:r w:rsidRPr="00E96A21">
        <w:rPr>
          <w:sz w:val="28"/>
          <w:szCs w:val="28"/>
          <w:lang w:val="uk-UA"/>
        </w:rPr>
        <w:t xml:space="preserve"> року</w:t>
      </w:r>
    </w:p>
    <w:p w14:paraId="1CCDC641" w14:textId="77777777" w:rsidR="00EA110C" w:rsidRPr="00E96A21" w:rsidRDefault="00EA110C" w:rsidP="00EA110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№19</w:t>
      </w:r>
      <w:r w:rsidRPr="00E96A2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42</w:t>
      </w:r>
      <w:r w:rsidRPr="00E96A21">
        <w:rPr>
          <w:sz w:val="28"/>
          <w:szCs w:val="28"/>
          <w:lang w:val="uk-UA"/>
        </w:rPr>
        <w:t>/</w:t>
      </w:r>
      <w:r w:rsidRPr="00E96A21">
        <w:rPr>
          <w:sz w:val="28"/>
          <w:szCs w:val="28"/>
          <w:lang w:val="en-US"/>
        </w:rPr>
        <w:t>VIII</w:t>
      </w:r>
    </w:p>
    <w:p w14:paraId="1D3B5C18" w14:textId="77777777" w:rsidR="00EA110C" w:rsidRPr="00E96A21" w:rsidRDefault="00EA110C" w:rsidP="00EA110C">
      <w:pPr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</w:p>
    <w:p w14:paraId="0948CC34" w14:textId="77777777" w:rsidR="00EA110C" w:rsidRPr="00482E1F" w:rsidRDefault="00EA110C" w:rsidP="00EA110C">
      <w:pPr>
        <w:tabs>
          <w:tab w:val="left" w:pos="5610"/>
          <w:tab w:val="right" w:pos="9355"/>
        </w:tabs>
        <w:jc w:val="right"/>
        <w:rPr>
          <w:sz w:val="28"/>
          <w:szCs w:val="28"/>
        </w:rPr>
      </w:pPr>
    </w:p>
    <w:p w14:paraId="48CEA54E" w14:textId="77777777" w:rsidR="00EA110C" w:rsidRPr="009C52F0" w:rsidRDefault="00EA110C" w:rsidP="00EA110C">
      <w:pPr>
        <w:spacing w:line="20" w:lineRule="atLeast"/>
        <w:jc w:val="center"/>
        <w:rPr>
          <w:sz w:val="28"/>
          <w:szCs w:val="28"/>
        </w:rPr>
      </w:pPr>
      <w:r w:rsidRPr="009C52F0">
        <w:rPr>
          <w:b/>
          <w:bCs/>
          <w:sz w:val="28"/>
          <w:szCs w:val="28"/>
          <w:lang w:val="uk-UA"/>
        </w:rPr>
        <w:t xml:space="preserve">        </w:t>
      </w:r>
      <w:r w:rsidRPr="009C52F0">
        <w:rPr>
          <w:b/>
          <w:bCs/>
          <w:sz w:val="28"/>
          <w:szCs w:val="28"/>
        </w:rPr>
        <w:t>ПОЛОЖЕННЯ</w:t>
      </w:r>
    </w:p>
    <w:p w14:paraId="3AA886F0" w14:textId="77777777" w:rsidR="00EA110C" w:rsidRDefault="00EA110C" w:rsidP="00EA110C">
      <w:pPr>
        <w:spacing w:line="20" w:lineRule="atLeast"/>
        <w:jc w:val="center"/>
        <w:rPr>
          <w:b/>
          <w:bCs/>
          <w:sz w:val="28"/>
          <w:szCs w:val="28"/>
          <w:lang w:val="uk-UA"/>
        </w:rPr>
      </w:pPr>
      <w:r w:rsidRPr="009C52F0">
        <w:rPr>
          <w:b/>
          <w:bCs/>
          <w:sz w:val="28"/>
          <w:szCs w:val="28"/>
        </w:rPr>
        <w:t>про порядок</w:t>
      </w:r>
      <w:r>
        <w:rPr>
          <w:b/>
          <w:bCs/>
          <w:sz w:val="28"/>
          <w:szCs w:val="28"/>
        </w:rPr>
        <w:t xml:space="preserve"> преміювання працівників </w:t>
      </w:r>
      <w:r>
        <w:rPr>
          <w:b/>
          <w:bCs/>
          <w:sz w:val="28"/>
          <w:szCs w:val="28"/>
          <w:lang w:val="uk-UA"/>
        </w:rPr>
        <w:t xml:space="preserve">закладів </w:t>
      </w:r>
      <w:r w:rsidRPr="009C52F0">
        <w:rPr>
          <w:b/>
          <w:bCs/>
          <w:sz w:val="28"/>
          <w:szCs w:val="28"/>
        </w:rPr>
        <w:t xml:space="preserve">культури 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6E4D8AB6" w14:textId="77777777" w:rsidR="00EA110C" w:rsidRDefault="00EA110C" w:rsidP="00EA110C">
      <w:pPr>
        <w:spacing w:line="2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Степанківської  </w:t>
      </w:r>
      <w:r w:rsidRPr="002F47B4">
        <w:rPr>
          <w:b/>
          <w:bCs/>
          <w:sz w:val="28"/>
          <w:szCs w:val="28"/>
          <w:lang w:val="uk-UA"/>
        </w:rPr>
        <w:t xml:space="preserve">територіальної громади </w:t>
      </w:r>
      <w:r>
        <w:rPr>
          <w:b/>
          <w:bCs/>
          <w:sz w:val="28"/>
          <w:szCs w:val="28"/>
          <w:lang w:val="uk-UA"/>
        </w:rPr>
        <w:t>на 2022 рік</w:t>
      </w:r>
    </w:p>
    <w:p w14:paraId="2FCF6D0B" w14:textId="77777777" w:rsidR="00EA110C" w:rsidRDefault="00EA110C" w:rsidP="00EA110C">
      <w:pPr>
        <w:jc w:val="both"/>
        <w:rPr>
          <w:szCs w:val="28"/>
        </w:rPr>
      </w:pPr>
    </w:p>
    <w:p w14:paraId="4396FB77" w14:textId="77777777" w:rsidR="00EA110C" w:rsidRDefault="00EA110C" w:rsidP="00EA110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1. Загальні положення</w:t>
      </w:r>
    </w:p>
    <w:p w14:paraId="1239CE1D" w14:textId="77777777" w:rsidR="00EA110C" w:rsidRDefault="00EA110C" w:rsidP="00EA11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1.1. Це Положення вводиться на підставі положень КЗпП України, Закону України  «Про оплату праці», </w:t>
      </w:r>
      <w:r>
        <w:rPr>
          <w:sz w:val="28"/>
          <w:szCs w:val="28"/>
          <w:lang w:val="uk-UA"/>
        </w:rPr>
        <w:t xml:space="preserve">Закону України «Про культуру», </w:t>
      </w:r>
      <w:r>
        <w:rPr>
          <w:sz w:val="28"/>
          <w:szCs w:val="28"/>
        </w:rPr>
        <w:t>наказу Міністерства культури і туризму України від 18.10.2005 р. № 745 «Про впорядкування умов оплати праці працівникам культури на основі єдиної тарифної сітки», наказу № 67 від 11.10.2007 р. «Про внесення змін до наказу Міністерства культури і туризму України від 18.10.2005 р. № 745»</w:t>
      </w:r>
      <w:r>
        <w:rPr>
          <w:sz w:val="28"/>
          <w:szCs w:val="28"/>
          <w:lang w:val="uk-UA"/>
        </w:rPr>
        <w:t xml:space="preserve">, рішень </w:t>
      </w:r>
      <w:r w:rsidRPr="00EC665E">
        <w:rPr>
          <w:sz w:val="28"/>
          <w:szCs w:val="28"/>
          <w:lang w:val="uk-UA"/>
        </w:rPr>
        <w:t>сесій Степанківської сільської ради  «Про затвердження переліку об’єктів комунальної власності Степанківської сільської ради» від 14.09.18</w:t>
      </w:r>
      <w:r>
        <w:rPr>
          <w:sz w:val="28"/>
          <w:szCs w:val="28"/>
          <w:lang w:val="uk-UA"/>
        </w:rPr>
        <w:t>р.</w:t>
      </w:r>
      <w:r w:rsidRPr="00EC665E">
        <w:rPr>
          <w:sz w:val="28"/>
          <w:szCs w:val="28"/>
          <w:lang w:val="uk-UA"/>
        </w:rPr>
        <w:t xml:space="preserve"> №19-1/VII,</w:t>
      </w:r>
      <w:r>
        <w:rPr>
          <w:sz w:val="28"/>
          <w:szCs w:val="28"/>
        </w:rPr>
        <w:t xml:space="preserve"> з метою стимулювання добросовісної праці працівників культури</w:t>
      </w:r>
      <w:r w:rsidRPr="00EC665E">
        <w:t xml:space="preserve"> </w:t>
      </w:r>
      <w:r w:rsidRPr="00EC665E">
        <w:rPr>
          <w:sz w:val="28"/>
          <w:szCs w:val="28"/>
        </w:rPr>
        <w:t>та диференціації заробітної плати керівних працівників та спеціалістів закладів культури</w:t>
      </w:r>
      <w:r>
        <w:rPr>
          <w:sz w:val="28"/>
          <w:szCs w:val="28"/>
        </w:rPr>
        <w:t>.</w:t>
      </w:r>
    </w:p>
    <w:p w14:paraId="4EA4E5C2" w14:textId="77777777" w:rsidR="00EA110C" w:rsidRDefault="00EA110C" w:rsidP="00EA11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Положення про преміювання передбачає порядок матеріального стимулювання працівників за творчу активність і ініціативу в реалізації покладених на них обов’язків, сумлінне, якісне та своєчасне виконання завдань та доручень, високу результативність у роботі, плідну працю, вагомий внесок у справу навчання та виховання підростаючого покоління, показників діяльності закладу.</w:t>
      </w:r>
    </w:p>
    <w:p w14:paraId="270F184C" w14:textId="77777777" w:rsidR="00EA110C" w:rsidRPr="004B744A" w:rsidRDefault="00EA110C" w:rsidP="00EA11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1.3. Згідно з цим положенням здійснюється преміювання всіх працівників, які працюють в клубн</w:t>
      </w:r>
      <w:r>
        <w:rPr>
          <w:sz w:val="28"/>
          <w:szCs w:val="28"/>
          <w:lang w:val="uk-UA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бібліотечних </w:t>
      </w:r>
      <w:r>
        <w:rPr>
          <w:sz w:val="28"/>
          <w:szCs w:val="28"/>
        </w:rPr>
        <w:t>установ</w:t>
      </w:r>
      <w:r>
        <w:rPr>
          <w:sz w:val="28"/>
          <w:szCs w:val="28"/>
          <w:lang w:val="uk-UA"/>
        </w:rPr>
        <w:t>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Степанківської сільської територіальної громади.</w:t>
      </w:r>
    </w:p>
    <w:p w14:paraId="0923E6C4" w14:textId="77777777" w:rsidR="00EA110C" w:rsidRDefault="00EA110C" w:rsidP="00EA11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Преміювання керівник</w:t>
      </w:r>
      <w:r>
        <w:rPr>
          <w:sz w:val="28"/>
          <w:szCs w:val="28"/>
          <w:lang w:val="uk-UA"/>
        </w:rPr>
        <w:t>ів та працівників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закладів культури</w:t>
      </w:r>
      <w:r>
        <w:rPr>
          <w:sz w:val="28"/>
          <w:szCs w:val="28"/>
        </w:rPr>
        <w:t xml:space="preserve"> здійснюється </w:t>
      </w:r>
      <w:r w:rsidRPr="002F47B4">
        <w:rPr>
          <w:sz w:val="28"/>
          <w:szCs w:val="28"/>
        </w:rPr>
        <w:t>відповідно до їх особистого внеску в загальні результати роботи</w:t>
      </w:r>
      <w:r w:rsidRPr="00CE6D37">
        <w:t xml:space="preserve"> </w:t>
      </w:r>
      <w:r w:rsidRPr="00CE6D37">
        <w:rPr>
          <w:sz w:val="28"/>
          <w:szCs w:val="28"/>
        </w:rPr>
        <w:t>за підсумками роботи за місяць.</w:t>
      </w:r>
    </w:p>
    <w:p w14:paraId="4158A7CC" w14:textId="77777777" w:rsidR="00EA110C" w:rsidRPr="00CE6D37" w:rsidRDefault="00EA110C" w:rsidP="00EA11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</w:t>
      </w:r>
      <w:r w:rsidRPr="00CE6D37">
        <w:t xml:space="preserve"> </w:t>
      </w:r>
      <w:r w:rsidRPr="00CE6D37">
        <w:rPr>
          <w:sz w:val="28"/>
          <w:szCs w:val="28"/>
          <w:lang w:val="uk-UA"/>
        </w:rPr>
        <w:t xml:space="preserve">В окремих випадках з нагоди державних та професійних свят за розпорядженням сільського голови з врахуванням особистого внеску працівникам може бути виплачена премія в межах затвердженого фонду оплати праці. </w:t>
      </w:r>
    </w:p>
    <w:p w14:paraId="012A189A" w14:textId="77777777" w:rsidR="00EA110C" w:rsidRDefault="00EA110C" w:rsidP="00EA11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</w:t>
      </w:r>
      <w:r w:rsidRPr="00CE6D37">
        <w:rPr>
          <w:sz w:val="28"/>
          <w:szCs w:val="28"/>
          <w:lang w:val="uk-UA"/>
        </w:rPr>
        <w:t xml:space="preserve">. Премія не нараховується працівникам за час відпустки, тимчасової непрацездатності, протягом дії дисциплінарного стягнення, а також в інших випадках, коли згідно з чинним законодавством виплати проводяться виходячи із середньої заробітної плати.  </w:t>
      </w:r>
    </w:p>
    <w:p w14:paraId="46FE771B" w14:textId="77777777" w:rsidR="00EA110C" w:rsidRPr="00CE6D37" w:rsidRDefault="00EA110C" w:rsidP="00EA110C">
      <w:pPr>
        <w:ind w:firstLine="709"/>
        <w:jc w:val="both"/>
        <w:rPr>
          <w:sz w:val="28"/>
          <w:szCs w:val="28"/>
          <w:lang w:val="uk-UA"/>
        </w:rPr>
      </w:pPr>
    </w:p>
    <w:p w14:paraId="2B2C1244" w14:textId="77777777" w:rsidR="00EA110C" w:rsidRDefault="00EA110C" w:rsidP="00EA110C">
      <w:pPr>
        <w:ind w:firstLine="709"/>
        <w:jc w:val="both"/>
        <w:rPr>
          <w:sz w:val="28"/>
          <w:szCs w:val="28"/>
          <w:lang w:val="uk-UA"/>
        </w:rPr>
      </w:pPr>
    </w:p>
    <w:p w14:paraId="54C57645" w14:textId="77777777" w:rsidR="00EA110C" w:rsidRDefault="00EA110C" w:rsidP="00EA110C">
      <w:pPr>
        <w:ind w:firstLine="709"/>
        <w:jc w:val="both"/>
        <w:rPr>
          <w:sz w:val="28"/>
          <w:szCs w:val="28"/>
          <w:lang w:val="uk-UA"/>
        </w:rPr>
      </w:pPr>
    </w:p>
    <w:p w14:paraId="36571E6B" w14:textId="77777777" w:rsidR="00EA110C" w:rsidRDefault="00EA110C" w:rsidP="00EA110C">
      <w:pPr>
        <w:ind w:firstLine="709"/>
        <w:jc w:val="both"/>
        <w:rPr>
          <w:sz w:val="28"/>
          <w:szCs w:val="28"/>
          <w:lang w:val="uk-UA"/>
        </w:rPr>
      </w:pPr>
    </w:p>
    <w:p w14:paraId="4736B12F" w14:textId="77777777" w:rsidR="00EA110C" w:rsidRDefault="00EA110C" w:rsidP="00EA11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1.7</w:t>
      </w:r>
      <w:r w:rsidRPr="00CE6D37">
        <w:rPr>
          <w:sz w:val="28"/>
          <w:szCs w:val="28"/>
          <w:lang w:val="uk-UA"/>
        </w:rPr>
        <w:t>. Фонд преміювання утворюється в межах коштів, передбачених на преміювання у кошторисі та економії коштів на оплату праці.</w:t>
      </w:r>
    </w:p>
    <w:p w14:paraId="18382866" w14:textId="77777777" w:rsidR="00EA110C" w:rsidRDefault="00EA110C" w:rsidP="00EA110C">
      <w:pPr>
        <w:ind w:firstLine="709"/>
        <w:jc w:val="both"/>
        <w:rPr>
          <w:sz w:val="28"/>
          <w:szCs w:val="28"/>
          <w:lang w:val="uk-UA"/>
        </w:rPr>
      </w:pPr>
    </w:p>
    <w:p w14:paraId="3D72A01B" w14:textId="77777777" w:rsidR="00EA110C" w:rsidRDefault="00EA110C" w:rsidP="00EA110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</w:rPr>
        <w:t>2. Джерела коштів на виплату премії</w:t>
      </w:r>
    </w:p>
    <w:p w14:paraId="7174F77C" w14:textId="77777777" w:rsidR="00EA110C" w:rsidRDefault="00EA110C" w:rsidP="00EA11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2.1. Преміювання здійсню</w:t>
      </w:r>
      <w:r>
        <w:rPr>
          <w:sz w:val="28"/>
          <w:szCs w:val="28"/>
          <w:lang w:val="uk-UA"/>
        </w:rPr>
        <w:t>ється</w:t>
      </w:r>
      <w:r w:rsidRPr="00B84D00">
        <w:rPr>
          <w:sz w:val="28"/>
          <w:szCs w:val="28"/>
        </w:rPr>
        <w:t xml:space="preserve"> у межах фонду оплати праці та економії фонду оплати праці, затвердженого кошторисом на відповідний рік з врахуванням змін до нього протягом року</w:t>
      </w:r>
      <w:r>
        <w:rPr>
          <w:sz w:val="28"/>
          <w:szCs w:val="28"/>
          <w:lang w:val="uk-UA"/>
        </w:rPr>
        <w:t>.</w:t>
      </w:r>
    </w:p>
    <w:p w14:paraId="2F473B6C" w14:textId="77777777" w:rsidR="00EA110C" w:rsidRDefault="00EA110C" w:rsidP="00EA110C">
      <w:pPr>
        <w:jc w:val="both"/>
        <w:rPr>
          <w:sz w:val="28"/>
          <w:szCs w:val="28"/>
          <w:lang w:val="uk-UA"/>
        </w:rPr>
      </w:pPr>
    </w:p>
    <w:p w14:paraId="5ABF5CF3" w14:textId="77777777" w:rsidR="00EA110C" w:rsidRDefault="00EA110C" w:rsidP="00EA110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3. Основні показники для визначення преміювання</w:t>
      </w:r>
    </w:p>
    <w:p w14:paraId="7A5DB163" w14:textId="77777777" w:rsidR="00EA110C" w:rsidRDefault="00EA110C" w:rsidP="00EA11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3.1.Бездоганне виконання службових обов’язків, передбачених посадовою інструкцією, професійна сумлінна праця, якість роботи.</w:t>
      </w:r>
    </w:p>
    <w:p w14:paraId="776B1E5E" w14:textId="77777777" w:rsidR="00EA110C" w:rsidRDefault="00EA110C" w:rsidP="00EA11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Безумовне виконання правил внутрішнього трудового розпорядку, розпоряджень сільського голови, висока виконавська дисципліна, відсутність обґрунтованих зауважень з боку перевіряючих.</w:t>
      </w:r>
    </w:p>
    <w:p w14:paraId="637902A5" w14:textId="77777777" w:rsidR="00EA110C" w:rsidRDefault="00EA110C" w:rsidP="00EA11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Стабільна багаторічна праця.</w:t>
      </w:r>
    </w:p>
    <w:p w14:paraId="34674F94" w14:textId="77777777" w:rsidR="00EA110C" w:rsidRDefault="00EA110C" w:rsidP="00EA11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Досягнення в роботі чи суспільній діяльності, які призвели до зростання рейтингу закладу культури.</w:t>
      </w:r>
    </w:p>
    <w:p w14:paraId="7A64C039" w14:textId="77777777" w:rsidR="00EA110C" w:rsidRDefault="00EA110C" w:rsidP="00EA11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 Проявлення ініціативи та високі результати роботи.</w:t>
      </w:r>
    </w:p>
    <w:p w14:paraId="062F3449" w14:textId="77777777" w:rsidR="00EA110C" w:rsidRDefault="00EA110C" w:rsidP="00EA110C">
      <w:pPr>
        <w:jc w:val="center"/>
        <w:rPr>
          <w:b/>
          <w:sz w:val="28"/>
          <w:szCs w:val="28"/>
        </w:rPr>
      </w:pPr>
    </w:p>
    <w:p w14:paraId="5BF58572" w14:textId="77777777" w:rsidR="00EA110C" w:rsidRDefault="00EA110C" w:rsidP="00EA110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4. Порядок преміювання</w:t>
      </w:r>
    </w:p>
    <w:p w14:paraId="750D57B4" w14:textId="77777777" w:rsidR="00EA110C" w:rsidRDefault="00EA110C" w:rsidP="00EA11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Преміювання може здійснюватись за результатами праці за місяць, квартал, рік, а також до державних, професійних свят та особистих ювілейних дат.</w:t>
      </w:r>
    </w:p>
    <w:p w14:paraId="1BEA86CF" w14:textId="77777777" w:rsidR="00EA110C" w:rsidRDefault="00EA110C" w:rsidP="00EA11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Преміювання керівник</w:t>
      </w:r>
      <w:r>
        <w:rPr>
          <w:sz w:val="28"/>
          <w:szCs w:val="28"/>
          <w:lang w:val="uk-UA"/>
        </w:rPr>
        <w:t>ів закладів культури</w:t>
      </w:r>
      <w:r>
        <w:rPr>
          <w:sz w:val="28"/>
          <w:szCs w:val="28"/>
        </w:rPr>
        <w:t xml:space="preserve"> здійснюється розпорядженням сільського голови за поданням начальника відділу </w:t>
      </w:r>
      <w:r w:rsidRPr="006814FB">
        <w:rPr>
          <w:sz w:val="28"/>
          <w:szCs w:val="28"/>
        </w:rPr>
        <w:t>освіти, культури, молоді, туризму, спорту та охорони здоров’я</w:t>
      </w:r>
      <w:r>
        <w:rPr>
          <w:sz w:val="28"/>
          <w:szCs w:val="28"/>
        </w:rPr>
        <w:t>.</w:t>
      </w:r>
    </w:p>
    <w:p w14:paraId="0F4274C4" w14:textId="77777777" w:rsidR="00EA110C" w:rsidRPr="000019C5" w:rsidRDefault="00EA110C" w:rsidP="00EA11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4.3. Преміювання працівників закладів культури здійснюється розпорядженням сільського голови за поданням керівників закладів культури.</w:t>
      </w:r>
    </w:p>
    <w:p w14:paraId="03863436" w14:textId="77777777" w:rsidR="00EA110C" w:rsidRDefault="00EA110C" w:rsidP="00EA11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  <w:lang w:val="uk-UA"/>
        </w:rPr>
        <w:t>4.</w:t>
      </w:r>
      <w:r>
        <w:rPr>
          <w:sz w:val="28"/>
          <w:szCs w:val="28"/>
        </w:rPr>
        <w:t xml:space="preserve"> Для визначення розміру премії враховується виконання основних показників, викладених у розділі 3.</w:t>
      </w:r>
    </w:p>
    <w:p w14:paraId="4E8DA726" w14:textId="77777777" w:rsidR="00EA110C" w:rsidRDefault="00EA110C" w:rsidP="00EA11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4.5. Конкретний розмір премії визначається у відсотках до посадового окладу</w:t>
      </w:r>
      <w:r>
        <w:rPr>
          <w:sz w:val="28"/>
          <w:szCs w:val="28"/>
          <w:lang w:val="uk-UA"/>
        </w:rPr>
        <w:t xml:space="preserve"> з урахуванням звання</w:t>
      </w:r>
      <w:r>
        <w:rPr>
          <w:sz w:val="28"/>
          <w:szCs w:val="28"/>
        </w:rPr>
        <w:t xml:space="preserve"> відповідно до особистого внеску в загальні результати роботи</w:t>
      </w:r>
      <w:r>
        <w:rPr>
          <w:sz w:val="28"/>
          <w:szCs w:val="28"/>
          <w:lang w:val="uk-UA"/>
        </w:rPr>
        <w:t xml:space="preserve"> або у визначених сумах</w:t>
      </w:r>
      <w:r>
        <w:rPr>
          <w:sz w:val="28"/>
          <w:szCs w:val="28"/>
        </w:rPr>
        <w:t xml:space="preserve"> за фактично відпрацьований час.</w:t>
      </w:r>
    </w:p>
    <w:p w14:paraId="2B524B1A" w14:textId="77777777" w:rsidR="00EA110C" w:rsidRDefault="00EA110C" w:rsidP="00EA11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4.6.  В межах затвердженого фонду оплати праці преміювати працівників в розмірі середньомісячної заробітної плати до ювілейних дат: жінкам – 50 і 55 років, чоловікам – 50 і 60 років, а також при виході на пенсію.</w:t>
      </w:r>
    </w:p>
    <w:p w14:paraId="0F17E650" w14:textId="77777777" w:rsidR="00EA110C" w:rsidRDefault="00EA110C" w:rsidP="00EA11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4.7. Премія виплачується у строки, встановлені для виплати заробітної плати.</w:t>
      </w:r>
    </w:p>
    <w:p w14:paraId="22EB3194" w14:textId="77777777" w:rsidR="00EA110C" w:rsidRDefault="00EA110C" w:rsidP="00EA11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</w:rPr>
        <w:t>. Умови часткового або повного позбавлення премії</w:t>
      </w:r>
    </w:p>
    <w:p w14:paraId="33D9BC2E" w14:textId="77777777" w:rsidR="00EA110C" w:rsidRDefault="00EA110C" w:rsidP="00EA110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4756E">
        <w:rPr>
          <w:sz w:val="28"/>
          <w:szCs w:val="28"/>
          <w:lang w:val="uk-UA"/>
        </w:rPr>
        <w:t xml:space="preserve">.1. Премія не виплачується у разі невиконання або неналежного виконання обов’язків, погіршення якості роботи, порушення трудової </w:t>
      </w:r>
    </w:p>
    <w:p w14:paraId="4314FA24" w14:textId="77777777" w:rsidR="00EA110C" w:rsidRDefault="00EA110C" w:rsidP="00EA110C">
      <w:pPr>
        <w:ind w:firstLine="708"/>
        <w:jc w:val="both"/>
        <w:rPr>
          <w:sz w:val="28"/>
          <w:szCs w:val="28"/>
          <w:lang w:val="uk-UA"/>
        </w:rPr>
      </w:pPr>
    </w:p>
    <w:p w14:paraId="16CD1138" w14:textId="77777777" w:rsidR="00EA110C" w:rsidRDefault="00EA110C" w:rsidP="00EA110C">
      <w:pPr>
        <w:ind w:firstLine="708"/>
        <w:jc w:val="both"/>
        <w:rPr>
          <w:sz w:val="28"/>
          <w:szCs w:val="28"/>
          <w:lang w:val="uk-UA"/>
        </w:rPr>
      </w:pPr>
    </w:p>
    <w:p w14:paraId="541A5886" w14:textId="77777777" w:rsidR="00EA110C" w:rsidRDefault="00EA110C" w:rsidP="00EA110C">
      <w:pPr>
        <w:jc w:val="both"/>
        <w:rPr>
          <w:sz w:val="28"/>
          <w:szCs w:val="28"/>
          <w:lang w:val="uk-UA"/>
        </w:rPr>
      </w:pPr>
      <w:r w:rsidRPr="0074756E">
        <w:rPr>
          <w:sz w:val="28"/>
          <w:szCs w:val="28"/>
          <w:lang w:val="uk-UA"/>
        </w:rPr>
        <w:t>дисципліни, прогули, наявність скарг, на період дисциплінарного стягнення, порушення норм з охорони праці.</w:t>
      </w:r>
    </w:p>
    <w:p w14:paraId="11C2FBF4" w14:textId="77777777" w:rsidR="00EA110C" w:rsidRDefault="00EA110C" w:rsidP="00EA110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5.2. Встановлення або позбавлення премії працівникам зазначаються в розпорядженні про преміювання сільського голови.</w:t>
      </w:r>
    </w:p>
    <w:p w14:paraId="00486901" w14:textId="77777777" w:rsidR="00EA110C" w:rsidRDefault="00EA110C" w:rsidP="00EA110C">
      <w:pPr>
        <w:ind w:firstLine="708"/>
        <w:jc w:val="both"/>
        <w:rPr>
          <w:sz w:val="28"/>
          <w:szCs w:val="28"/>
          <w:lang w:val="uk-UA"/>
        </w:rPr>
      </w:pPr>
    </w:p>
    <w:p w14:paraId="74F10907" w14:textId="77777777" w:rsidR="00EA110C" w:rsidRDefault="00EA110C" w:rsidP="00EA110C">
      <w:pPr>
        <w:pStyle w:val="a3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Розгляд спорів з питань преміювання</w:t>
      </w:r>
    </w:p>
    <w:p w14:paraId="5DF43E30" w14:textId="77777777" w:rsidR="00EA110C" w:rsidRDefault="00EA110C" w:rsidP="00EA110C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6.1. Розглядаються у порядку, передбаченому чинним законодавством.</w:t>
      </w:r>
    </w:p>
    <w:p w14:paraId="7E02AE32" w14:textId="77777777" w:rsidR="00EA110C" w:rsidRDefault="00EA110C" w:rsidP="00EA110C">
      <w:pPr>
        <w:pStyle w:val="a3"/>
        <w:ind w:left="0" w:firstLine="709"/>
        <w:rPr>
          <w:sz w:val="28"/>
          <w:szCs w:val="28"/>
        </w:rPr>
      </w:pPr>
    </w:p>
    <w:p w14:paraId="47E1B08B" w14:textId="77777777" w:rsidR="00EA110C" w:rsidRDefault="00EA110C" w:rsidP="00EA110C">
      <w:pPr>
        <w:pStyle w:val="a3"/>
        <w:ind w:left="0" w:firstLine="709"/>
        <w:rPr>
          <w:sz w:val="28"/>
          <w:szCs w:val="28"/>
        </w:rPr>
      </w:pPr>
    </w:p>
    <w:p w14:paraId="383EB26B" w14:textId="77777777" w:rsidR="00EA110C" w:rsidRDefault="00EA110C" w:rsidP="00EA110C">
      <w:pPr>
        <w:pStyle w:val="a3"/>
        <w:ind w:left="0" w:firstLine="709"/>
        <w:rPr>
          <w:sz w:val="28"/>
          <w:szCs w:val="28"/>
        </w:rPr>
      </w:pPr>
    </w:p>
    <w:p w14:paraId="584F7841" w14:textId="77777777" w:rsidR="00EA110C" w:rsidRPr="00222406" w:rsidRDefault="00EA110C" w:rsidP="00EA110C">
      <w:pPr>
        <w:pStyle w:val="a3"/>
        <w:tabs>
          <w:tab w:val="bar" w:pos="7088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Секретар сільської ради, виконкому                                       Інна НЕВГОД </w:t>
      </w:r>
    </w:p>
    <w:p w14:paraId="10BB23FA" w14:textId="77777777" w:rsidR="007F600B" w:rsidRPr="00EA110C" w:rsidRDefault="007F600B">
      <w:pPr>
        <w:rPr>
          <w:lang w:val="uk-UA"/>
        </w:rPr>
      </w:pPr>
      <w:bookmarkStart w:id="0" w:name="_GoBack"/>
      <w:bookmarkEnd w:id="0"/>
    </w:p>
    <w:sectPr w:rsidR="007F600B" w:rsidRPr="00EA110C" w:rsidSect="00D05B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1B"/>
    <w:rsid w:val="005E571B"/>
    <w:rsid w:val="007F600B"/>
    <w:rsid w:val="00E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22DEF-C8F5-482D-906A-6E6B5D53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110C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2022-02-21T10:05:00Z</dcterms:created>
  <dcterms:modified xsi:type="dcterms:W3CDTF">2022-02-21T10:05:00Z</dcterms:modified>
</cp:coreProperties>
</file>