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6D31" w14:textId="77777777" w:rsidR="00C8063B" w:rsidRPr="00C8063B" w:rsidRDefault="00C8063B" w:rsidP="00C8063B">
      <w:pPr>
        <w:ind w:left="6372"/>
        <w:rPr>
          <w:sz w:val="20"/>
          <w:szCs w:val="20"/>
        </w:rPr>
      </w:pPr>
      <w:r w:rsidRPr="00C8063B">
        <w:rPr>
          <w:sz w:val="20"/>
          <w:szCs w:val="20"/>
        </w:rPr>
        <w:t xml:space="preserve">          Додаток </w:t>
      </w:r>
    </w:p>
    <w:p w14:paraId="5638BE80" w14:textId="77777777" w:rsidR="00C8063B" w:rsidRPr="00C8063B" w:rsidRDefault="00C8063B" w:rsidP="00C8063B">
      <w:pPr>
        <w:tabs>
          <w:tab w:val="right" w:pos="0"/>
        </w:tabs>
        <w:rPr>
          <w:sz w:val="20"/>
          <w:szCs w:val="20"/>
        </w:rPr>
      </w:pP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</w:r>
      <w:r w:rsidRPr="00C8063B">
        <w:rPr>
          <w:sz w:val="20"/>
          <w:szCs w:val="20"/>
        </w:rPr>
        <w:tab/>
        <w:t xml:space="preserve">          до рішення </w:t>
      </w:r>
    </w:p>
    <w:p w14:paraId="59F11C33" w14:textId="77777777" w:rsidR="00C8063B" w:rsidRPr="00C8063B" w:rsidRDefault="00C8063B" w:rsidP="00C8063B">
      <w:pPr>
        <w:ind w:left="6372"/>
        <w:rPr>
          <w:sz w:val="20"/>
          <w:szCs w:val="20"/>
        </w:rPr>
      </w:pPr>
      <w:r w:rsidRPr="00C8063B">
        <w:rPr>
          <w:sz w:val="20"/>
          <w:szCs w:val="20"/>
        </w:rPr>
        <w:t xml:space="preserve">          від 03.12. 2021№19-43/</w:t>
      </w:r>
      <w:r w:rsidRPr="00C8063B">
        <w:rPr>
          <w:sz w:val="20"/>
          <w:szCs w:val="20"/>
          <w:lang w:val="en-US"/>
        </w:rPr>
        <w:t>V</w:t>
      </w:r>
      <w:r w:rsidRPr="00C8063B">
        <w:rPr>
          <w:sz w:val="20"/>
          <w:szCs w:val="20"/>
        </w:rPr>
        <w:t>ІІІ</w:t>
      </w:r>
    </w:p>
    <w:p w14:paraId="11D3B95B" w14:textId="77777777" w:rsidR="00C8063B" w:rsidRPr="00C8063B" w:rsidRDefault="00C8063B" w:rsidP="00C8063B">
      <w:pPr>
        <w:tabs>
          <w:tab w:val="center" w:pos="720"/>
        </w:tabs>
        <w:rPr>
          <w:rStyle w:val="a3"/>
        </w:rPr>
      </w:pPr>
    </w:p>
    <w:p w14:paraId="027A8FF6" w14:textId="77777777" w:rsidR="00C8063B" w:rsidRPr="00C8063B" w:rsidRDefault="00C8063B" w:rsidP="00C8063B">
      <w:pPr>
        <w:tabs>
          <w:tab w:val="center" w:pos="720"/>
        </w:tabs>
        <w:jc w:val="center"/>
        <w:rPr>
          <w:rStyle w:val="a3"/>
        </w:rPr>
      </w:pPr>
    </w:p>
    <w:p w14:paraId="32F170D0" w14:textId="77777777" w:rsidR="00C8063B" w:rsidRPr="00C8063B" w:rsidRDefault="00C8063B" w:rsidP="00C8063B">
      <w:pPr>
        <w:tabs>
          <w:tab w:val="center" w:pos="720"/>
        </w:tabs>
        <w:jc w:val="center"/>
        <w:rPr>
          <w:rStyle w:val="a3"/>
        </w:rPr>
      </w:pPr>
    </w:p>
    <w:p w14:paraId="7381A7FD" w14:textId="77777777" w:rsidR="00C8063B" w:rsidRPr="00C8063B" w:rsidRDefault="00C8063B" w:rsidP="00C8063B">
      <w:pPr>
        <w:tabs>
          <w:tab w:val="center" w:pos="720"/>
        </w:tabs>
        <w:jc w:val="center"/>
        <w:rPr>
          <w:b/>
          <w:bCs/>
          <w:iCs/>
          <w:sz w:val="28"/>
          <w:szCs w:val="28"/>
        </w:rPr>
      </w:pPr>
      <w:r w:rsidRPr="00C8063B">
        <w:rPr>
          <w:rStyle w:val="a3"/>
          <w:sz w:val="28"/>
          <w:szCs w:val="28"/>
        </w:rPr>
        <w:t xml:space="preserve">ПОРЯДОК </w:t>
      </w:r>
      <w:r w:rsidRPr="00C8063B">
        <w:rPr>
          <w:b/>
          <w:bCs/>
          <w:sz w:val="28"/>
          <w:szCs w:val="28"/>
        </w:rPr>
        <w:br/>
      </w:r>
      <w:r w:rsidRPr="00C8063B">
        <w:rPr>
          <w:b/>
          <w:bCs/>
          <w:iCs/>
          <w:sz w:val="28"/>
          <w:szCs w:val="28"/>
        </w:rPr>
        <w:t xml:space="preserve">отримання благодійних (добровільних) внесків і пожертв від юридичних та фізичних осіб  закладами, підпорядкованих </w:t>
      </w:r>
      <w:proofErr w:type="spellStart"/>
      <w:r w:rsidRPr="00C8063B">
        <w:rPr>
          <w:b/>
          <w:bCs/>
          <w:iCs/>
          <w:sz w:val="28"/>
          <w:szCs w:val="28"/>
        </w:rPr>
        <w:t>Степанківській</w:t>
      </w:r>
      <w:proofErr w:type="spellEnd"/>
      <w:r w:rsidRPr="00C8063B">
        <w:rPr>
          <w:b/>
          <w:bCs/>
          <w:iCs/>
          <w:sz w:val="28"/>
          <w:szCs w:val="28"/>
        </w:rPr>
        <w:t xml:space="preserve"> сільській раді та її виконавчому комітету</w:t>
      </w:r>
    </w:p>
    <w:p w14:paraId="5016903E" w14:textId="77777777" w:rsidR="00C8063B" w:rsidRPr="00C8063B" w:rsidRDefault="00C8063B" w:rsidP="00C8063B">
      <w:pPr>
        <w:tabs>
          <w:tab w:val="center" w:pos="720"/>
        </w:tabs>
        <w:jc w:val="center"/>
        <w:rPr>
          <w:b/>
          <w:bCs/>
          <w:iCs/>
          <w:sz w:val="28"/>
          <w:szCs w:val="28"/>
        </w:rPr>
      </w:pPr>
    </w:p>
    <w:p w14:paraId="0CA873C4" w14:textId="77777777" w:rsidR="00C8063B" w:rsidRPr="00C8063B" w:rsidRDefault="00C8063B" w:rsidP="00C8063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8063B">
        <w:rPr>
          <w:color w:val="000000"/>
          <w:sz w:val="28"/>
          <w:szCs w:val="28"/>
          <w:shd w:val="clear" w:color="auto" w:fill="FFFFFF"/>
        </w:rPr>
        <w:t xml:space="preserve">1.Порядок </w:t>
      </w:r>
      <w:r w:rsidRPr="00C8063B">
        <w:rPr>
          <w:bCs/>
          <w:iCs/>
          <w:sz w:val="28"/>
          <w:szCs w:val="28"/>
        </w:rPr>
        <w:t xml:space="preserve">отримання благодійних (добровільних) внесків і пожертв від юридичних та фізичних осіб  закладами, підпорядкованих </w:t>
      </w:r>
      <w:proofErr w:type="spellStart"/>
      <w:r w:rsidRPr="00C8063B">
        <w:rPr>
          <w:bCs/>
          <w:iCs/>
          <w:sz w:val="28"/>
          <w:szCs w:val="28"/>
        </w:rPr>
        <w:t>Степанківській</w:t>
      </w:r>
      <w:proofErr w:type="spellEnd"/>
      <w:r w:rsidRPr="00C8063B">
        <w:rPr>
          <w:bCs/>
          <w:iCs/>
          <w:sz w:val="28"/>
          <w:szCs w:val="28"/>
        </w:rPr>
        <w:t xml:space="preserve">  раді та її виконавчому комітету</w:t>
      </w:r>
      <w:r w:rsidRPr="00C8063B">
        <w:rPr>
          <w:color w:val="000000"/>
          <w:sz w:val="28"/>
          <w:szCs w:val="28"/>
          <w:shd w:val="clear" w:color="auto" w:fill="FFFFFF"/>
        </w:rPr>
        <w:t xml:space="preserve"> (далі – Порядок), розроблений відповідно до Конституції України, Закону України «Про місцеве самоврядування в Україні», Постанови </w:t>
      </w:r>
      <w:r w:rsidRPr="00C8063B">
        <w:rPr>
          <w:bCs/>
          <w:color w:val="000000"/>
          <w:sz w:val="28"/>
          <w:szCs w:val="28"/>
          <w:shd w:val="clear" w:color="auto" w:fill="FFFFFF"/>
        </w:rPr>
        <w:t>Кабінету Міністрів України від 04 серпня 2000р. № 1222 «Про затвердження Порядку отримання</w:t>
      </w:r>
      <w:r w:rsidRPr="00C8063B">
        <w:rPr>
          <w:bCs/>
          <w:iCs/>
          <w:sz w:val="28"/>
          <w:szCs w:val="28"/>
        </w:rPr>
        <w:t xml:space="preserve">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фінансування». </w:t>
      </w:r>
      <w:r w:rsidRPr="00C8063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56DE67E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  <w:t>2. Цей Порядок визначає вимоги до отримання, використання та обліку благодійних (добровільних) внесків і пожертв (далі - благодійні внески) від юридичних та фізичних осіб - резидентів і нерезидентів (далі - благодійники) безпосередньо бюджетними установами і закладами освіти, охорони здоров'я, соціального захисту, культури, науки, спорту та фізичного виховання (далі - набувачі).</w:t>
      </w:r>
      <w:bookmarkStart w:id="0" w:name="o19"/>
      <w:bookmarkStart w:id="1" w:name="o20"/>
      <w:bookmarkEnd w:id="0"/>
      <w:bookmarkEnd w:id="1"/>
    </w:p>
    <w:p w14:paraId="543043C4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4A7CB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 xml:space="preserve">              3.Між благодійником та закладами,  за потреби, може бути укладений договір про надання благодійної допомоги, в якому можуть бути визначені :</w:t>
      </w:r>
    </w:p>
    <w:p w14:paraId="79C5FEAB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>-порядок розподілу благодійної допомоги;</w:t>
      </w:r>
    </w:p>
    <w:p w14:paraId="3BC7E3DA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>-перелік благодійної допомоги:</w:t>
      </w:r>
    </w:p>
    <w:p w14:paraId="7E7CF43D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>-строки надання благодійної допомоги та інші питання.</w:t>
      </w:r>
    </w:p>
    <w:p w14:paraId="1AB2C465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51076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  <w:t>4 Благодійні внески можуть</w:t>
      </w:r>
      <w:r w:rsidRPr="00C8063B">
        <w:rPr>
          <w:rStyle w:val="xfm19109700"/>
          <w:rFonts w:ascii="Times New Roman" w:hAnsi="Times New Roman" w:cs="Times New Roman"/>
          <w:lang w:val="uk-UA"/>
        </w:rPr>
        <w:t xml:space="preserve"> </w:t>
      </w:r>
      <w:r w:rsidRPr="00C8063B">
        <w:rPr>
          <w:rFonts w:ascii="Times New Roman" w:hAnsi="Times New Roman" w:cs="Times New Roman"/>
          <w:sz w:val="28"/>
          <w:szCs w:val="28"/>
          <w:lang w:val="uk-UA"/>
        </w:rPr>
        <w:t xml:space="preserve">надаватися благодійниками  </w:t>
      </w:r>
      <w:r w:rsidRPr="00C8063B">
        <w:rPr>
          <w:rStyle w:val="xfm19109700"/>
          <w:rFonts w:ascii="Times New Roman" w:hAnsi="Times New Roman" w:cs="Times New Roman"/>
          <w:lang w:val="uk-UA"/>
        </w:rPr>
        <w:t xml:space="preserve">через банківські установи та електронні платіжні системи </w:t>
      </w:r>
      <w:r w:rsidRPr="00C8063B">
        <w:rPr>
          <w:rFonts w:ascii="Times New Roman" w:hAnsi="Times New Roman" w:cs="Times New Roman"/>
          <w:sz w:val="28"/>
          <w:szCs w:val="28"/>
          <w:lang w:val="uk-UA"/>
        </w:rPr>
        <w:t>у грошовій формі для потреб їх фінансування за напрямами видатків, визначеними благодійником, а також як товари, роботи, послуги. Якщо благодійником конкретні цілі використання коштів не визначено, шляхи спрямування благодійного внеску визначаються керівником установи, закладу відповідно до першочергових потреб, пов'язаних виключно з основною діяльністю установи, закладу</w:t>
      </w:r>
      <w:bookmarkStart w:id="2" w:name="o21"/>
      <w:bookmarkStart w:id="3" w:name="o22"/>
      <w:bookmarkEnd w:id="2"/>
      <w:bookmarkEnd w:id="3"/>
      <w:r w:rsidRPr="00C806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55A6E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9B0674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23"/>
      <w:bookmarkEnd w:id="4"/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Благодійні внески у грошовій формі зараховуються на рахунки спеціального фонду. Облік товарів, робіт і послуг, отриманих як благодійна допомога, ведеться згідно з Порядком, визначеним постановою Кабінету Міністрів України від 17 серпня 1998 р. N 1295 "Про затвердження Порядку розподілу товарів, отриманих як благодійна допомога, та контролю за </w:t>
      </w:r>
      <w:r w:rsidRPr="00C806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цільовим розподілом благодійної допомоги у вигляді наданих послуг або виконаних робіт". </w:t>
      </w:r>
    </w:p>
    <w:p w14:paraId="74535778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24"/>
      <w:bookmarkEnd w:id="5"/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надходження благодійного внеску набувач вносить зміни до спеціального фонду кошторису за напрямами видатків, що визначаються відповідно до пункту 2 Порядку, визначеного постановою Кабінету Міністрів України від 9 січня 2000р. N 17 "Про Порядок складання, розгляду, затвердження  та основні вимоги щодо виконання кошторисів доходів і видатків бюджетних  установ та організацій". </w:t>
      </w:r>
    </w:p>
    <w:p w14:paraId="3C4F93CD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25"/>
      <w:bookmarkEnd w:id="6"/>
      <w:r w:rsidRPr="00C8063B">
        <w:rPr>
          <w:rFonts w:ascii="Times New Roman" w:hAnsi="Times New Roman" w:cs="Times New Roman"/>
          <w:sz w:val="28"/>
          <w:szCs w:val="28"/>
          <w:lang w:val="uk-UA"/>
        </w:rPr>
        <w:tab/>
        <w:t>6. Бухгалтерський облік благодійних внесків ведеться відповідно до Порядку бухгалтерського обліку та звітності в бюджетних установах гуманітарної допомоги, затвердженому наказом Головного управління Державного казначейства від 10 грудня 1999 р. N 113.</w:t>
      </w:r>
    </w:p>
    <w:p w14:paraId="53E5E707" w14:textId="77777777" w:rsidR="00C8063B" w:rsidRPr="00C8063B" w:rsidRDefault="00C8063B" w:rsidP="00C806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CE34A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76086F5D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CA528B0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2716C2FA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  <w:sz w:val="28"/>
          <w:szCs w:val="28"/>
        </w:rPr>
      </w:pPr>
      <w:r w:rsidRPr="00C8063B">
        <w:rPr>
          <w:rStyle w:val="a3"/>
          <w:sz w:val="28"/>
          <w:szCs w:val="28"/>
        </w:rPr>
        <w:t>Секретар сільської ради                                                          Інна НЕВГОД</w:t>
      </w:r>
    </w:p>
    <w:p w14:paraId="2F42BEE6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2EA23B5F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20CC7FBC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04D0911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0661ACBE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C2CA726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08154A81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3D7E758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7CD2E272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41463A8E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E413F44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824D9D5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8C5C12E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0590E4C5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22A511FD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1AFE822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4469364B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1354C233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5AAE808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78945C03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E9AC883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430B394F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20A25EF2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10213C30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660EC1D8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5F2F7573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AB9B1E4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00EA4E00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7BF0521" w14:textId="77777777" w:rsidR="00C8063B" w:rsidRPr="00C8063B" w:rsidRDefault="00C8063B" w:rsidP="00C8063B">
      <w:pPr>
        <w:tabs>
          <w:tab w:val="center" w:pos="720"/>
        </w:tabs>
        <w:jc w:val="both"/>
        <w:rPr>
          <w:rStyle w:val="a3"/>
          <w:b w:val="0"/>
        </w:rPr>
      </w:pPr>
    </w:p>
    <w:p w14:paraId="3634A67F" w14:textId="77777777" w:rsidR="00C8063B" w:rsidRPr="00C8063B" w:rsidRDefault="00C8063B" w:rsidP="00C8063B">
      <w:pPr>
        <w:tabs>
          <w:tab w:val="center" w:pos="720"/>
        </w:tabs>
        <w:spacing w:line="216" w:lineRule="auto"/>
        <w:jc w:val="both"/>
        <w:rPr>
          <w:sz w:val="28"/>
          <w:szCs w:val="28"/>
          <w:lang w:eastAsia="ru-RU"/>
        </w:rPr>
      </w:pP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  <w:t xml:space="preserve">               Додаток № 1</w:t>
      </w:r>
    </w:p>
    <w:p w14:paraId="1CE41D79" w14:textId="77777777" w:rsidR="00C8063B" w:rsidRPr="00C8063B" w:rsidRDefault="00C8063B" w:rsidP="00C8063B">
      <w:pPr>
        <w:tabs>
          <w:tab w:val="center" w:pos="720"/>
        </w:tabs>
        <w:spacing w:line="216" w:lineRule="auto"/>
        <w:ind w:left="4111"/>
        <w:jc w:val="both"/>
        <w:rPr>
          <w:bCs/>
          <w:iCs/>
          <w:sz w:val="28"/>
          <w:szCs w:val="28"/>
          <w:lang w:eastAsia="ru-RU"/>
        </w:rPr>
      </w:pP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</w:p>
    <w:p w14:paraId="764B5B6F" w14:textId="77777777" w:rsidR="00C8063B" w:rsidRPr="00C8063B" w:rsidRDefault="00C8063B" w:rsidP="00C8063B">
      <w:pPr>
        <w:tabs>
          <w:tab w:val="center" w:pos="720"/>
        </w:tabs>
        <w:spacing w:line="216" w:lineRule="auto"/>
        <w:ind w:left="6096"/>
        <w:jc w:val="both"/>
        <w:rPr>
          <w:bCs/>
          <w:iCs/>
          <w:lang w:eastAsia="ru-RU"/>
        </w:rPr>
      </w:pPr>
      <w:r w:rsidRPr="00C8063B">
        <w:rPr>
          <w:bCs/>
          <w:iCs/>
          <w:lang w:eastAsia="ru-RU"/>
        </w:rPr>
        <w:t xml:space="preserve">До Порядку про                   отримання благодійних </w:t>
      </w:r>
      <w:r w:rsidRPr="00C8063B">
        <w:rPr>
          <w:bCs/>
          <w:iCs/>
          <w:lang w:eastAsia="ru-RU"/>
        </w:rPr>
        <w:lastRenderedPageBreak/>
        <w:t xml:space="preserve">(добровільних) </w:t>
      </w:r>
      <w:r w:rsidRPr="00C8063B">
        <w:rPr>
          <w:bCs/>
          <w:iCs/>
          <w:lang w:eastAsia="ru-RU"/>
        </w:rPr>
        <w:tab/>
      </w:r>
      <w:r w:rsidRPr="00C8063B">
        <w:rPr>
          <w:bCs/>
          <w:iCs/>
          <w:lang w:eastAsia="ru-RU"/>
        </w:rPr>
        <w:tab/>
        <w:t xml:space="preserve">внесків і пожертв від юридичних та фізичних осіб  закладами </w:t>
      </w:r>
      <w:proofErr w:type="spellStart"/>
      <w:r w:rsidRPr="00C8063B">
        <w:rPr>
          <w:bCs/>
          <w:iCs/>
          <w:lang w:eastAsia="ru-RU"/>
        </w:rPr>
        <w:t>Степанківької</w:t>
      </w:r>
      <w:proofErr w:type="spellEnd"/>
      <w:r w:rsidRPr="00C8063B">
        <w:rPr>
          <w:bCs/>
          <w:iCs/>
          <w:lang w:eastAsia="ru-RU"/>
        </w:rPr>
        <w:t xml:space="preserve"> сільської ради та виконавчого комітету</w:t>
      </w:r>
    </w:p>
    <w:p w14:paraId="43FF9F2B" w14:textId="77777777" w:rsidR="00C8063B" w:rsidRPr="00C8063B" w:rsidRDefault="00C8063B" w:rsidP="00C8063B">
      <w:pPr>
        <w:ind w:firstLine="709"/>
        <w:rPr>
          <w:sz w:val="28"/>
          <w:szCs w:val="28"/>
          <w:lang w:eastAsia="ru-RU"/>
        </w:rPr>
      </w:pPr>
      <w:r w:rsidRPr="00C8063B">
        <w:rPr>
          <w:sz w:val="28"/>
          <w:szCs w:val="28"/>
          <w:lang w:eastAsia="ru-RU"/>
        </w:rPr>
        <w:t xml:space="preserve">                                     </w:t>
      </w:r>
    </w:p>
    <w:p w14:paraId="408A198D" w14:textId="77777777" w:rsidR="00C8063B" w:rsidRPr="00C8063B" w:rsidRDefault="00C8063B" w:rsidP="00C8063B">
      <w:pPr>
        <w:ind w:firstLine="709"/>
        <w:jc w:val="center"/>
        <w:rPr>
          <w:lang w:eastAsia="ru-RU"/>
        </w:rPr>
      </w:pPr>
      <w:r w:rsidRPr="00C8063B">
        <w:rPr>
          <w:lang w:eastAsia="ru-RU"/>
        </w:rPr>
        <w:t>Акт приймання-передачі дарунка</w:t>
      </w:r>
    </w:p>
    <w:p w14:paraId="0D030367" w14:textId="77777777" w:rsidR="00C8063B" w:rsidRPr="00C8063B" w:rsidRDefault="00C8063B" w:rsidP="00C8063B">
      <w:pPr>
        <w:tabs>
          <w:tab w:val="left" w:leader="underscore" w:pos="4268"/>
          <w:tab w:val="left" w:leader="underscore" w:pos="5791"/>
          <w:tab w:val="left" w:leader="underscore" w:pos="6558"/>
        </w:tabs>
        <w:ind w:firstLine="709"/>
        <w:jc w:val="center"/>
        <w:rPr>
          <w:spacing w:val="20"/>
          <w:lang w:eastAsia="ru-RU"/>
        </w:rPr>
      </w:pPr>
      <w:r w:rsidRPr="00C8063B">
        <w:rPr>
          <w:spacing w:val="20"/>
          <w:lang w:eastAsia="ru-RU"/>
        </w:rPr>
        <w:t>від «__»</w:t>
      </w:r>
      <w:r w:rsidRPr="00C8063B">
        <w:rPr>
          <w:spacing w:val="20"/>
          <w:lang w:eastAsia="ru-RU"/>
        </w:rPr>
        <w:tab/>
        <w:t>20__ р.</w:t>
      </w:r>
    </w:p>
    <w:p w14:paraId="47A63D57" w14:textId="77777777" w:rsidR="00C8063B" w:rsidRPr="00C8063B" w:rsidRDefault="00C8063B" w:rsidP="00C8063B">
      <w:pPr>
        <w:rPr>
          <w:spacing w:val="10"/>
          <w:lang w:eastAsia="ru-RU"/>
        </w:rPr>
      </w:pPr>
    </w:p>
    <w:p w14:paraId="4F8C11EA" w14:textId="77777777" w:rsidR="00C8063B" w:rsidRPr="00C8063B" w:rsidRDefault="00C8063B" w:rsidP="00C8063B">
      <w:pPr>
        <w:jc w:val="both"/>
        <w:rPr>
          <w:spacing w:val="10"/>
          <w:lang w:eastAsia="ru-RU"/>
        </w:rPr>
      </w:pPr>
      <w:proofErr w:type="spellStart"/>
      <w:r w:rsidRPr="00C8063B">
        <w:rPr>
          <w:spacing w:val="10"/>
          <w:lang w:eastAsia="ru-RU"/>
        </w:rPr>
        <w:t>с.Степанки</w:t>
      </w:r>
      <w:proofErr w:type="spellEnd"/>
    </w:p>
    <w:p w14:paraId="4B9819A5" w14:textId="77777777" w:rsidR="00C8063B" w:rsidRPr="00C8063B" w:rsidRDefault="00C8063B" w:rsidP="00C8063B">
      <w:pPr>
        <w:rPr>
          <w:spacing w:val="10"/>
          <w:lang w:eastAsia="ru-RU"/>
        </w:rPr>
      </w:pPr>
    </w:p>
    <w:p w14:paraId="251CAE67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На підставі Закону України «Про благодійну діяльність і благодійні організації» від 05.07.2012р. № 5073 - VI сторони, відповідно до постанови Кабінету Міністрів України «Про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 від 16 листопада 2011р. № 1195.: __________________________ </w:t>
      </w:r>
      <w:proofErr w:type="spellStart"/>
      <w:r w:rsidRPr="00C8063B">
        <w:rPr>
          <w:spacing w:val="10"/>
          <w:lang w:eastAsia="ru-RU"/>
        </w:rPr>
        <w:t>Бенефіціар</w:t>
      </w:r>
      <w:proofErr w:type="spellEnd"/>
      <w:r w:rsidRPr="00C8063B">
        <w:rPr>
          <w:spacing w:val="10"/>
          <w:lang w:eastAsia="ru-RU"/>
        </w:rPr>
        <w:t>) в особі</w:t>
      </w:r>
    </w:p>
    <w:p w14:paraId="585B68A1" w14:textId="77777777" w:rsidR="00C8063B" w:rsidRPr="00C8063B" w:rsidRDefault="00C8063B" w:rsidP="00C8063B">
      <w:pPr>
        <w:tabs>
          <w:tab w:val="left" w:leader="underscore" w:pos="5100"/>
          <w:tab w:val="left" w:leader="underscore" w:pos="7116"/>
          <w:tab w:val="left" w:leader="underscore" w:pos="7882"/>
          <w:tab w:val="left" w:leader="underscore" w:pos="8887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комісії, створеної наказом </w:t>
      </w:r>
      <w:r w:rsidRPr="00C8063B">
        <w:rPr>
          <w:spacing w:val="10"/>
          <w:lang w:eastAsia="ru-RU"/>
        </w:rPr>
        <w:softHyphen/>
      </w:r>
      <w:r w:rsidRPr="00C8063B">
        <w:rPr>
          <w:spacing w:val="10"/>
          <w:lang w:eastAsia="ru-RU"/>
        </w:rPr>
        <w:softHyphen/>
      </w:r>
      <w:r w:rsidRPr="00C8063B">
        <w:rPr>
          <w:spacing w:val="10"/>
          <w:lang w:eastAsia="ru-RU"/>
        </w:rPr>
        <w:softHyphen/>
      </w:r>
      <w:r w:rsidRPr="00C8063B">
        <w:rPr>
          <w:spacing w:val="10"/>
          <w:lang w:eastAsia="ru-RU"/>
        </w:rPr>
        <w:softHyphen/>
        <w:t>________________ від «</w:t>
      </w:r>
      <w:r w:rsidRPr="00C8063B">
        <w:rPr>
          <w:spacing w:val="10"/>
          <w:lang w:eastAsia="ru-RU"/>
        </w:rPr>
        <w:tab/>
        <w:t>»</w:t>
      </w:r>
      <w:r w:rsidRPr="00C8063B">
        <w:rPr>
          <w:spacing w:val="10"/>
          <w:lang w:eastAsia="ru-RU"/>
        </w:rPr>
        <w:tab/>
        <w:t>20</w:t>
      </w:r>
      <w:r w:rsidRPr="00C8063B">
        <w:rPr>
          <w:spacing w:val="10"/>
          <w:lang w:eastAsia="ru-RU"/>
        </w:rPr>
        <w:tab/>
        <w:t>р. №</w:t>
      </w:r>
      <w:r w:rsidRPr="00C8063B">
        <w:rPr>
          <w:spacing w:val="10"/>
          <w:lang w:eastAsia="ru-RU"/>
        </w:rPr>
        <w:tab/>
        <w:t>,</w:t>
      </w:r>
    </w:p>
    <w:p w14:paraId="45C9BFB4" w14:textId="77777777" w:rsidR="00C8063B" w:rsidRPr="00C8063B" w:rsidRDefault="00C8063B" w:rsidP="00C8063B">
      <w:pPr>
        <w:tabs>
          <w:tab w:val="left" w:leader="underscore" w:pos="4462"/>
          <w:tab w:val="left" w:leader="underscore" w:pos="5510"/>
          <w:tab w:val="left" w:leader="underscore" w:pos="5809"/>
          <w:tab w:val="left" w:leader="underscore" w:pos="6835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у складі : Голови комісії______________________________</w:t>
      </w:r>
    </w:p>
    <w:p w14:paraId="67CC46B6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та Членів комісії:           ______________________________</w:t>
      </w:r>
    </w:p>
    <w:p w14:paraId="22C1AAA8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                             ______________________________</w:t>
      </w:r>
    </w:p>
    <w:p w14:paraId="7ABCB024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                             ______________________________</w:t>
      </w:r>
    </w:p>
    <w:p w14:paraId="33BE4F5D" w14:textId="77777777" w:rsidR="00C8063B" w:rsidRPr="00C8063B" w:rsidRDefault="00C8063B" w:rsidP="00C8063B">
      <w:pPr>
        <w:ind w:firstLine="709"/>
        <w:rPr>
          <w:lang w:eastAsia="ru-RU"/>
        </w:rPr>
      </w:pPr>
    </w:p>
    <w:p w14:paraId="26F7670C" w14:textId="77777777" w:rsidR="00C8063B" w:rsidRPr="00C8063B" w:rsidRDefault="00C8063B" w:rsidP="00C8063B">
      <w:pPr>
        <w:ind w:firstLine="709"/>
        <w:rPr>
          <w:lang w:eastAsia="ru-RU"/>
        </w:rPr>
      </w:pPr>
      <w:r w:rsidRPr="00C8063B">
        <w:rPr>
          <w:lang w:eastAsia="ru-RU"/>
        </w:rPr>
        <w:t>Благодійник______________________________________(далі-Благодійник),</w:t>
      </w:r>
    </w:p>
    <w:p w14:paraId="7C38FD0A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в особі ____________________________________________,склали цей Акт  приймання-передачі дарунка, а саме:</w:t>
      </w:r>
    </w:p>
    <w:p w14:paraId="315065FD" w14:textId="77777777" w:rsidR="00C8063B" w:rsidRPr="00C8063B" w:rsidRDefault="00C8063B" w:rsidP="00C8063B">
      <w:pPr>
        <w:tabs>
          <w:tab w:val="left" w:pos="7937"/>
        </w:tabs>
        <w:ind w:firstLine="709"/>
        <w:rPr>
          <w:lang w:eastAsia="ru-RU"/>
        </w:rPr>
      </w:pPr>
    </w:p>
    <w:p w14:paraId="74657067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1.Благодійником оплачені та безоплатно передані, а </w:t>
      </w:r>
      <w:proofErr w:type="spellStart"/>
      <w:r w:rsidRPr="00C8063B">
        <w:rPr>
          <w:spacing w:val="10"/>
          <w:lang w:eastAsia="ru-RU"/>
        </w:rPr>
        <w:t>Бенефіціаром</w:t>
      </w:r>
      <w:proofErr w:type="spellEnd"/>
      <w:r w:rsidRPr="00C8063B">
        <w:rPr>
          <w:spacing w:val="10"/>
          <w:lang w:eastAsia="ru-RU"/>
        </w:rPr>
        <w:t xml:space="preserve"> прийняти такі дарунки:</w:t>
      </w:r>
    </w:p>
    <w:p w14:paraId="729602EC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1)Номенклатура______________________________________________________</w:t>
      </w:r>
    </w:p>
    <w:p w14:paraId="7FFAF9F6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2)Якісні характеристики  дарунка_______________________________________</w:t>
      </w:r>
    </w:p>
    <w:p w14:paraId="5A5457AA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3)Кількість одиниць___________________________________________________</w:t>
      </w:r>
    </w:p>
    <w:p w14:paraId="70B3F3FD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4)Додаткові відомості_________________________________________________</w:t>
      </w:r>
    </w:p>
    <w:p w14:paraId="42A42BF1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</w:p>
    <w:p w14:paraId="2F36A048" w14:textId="77777777" w:rsidR="00C8063B" w:rsidRPr="00C8063B" w:rsidRDefault="00C8063B" w:rsidP="00C8063B">
      <w:pPr>
        <w:tabs>
          <w:tab w:val="left" w:leader="underscore" w:pos="6016"/>
          <w:tab w:val="left" w:leader="underscore" w:pos="6826"/>
          <w:tab w:val="left" w:leader="underscore" w:pos="7938"/>
          <w:tab w:val="left" w:leader="underscore" w:pos="8626"/>
          <w:tab w:val="left" w:leader="underscore" w:pos="9428"/>
        </w:tabs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2. Загальна вартість дарунку становить</w:t>
      </w:r>
      <w:r w:rsidRPr="00C8063B">
        <w:rPr>
          <w:spacing w:val="10"/>
          <w:lang w:eastAsia="ru-RU"/>
        </w:rPr>
        <w:tab/>
      </w:r>
      <w:r w:rsidRPr="00C8063B">
        <w:rPr>
          <w:spacing w:val="10"/>
          <w:lang w:eastAsia="ru-RU"/>
        </w:rPr>
        <w:tab/>
        <w:t xml:space="preserve"> </w:t>
      </w:r>
      <w:r w:rsidRPr="00C8063B">
        <w:rPr>
          <w:spacing w:val="10"/>
          <w:lang w:eastAsia="ru-RU"/>
        </w:rPr>
        <w:tab/>
      </w:r>
      <w:r w:rsidRPr="00C8063B">
        <w:rPr>
          <w:spacing w:val="10"/>
          <w:lang w:eastAsia="ru-RU"/>
        </w:rPr>
        <w:tab/>
      </w:r>
      <w:r w:rsidRPr="00C8063B">
        <w:rPr>
          <w:spacing w:val="10"/>
          <w:lang w:eastAsia="ru-RU"/>
        </w:rPr>
        <w:tab/>
      </w:r>
    </w:p>
    <w:p w14:paraId="5DAFBAED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Звільнено від ПДВ згідно з </w:t>
      </w:r>
      <w:proofErr w:type="spellStart"/>
      <w:r w:rsidRPr="00C8063B">
        <w:rPr>
          <w:spacing w:val="10"/>
          <w:lang w:eastAsia="ru-RU"/>
        </w:rPr>
        <w:t>пл</w:t>
      </w:r>
      <w:proofErr w:type="spellEnd"/>
      <w:r w:rsidRPr="00C8063B">
        <w:rPr>
          <w:spacing w:val="10"/>
          <w:lang w:eastAsia="ru-RU"/>
        </w:rPr>
        <w:t>. 197.1.15 п. 197.1 ст. 197 Податкового кодексу України</w:t>
      </w:r>
    </w:p>
    <w:p w14:paraId="39A30EF5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3. Цей акт складений у двох примірниках, які мають однакову юридичну силу, по одному для кожної Із Сторін.</w:t>
      </w:r>
    </w:p>
    <w:p w14:paraId="3F81A652" w14:textId="77777777" w:rsidR="00C8063B" w:rsidRPr="00C8063B" w:rsidRDefault="00C8063B" w:rsidP="00C8063B">
      <w:pPr>
        <w:keepNext/>
        <w:keepLines/>
        <w:tabs>
          <w:tab w:val="left" w:pos="5409"/>
        </w:tabs>
        <w:ind w:firstLine="709"/>
        <w:outlineLvl w:val="0"/>
        <w:rPr>
          <w:spacing w:val="20"/>
          <w:lang w:eastAsia="ru-RU"/>
        </w:rPr>
      </w:pPr>
      <w:bookmarkStart w:id="7" w:name="bookmark7"/>
    </w:p>
    <w:p w14:paraId="6BD65F0B" w14:textId="77777777" w:rsidR="00C8063B" w:rsidRPr="00C8063B" w:rsidRDefault="00C8063B" w:rsidP="00C8063B">
      <w:pPr>
        <w:keepNext/>
        <w:keepLines/>
        <w:tabs>
          <w:tab w:val="left" w:pos="5409"/>
        </w:tabs>
        <w:ind w:firstLine="709"/>
        <w:outlineLvl w:val="0"/>
        <w:rPr>
          <w:spacing w:val="20"/>
          <w:lang w:eastAsia="ru-RU"/>
        </w:rPr>
      </w:pPr>
      <w:r w:rsidRPr="00C8063B">
        <w:rPr>
          <w:spacing w:val="20"/>
          <w:lang w:eastAsia="ru-RU"/>
        </w:rPr>
        <w:t>БЛАГОДІЙНИК:</w:t>
      </w:r>
      <w:r w:rsidRPr="00C8063B">
        <w:rPr>
          <w:spacing w:val="20"/>
          <w:lang w:eastAsia="ru-RU"/>
        </w:rPr>
        <w:tab/>
        <w:t>БЕНЕФІЦІАР:</w:t>
      </w:r>
      <w:bookmarkEnd w:id="7"/>
    </w:p>
    <w:p w14:paraId="1A091F3C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«назва установи»</w:t>
      </w:r>
    </w:p>
    <w:p w14:paraId="6B000C8C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Адреса: </w:t>
      </w:r>
    </w:p>
    <w:p w14:paraId="7BEE4932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Голова комісії: </w:t>
      </w:r>
    </w:p>
    <w:p w14:paraId="7F7B0A8E" w14:textId="77777777" w:rsidR="00C8063B" w:rsidRPr="00C8063B" w:rsidRDefault="00C8063B" w:rsidP="00C8063B">
      <w:pPr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Члени комісії</w:t>
      </w:r>
    </w:p>
    <w:p w14:paraId="2E50F27B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</w:p>
    <w:p w14:paraId="72732D20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lastRenderedPageBreak/>
        <w:t>Секретар сільської ради, виконкому                                              Інна НЕВГОД</w:t>
      </w:r>
    </w:p>
    <w:p w14:paraId="479719AA" w14:textId="77777777" w:rsidR="00C8063B" w:rsidRPr="00C8063B" w:rsidRDefault="00C8063B" w:rsidP="00C8063B">
      <w:pPr>
        <w:tabs>
          <w:tab w:val="center" w:pos="720"/>
        </w:tabs>
        <w:spacing w:line="216" w:lineRule="auto"/>
        <w:jc w:val="both"/>
        <w:rPr>
          <w:sz w:val="28"/>
          <w:szCs w:val="28"/>
          <w:lang w:eastAsia="ru-RU"/>
        </w:rPr>
      </w:pP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</w:r>
      <w:r w:rsidRPr="00C8063B">
        <w:rPr>
          <w:sz w:val="28"/>
          <w:szCs w:val="28"/>
          <w:lang w:eastAsia="ru-RU"/>
        </w:rPr>
        <w:tab/>
        <w:t xml:space="preserve">               Додаток № 2 </w:t>
      </w:r>
    </w:p>
    <w:p w14:paraId="0AC05E1C" w14:textId="77777777" w:rsidR="00C8063B" w:rsidRPr="00C8063B" w:rsidRDefault="00C8063B" w:rsidP="00C8063B">
      <w:pPr>
        <w:tabs>
          <w:tab w:val="center" w:pos="720"/>
        </w:tabs>
        <w:spacing w:line="216" w:lineRule="auto"/>
        <w:ind w:left="4111"/>
        <w:jc w:val="both"/>
        <w:rPr>
          <w:bCs/>
          <w:iCs/>
          <w:sz w:val="28"/>
          <w:szCs w:val="28"/>
          <w:lang w:eastAsia="ru-RU"/>
        </w:rPr>
      </w:pP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  <w:r w:rsidRPr="00C8063B">
        <w:rPr>
          <w:bCs/>
          <w:iCs/>
          <w:sz w:val="28"/>
          <w:szCs w:val="28"/>
          <w:lang w:eastAsia="ru-RU"/>
        </w:rPr>
        <w:tab/>
      </w:r>
    </w:p>
    <w:p w14:paraId="10E7195D" w14:textId="77777777" w:rsidR="00C8063B" w:rsidRPr="00C8063B" w:rsidRDefault="00C8063B" w:rsidP="00C8063B">
      <w:pPr>
        <w:tabs>
          <w:tab w:val="center" w:pos="720"/>
        </w:tabs>
        <w:spacing w:line="216" w:lineRule="auto"/>
        <w:ind w:left="6096"/>
        <w:jc w:val="both"/>
        <w:rPr>
          <w:bCs/>
          <w:iCs/>
          <w:lang w:eastAsia="ru-RU"/>
        </w:rPr>
      </w:pPr>
      <w:r w:rsidRPr="00C8063B">
        <w:rPr>
          <w:bCs/>
          <w:iCs/>
          <w:lang w:eastAsia="ru-RU"/>
        </w:rPr>
        <w:t xml:space="preserve">До Порядку про                   отримання благодійних (добровільних) </w:t>
      </w:r>
      <w:r w:rsidRPr="00C8063B">
        <w:rPr>
          <w:bCs/>
          <w:iCs/>
          <w:lang w:eastAsia="ru-RU"/>
        </w:rPr>
        <w:tab/>
      </w:r>
      <w:r w:rsidRPr="00C8063B">
        <w:rPr>
          <w:bCs/>
          <w:iCs/>
          <w:lang w:eastAsia="ru-RU"/>
        </w:rPr>
        <w:tab/>
        <w:t xml:space="preserve">внесків і пожертв від юридичних та фізичних осіб  закладами </w:t>
      </w:r>
      <w:proofErr w:type="spellStart"/>
      <w:r w:rsidRPr="00C8063B">
        <w:rPr>
          <w:bCs/>
          <w:iCs/>
          <w:lang w:eastAsia="ru-RU"/>
        </w:rPr>
        <w:t>Степанківської</w:t>
      </w:r>
      <w:proofErr w:type="spellEnd"/>
      <w:r w:rsidRPr="00C8063B">
        <w:rPr>
          <w:bCs/>
          <w:iCs/>
          <w:lang w:eastAsia="ru-RU"/>
        </w:rPr>
        <w:t xml:space="preserve"> сільської ради та виконавчого комітету</w:t>
      </w:r>
    </w:p>
    <w:p w14:paraId="0CC4B950" w14:textId="77777777" w:rsidR="00C8063B" w:rsidRPr="00C8063B" w:rsidRDefault="00C8063B" w:rsidP="00C8063B">
      <w:pPr>
        <w:ind w:firstLine="709"/>
        <w:rPr>
          <w:sz w:val="28"/>
          <w:szCs w:val="28"/>
          <w:lang w:eastAsia="ru-RU"/>
        </w:rPr>
      </w:pPr>
      <w:r w:rsidRPr="00C8063B">
        <w:rPr>
          <w:sz w:val="28"/>
          <w:szCs w:val="28"/>
          <w:lang w:eastAsia="ru-RU"/>
        </w:rPr>
        <w:t xml:space="preserve">                                     </w:t>
      </w:r>
    </w:p>
    <w:p w14:paraId="7205F233" w14:textId="77777777" w:rsidR="00C8063B" w:rsidRPr="00C8063B" w:rsidRDefault="00C8063B" w:rsidP="00C8063B">
      <w:pPr>
        <w:tabs>
          <w:tab w:val="center" w:pos="720"/>
        </w:tabs>
        <w:spacing w:line="216" w:lineRule="auto"/>
        <w:jc w:val="both"/>
        <w:rPr>
          <w:bCs/>
          <w:iCs/>
          <w:lang w:eastAsia="ru-RU"/>
        </w:rPr>
      </w:pPr>
    </w:p>
    <w:p w14:paraId="69297AF2" w14:textId="77777777" w:rsidR="00C8063B" w:rsidRPr="00C8063B" w:rsidRDefault="00C8063B" w:rsidP="00C8063B">
      <w:pPr>
        <w:keepNext/>
        <w:keepLines/>
        <w:tabs>
          <w:tab w:val="left" w:leader="underscore" w:pos="4186"/>
          <w:tab w:val="left" w:leader="underscore" w:pos="5691"/>
          <w:tab w:val="left" w:leader="underscore" w:pos="6454"/>
        </w:tabs>
        <w:ind w:firstLine="709"/>
        <w:jc w:val="center"/>
        <w:outlineLvl w:val="0"/>
        <w:rPr>
          <w:spacing w:val="20"/>
          <w:lang w:eastAsia="ru-RU"/>
        </w:rPr>
      </w:pPr>
      <w:bookmarkStart w:id="8" w:name="bookmark8"/>
      <w:r w:rsidRPr="00C8063B">
        <w:rPr>
          <w:spacing w:val="20"/>
          <w:lang w:eastAsia="ru-RU"/>
        </w:rPr>
        <w:t>Акт приймання-передачі робіт (послуг)</w:t>
      </w:r>
    </w:p>
    <w:p w14:paraId="775E8FD2" w14:textId="77777777" w:rsidR="00C8063B" w:rsidRPr="00C8063B" w:rsidRDefault="00C8063B" w:rsidP="00C8063B">
      <w:pPr>
        <w:keepNext/>
        <w:keepLines/>
        <w:tabs>
          <w:tab w:val="left" w:leader="underscore" w:pos="4186"/>
          <w:tab w:val="left" w:leader="underscore" w:pos="5691"/>
          <w:tab w:val="left" w:leader="underscore" w:pos="6454"/>
        </w:tabs>
        <w:ind w:firstLine="709"/>
        <w:jc w:val="center"/>
        <w:outlineLvl w:val="0"/>
        <w:rPr>
          <w:spacing w:val="20"/>
          <w:lang w:eastAsia="ru-RU"/>
        </w:rPr>
      </w:pPr>
      <w:r w:rsidRPr="00C8063B">
        <w:rPr>
          <w:spacing w:val="20"/>
          <w:lang w:eastAsia="ru-RU"/>
        </w:rPr>
        <w:t>від «</w:t>
      </w:r>
      <w:r w:rsidRPr="00C8063B">
        <w:rPr>
          <w:spacing w:val="20"/>
          <w:lang w:eastAsia="ru-RU"/>
        </w:rPr>
        <w:tab/>
        <w:t>»</w:t>
      </w:r>
      <w:r w:rsidRPr="00C8063B">
        <w:rPr>
          <w:spacing w:val="20"/>
          <w:lang w:eastAsia="ru-RU"/>
        </w:rPr>
        <w:tab/>
        <w:t>20</w:t>
      </w:r>
      <w:r w:rsidRPr="00C8063B">
        <w:rPr>
          <w:spacing w:val="20"/>
          <w:lang w:eastAsia="ru-RU"/>
        </w:rPr>
        <w:tab/>
        <w:t>р.</w:t>
      </w:r>
      <w:bookmarkEnd w:id="8"/>
    </w:p>
    <w:p w14:paraId="01C05970" w14:textId="77777777" w:rsidR="00C8063B" w:rsidRPr="00C8063B" w:rsidRDefault="00C8063B" w:rsidP="00C8063B">
      <w:pPr>
        <w:jc w:val="both"/>
        <w:rPr>
          <w:spacing w:val="10"/>
          <w:lang w:eastAsia="ru-RU"/>
        </w:rPr>
      </w:pPr>
    </w:p>
    <w:p w14:paraId="4B33D1C3" w14:textId="77777777" w:rsidR="00C8063B" w:rsidRPr="00C8063B" w:rsidRDefault="00C8063B" w:rsidP="00C8063B">
      <w:pPr>
        <w:jc w:val="both"/>
        <w:rPr>
          <w:spacing w:val="10"/>
          <w:lang w:eastAsia="ru-RU"/>
        </w:rPr>
      </w:pPr>
    </w:p>
    <w:p w14:paraId="1E0308E6" w14:textId="77777777" w:rsidR="00C8063B" w:rsidRPr="00C8063B" w:rsidRDefault="00C8063B" w:rsidP="00C8063B">
      <w:pPr>
        <w:jc w:val="both"/>
        <w:rPr>
          <w:spacing w:val="10"/>
          <w:lang w:eastAsia="ru-RU"/>
        </w:rPr>
      </w:pPr>
      <w:proofErr w:type="spellStart"/>
      <w:r w:rsidRPr="00C8063B">
        <w:rPr>
          <w:spacing w:val="10"/>
          <w:lang w:eastAsia="ru-RU"/>
        </w:rPr>
        <w:t>с.Степанки</w:t>
      </w:r>
      <w:proofErr w:type="spellEnd"/>
    </w:p>
    <w:p w14:paraId="75792EFA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>На підставі Закону України «Про благодійну діяльність і благодійні організації» від 05.07.2012р. № 5073 -</w:t>
      </w:r>
      <w:r w:rsidRPr="00C8063B">
        <w:rPr>
          <w:b/>
          <w:bCs/>
          <w:spacing w:val="20"/>
          <w:lang w:eastAsia="ru-RU"/>
        </w:rPr>
        <w:t xml:space="preserve"> </w:t>
      </w:r>
      <w:r w:rsidRPr="00C8063B">
        <w:rPr>
          <w:bCs/>
          <w:spacing w:val="20"/>
          <w:lang w:eastAsia="ru-RU"/>
        </w:rPr>
        <w:t>VI</w:t>
      </w:r>
      <w:r w:rsidRPr="00C8063B">
        <w:rPr>
          <w:b/>
          <w:spacing w:val="10"/>
          <w:lang w:eastAsia="ru-RU"/>
        </w:rPr>
        <w:t xml:space="preserve"> </w:t>
      </w:r>
      <w:r w:rsidRPr="00C8063B">
        <w:rPr>
          <w:spacing w:val="10"/>
          <w:lang w:eastAsia="ru-RU"/>
        </w:rPr>
        <w:t xml:space="preserve">сторони, відповідно до постанови Кабінету Міністрів України «Про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 від 16 листопада 2011р. № 1195.: _____________________далі - </w:t>
      </w:r>
      <w:proofErr w:type="spellStart"/>
      <w:r w:rsidRPr="00C8063B">
        <w:rPr>
          <w:spacing w:val="10"/>
          <w:lang w:eastAsia="ru-RU"/>
        </w:rPr>
        <w:t>Бенефіціар</w:t>
      </w:r>
      <w:proofErr w:type="spellEnd"/>
      <w:r w:rsidRPr="00C8063B">
        <w:rPr>
          <w:spacing w:val="10"/>
          <w:lang w:eastAsia="ru-RU"/>
        </w:rPr>
        <w:t>) в особі комісії, створеної наказом ________________ від «</w:t>
      </w:r>
      <w:r w:rsidRPr="00C8063B">
        <w:rPr>
          <w:spacing w:val="10"/>
          <w:lang w:eastAsia="ru-RU"/>
        </w:rPr>
        <w:tab/>
        <w:t>»</w:t>
      </w:r>
      <w:r w:rsidRPr="00C8063B">
        <w:rPr>
          <w:spacing w:val="10"/>
          <w:lang w:eastAsia="ru-RU"/>
        </w:rPr>
        <w:tab/>
        <w:t>20</w:t>
      </w:r>
      <w:r w:rsidRPr="00C8063B">
        <w:rPr>
          <w:spacing w:val="10"/>
          <w:lang w:eastAsia="ru-RU"/>
        </w:rPr>
        <w:tab/>
        <w:t>р. №</w:t>
      </w:r>
      <w:r w:rsidRPr="00C8063B">
        <w:rPr>
          <w:spacing w:val="10"/>
          <w:lang w:eastAsia="ru-RU"/>
        </w:rPr>
        <w:tab/>
        <w:t>., у складі : Голови комісії</w:t>
      </w:r>
      <w:r w:rsidRPr="00C8063B">
        <w:rPr>
          <w:spacing w:val="10"/>
          <w:lang w:eastAsia="ru-RU"/>
        </w:rPr>
        <w:tab/>
      </w:r>
    </w:p>
    <w:p w14:paraId="450C1B57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та Членів комісії: і Благодійник (далі -Благодійник), в особі, склали цей Акт приймання - передачі робіт (послуг), а саме: </w:t>
      </w:r>
    </w:p>
    <w:p w14:paraId="7C81AF72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                                     </w:t>
      </w:r>
    </w:p>
    <w:p w14:paraId="16349643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1.  Благодійником виконані (оплачені) та безоплатно передані, а </w:t>
      </w:r>
      <w:proofErr w:type="spellStart"/>
      <w:r w:rsidRPr="00C8063B">
        <w:rPr>
          <w:spacing w:val="10"/>
          <w:lang w:eastAsia="ru-RU"/>
        </w:rPr>
        <w:t>Бенефіціаром</w:t>
      </w:r>
      <w:proofErr w:type="spellEnd"/>
      <w:r w:rsidRPr="00C8063B">
        <w:rPr>
          <w:spacing w:val="10"/>
          <w:lang w:eastAsia="ru-RU"/>
        </w:rPr>
        <w:t xml:space="preserve"> прийняті такі роботи (послуги):             </w:t>
      </w:r>
    </w:p>
    <w:p w14:paraId="7A7546E7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                      </w:t>
      </w:r>
    </w:p>
    <w:p w14:paraId="002DFF76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>2.Загальна вартість наданих робіт (послуг) становить______                                  Звільнено від ПДВ згідно з п. 197.1.15 п.197.1 ст. 197 Податкового кодексу України.</w:t>
      </w:r>
    </w:p>
    <w:p w14:paraId="7FAE08F0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                                                                      </w:t>
      </w:r>
    </w:p>
    <w:p w14:paraId="5299CC6F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3.Сторони підтверджують, що претензій до якості виконаних робіт(послуг)немає.   </w:t>
      </w:r>
      <w:bookmarkStart w:id="9" w:name="_GoBack"/>
      <w:bookmarkEnd w:id="9"/>
    </w:p>
    <w:p w14:paraId="7144A01A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</w:p>
    <w:p w14:paraId="70BF0738" w14:textId="77777777" w:rsidR="00C8063B" w:rsidRPr="00C8063B" w:rsidRDefault="00C8063B" w:rsidP="00C8063B">
      <w:pPr>
        <w:jc w:val="both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        4. Цей акт складений у двох примірниках, які мають однакову юридичну силу, по одному для кожної із Сторін.</w:t>
      </w:r>
    </w:p>
    <w:p w14:paraId="6B84E042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</w:p>
    <w:p w14:paraId="639C39FD" w14:textId="77777777" w:rsidR="00C8063B" w:rsidRPr="00C8063B" w:rsidRDefault="00C8063B" w:rsidP="00C8063B">
      <w:pPr>
        <w:ind w:firstLine="709"/>
        <w:jc w:val="both"/>
        <w:rPr>
          <w:spacing w:val="10"/>
          <w:lang w:eastAsia="ru-RU"/>
        </w:rPr>
      </w:pPr>
    </w:p>
    <w:p w14:paraId="7B697C0B" w14:textId="77777777" w:rsidR="00C8063B" w:rsidRPr="00C8063B" w:rsidRDefault="00C8063B" w:rsidP="00C8063B">
      <w:pPr>
        <w:keepNext/>
        <w:keepLines/>
        <w:tabs>
          <w:tab w:val="left" w:pos="5418"/>
        </w:tabs>
        <w:ind w:firstLine="709"/>
        <w:outlineLvl w:val="0"/>
        <w:rPr>
          <w:spacing w:val="20"/>
          <w:lang w:eastAsia="ru-RU"/>
        </w:rPr>
      </w:pPr>
      <w:bookmarkStart w:id="10" w:name="bookmark9"/>
      <w:r w:rsidRPr="00C8063B">
        <w:rPr>
          <w:spacing w:val="20"/>
          <w:lang w:eastAsia="ru-RU"/>
        </w:rPr>
        <w:t>БЛАГОДІЙНИК:</w:t>
      </w:r>
      <w:r w:rsidRPr="00C8063B">
        <w:rPr>
          <w:spacing w:val="20"/>
          <w:lang w:eastAsia="ru-RU"/>
        </w:rPr>
        <w:tab/>
        <w:t>БЕНЕФІЦІАР:</w:t>
      </w:r>
      <w:bookmarkEnd w:id="10"/>
    </w:p>
    <w:p w14:paraId="18C8A9BC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>«назва установи»</w:t>
      </w:r>
    </w:p>
    <w:p w14:paraId="65244EF6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 Адреса: </w:t>
      </w:r>
    </w:p>
    <w:p w14:paraId="3CF62004" w14:textId="77777777" w:rsidR="00C8063B" w:rsidRPr="00C8063B" w:rsidRDefault="00C8063B" w:rsidP="00C8063B">
      <w:pPr>
        <w:ind w:firstLine="709"/>
        <w:rPr>
          <w:spacing w:val="10"/>
          <w:lang w:eastAsia="ru-RU"/>
        </w:rPr>
      </w:pPr>
      <w:r w:rsidRPr="00C8063B">
        <w:rPr>
          <w:spacing w:val="10"/>
          <w:lang w:eastAsia="ru-RU"/>
        </w:rPr>
        <w:t xml:space="preserve">Голова комісії: </w:t>
      </w:r>
    </w:p>
    <w:p w14:paraId="4936FB77" w14:textId="77777777" w:rsidR="00C8063B" w:rsidRPr="00C8063B" w:rsidRDefault="00C8063B" w:rsidP="00C8063B">
      <w:pPr>
        <w:spacing w:after="160" w:line="259" w:lineRule="auto"/>
        <w:rPr>
          <w:rFonts w:eastAsia="Calibri"/>
          <w:sz w:val="22"/>
          <w:szCs w:val="22"/>
          <w:lang w:val="ru-RU" w:eastAsia="en-US"/>
        </w:rPr>
      </w:pPr>
      <w:r w:rsidRPr="00C8063B">
        <w:rPr>
          <w:lang w:eastAsia="ru-RU"/>
        </w:rPr>
        <w:t>Члени комісії:</w:t>
      </w:r>
    </w:p>
    <w:p w14:paraId="5D59DF0B" w14:textId="77777777" w:rsidR="00C8063B" w:rsidRPr="00C8063B" w:rsidRDefault="00C8063B" w:rsidP="00C8063B">
      <w:pPr>
        <w:shd w:val="clear" w:color="auto" w:fill="FFFFFF"/>
        <w:ind w:left="178"/>
        <w:outlineLvl w:val="0"/>
        <w:rPr>
          <w:sz w:val="28"/>
          <w:szCs w:val="28"/>
          <w:lang w:val="ru-RU"/>
        </w:rPr>
      </w:pPr>
    </w:p>
    <w:p w14:paraId="5BCE8887" w14:textId="77777777" w:rsidR="00C8063B" w:rsidRPr="00C8063B" w:rsidRDefault="00C8063B" w:rsidP="00C8063B">
      <w:pPr>
        <w:shd w:val="clear" w:color="auto" w:fill="FFFFFF"/>
        <w:ind w:left="178"/>
        <w:outlineLvl w:val="0"/>
        <w:rPr>
          <w:sz w:val="28"/>
          <w:szCs w:val="28"/>
          <w:lang w:val="ru-RU"/>
        </w:rPr>
      </w:pPr>
    </w:p>
    <w:p w14:paraId="1D589396" w14:textId="77777777" w:rsidR="00C8063B" w:rsidRPr="00C8063B" w:rsidRDefault="00C8063B" w:rsidP="00C8063B">
      <w:pPr>
        <w:shd w:val="clear" w:color="auto" w:fill="FFFFFF"/>
        <w:ind w:left="178"/>
        <w:outlineLvl w:val="0"/>
        <w:rPr>
          <w:sz w:val="28"/>
          <w:szCs w:val="28"/>
        </w:rPr>
      </w:pPr>
      <w:r w:rsidRPr="00C8063B">
        <w:rPr>
          <w:sz w:val="28"/>
          <w:szCs w:val="28"/>
        </w:rPr>
        <w:t xml:space="preserve">Секретар сільської ради, виконкому     </w:t>
      </w:r>
      <w:r w:rsidRPr="00C8063B">
        <w:rPr>
          <w:sz w:val="28"/>
          <w:szCs w:val="28"/>
        </w:rPr>
        <w:tab/>
      </w:r>
      <w:r w:rsidRPr="00C8063B">
        <w:rPr>
          <w:sz w:val="28"/>
          <w:szCs w:val="28"/>
        </w:rPr>
        <w:tab/>
      </w:r>
      <w:r w:rsidRPr="00C8063B">
        <w:rPr>
          <w:sz w:val="28"/>
          <w:szCs w:val="28"/>
        </w:rPr>
        <w:tab/>
      </w:r>
      <w:r w:rsidRPr="00C8063B">
        <w:rPr>
          <w:sz w:val="28"/>
          <w:szCs w:val="28"/>
        </w:rPr>
        <w:tab/>
      </w:r>
      <w:r w:rsidRPr="00C8063B">
        <w:rPr>
          <w:sz w:val="28"/>
          <w:szCs w:val="28"/>
        </w:rPr>
        <w:tab/>
        <w:t>Інна НЕВГОД</w:t>
      </w:r>
    </w:p>
    <w:p w14:paraId="6A22B496" w14:textId="77777777" w:rsidR="00C8063B" w:rsidRPr="00C8063B" w:rsidRDefault="00C8063B" w:rsidP="00C8063B"/>
    <w:p w14:paraId="310634B0" w14:textId="77777777" w:rsidR="004D50F5" w:rsidRPr="00C8063B" w:rsidRDefault="004D50F5"/>
    <w:sectPr w:rsidR="004D50F5" w:rsidRPr="00C8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0B"/>
    <w:rsid w:val="001F2A0B"/>
    <w:rsid w:val="004D50F5"/>
    <w:rsid w:val="00C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01AB-A712-4E85-AC74-C7886F2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063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Strong"/>
    <w:qFormat/>
    <w:rsid w:val="00C8063B"/>
    <w:rPr>
      <w:b/>
      <w:bCs/>
    </w:rPr>
  </w:style>
  <w:style w:type="character" w:customStyle="1" w:styleId="xfm19109700">
    <w:name w:val="xfm_19109700"/>
    <w:rsid w:val="00C8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2022-02-21T10:09:00Z</dcterms:created>
  <dcterms:modified xsi:type="dcterms:W3CDTF">2022-02-21T10:09:00Z</dcterms:modified>
</cp:coreProperties>
</file>