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4003" w14:textId="77777777" w:rsidR="00D2301D" w:rsidRPr="007243EE" w:rsidRDefault="00D2301D" w:rsidP="00D2301D">
      <w:pPr>
        <w:ind w:left="5812"/>
        <w:rPr>
          <w:rFonts w:ascii="Times New Roman" w:hAnsi="Times New Roman" w:cs="Times New Roman"/>
        </w:rPr>
      </w:pPr>
      <w:r w:rsidRPr="007243EE">
        <w:rPr>
          <w:rFonts w:ascii="Times New Roman" w:hAnsi="Times New Roman" w:cs="Times New Roman"/>
        </w:rPr>
        <w:t>Додаток 2</w:t>
      </w:r>
    </w:p>
    <w:p w14:paraId="447CB1DE" w14:textId="77777777" w:rsidR="00D2301D" w:rsidRPr="007243EE" w:rsidRDefault="00D2301D" w:rsidP="00D2301D">
      <w:pPr>
        <w:ind w:left="5812"/>
        <w:rPr>
          <w:rFonts w:ascii="Times New Roman" w:hAnsi="Times New Roman" w:cs="Times New Roman"/>
        </w:rPr>
      </w:pPr>
      <w:r w:rsidRPr="007243EE">
        <w:rPr>
          <w:rFonts w:ascii="Times New Roman" w:hAnsi="Times New Roman" w:cs="Times New Roman"/>
        </w:rPr>
        <w:t>до Плану соціально-економічного розвитку Степанківської  сільської територіальної громади  на 2022 рік</w:t>
      </w:r>
    </w:p>
    <w:p w14:paraId="7EC0785F" w14:textId="77777777" w:rsidR="00D2301D" w:rsidRPr="007243EE" w:rsidRDefault="00D2301D" w:rsidP="00D2301D">
      <w:pPr>
        <w:ind w:left="4962"/>
        <w:rPr>
          <w:rFonts w:ascii="Times New Roman" w:hAnsi="Times New Roman" w:cs="Times New Roman"/>
        </w:rPr>
      </w:pPr>
    </w:p>
    <w:p w14:paraId="38D6D5D7" w14:textId="77777777" w:rsidR="00D2301D" w:rsidRPr="007243EE" w:rsidRDefault="00D2301D" w:rsidP="00D2301D">
      <w:pPr>
        <w:ind w:left="4962"/>
        <w:rPr>
          <w:rFonts w:ascii="Times New Roman" w:eastAsia="Times New Roman" w:hAnsi="Times New Roman" w:cs="Times New Roman"/>
        </w:rPr>
      </w:pPr>
    </w:p>
    <w:p w14:paraId="24D6605D" w14:textId="77777777" w:rsidR="00D2301D" w:rsidRPr="007243EE" w:rsidRDefault="00D2301D" w:rsidP="00D2301D">
      <w:pPr>
        <w:ind w:firstLine="448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7243EE">
        <w:rPr>
          <w:rFonts w:ascii="Times New Roman" w:eastAsia="Times New Roman" w:hAnsi="Times New Roman" w:cs="Times New Roman"/>
          <w:b/>
          <w:shd w:val="clear" w:color="auto" w:fill="FFFFFF"/>
        </w:rPr>
        <w:t>Орієнтовний перелік показників соціально-економічного розвитку  Степанківської сільської територіальної громади</w:t>
      </w:r>
    </w:p>
    <w:p w14:paraId="4F3B9FA8" w14:textId="77777777" w:rsidR="00D2301D" w:rsidRPr="007243EE" w:rsidRDefault="00D2301D" w:rsidP="00D2301D">
      <w:pPr>
        <w:ind w:firstLine="448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722"/>
        <w:gridCol w:w="1251"/>
        <w:gridCol w:w="1404"/>
        <w:gridCol w:w="1275"/>
        <w:gridCol w:w="1534"/>
        <w:gridCol w:w="1478"/>
      </w:tblGrid>
      <w:tr w:rsidR="00D2301D" w:rsidRPr="007243EE" w14:paraId="32863FCD" w14:textId="77777777" w:rsidTr="00C641EE">
        <w:trPr>
          <w:trHeight w:val="1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8E1F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2D80A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Найменування показника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16E0C3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94652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Значення показника у 2020 році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B9B71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Значення показника у 2021 році</w:t>
            </w:r>
          </w:p>
          <w:p w14:paraId="7F172E3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F0F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План  показника у 2022 році</w:t>
            </w:r>
          </w:p>
          <w:p w14:paraId="50ACE64E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C2F7B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2022 рік у відсотках до 2021 року</w:t>
            </w:r>
          </w:p>
        </w:tc>
      </w:tr>
      <w:tr w:rsidR="00D2301D" w:rsidRPr="007243EE" w14:paraId="6715428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A6533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94B8A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Демографічна ситуація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3CA3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0AA9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C64A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F1F2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8C1BD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01D" w:rsidRPr="007243EE" w14:paraId="4A932964" w14:textId="77777777" w:rsidTr="00C641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A50D3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F86287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Чисельність постійного населення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8985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28ACB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6293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6353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7430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E8F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7428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AC92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99,98</w:t>
            </w:r>
          </w:p>
        </w:tc>
      </w:tr>
      <w:tr w:rsidR="00D2301D" w:rsidRPr="007243EE" w14:paraId="7733FEEF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A7CDD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FF217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Чисельність постійного населення віком 16-59 років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73F6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87DE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3E4A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4424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E38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5125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CD25E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115,85</w:t>
            </w:r>
          </w:p>
        </w:tc>
      </w:tr>
      <w:tr w:rsidR="00D2301D" w:rsidRPr="007243EE" w14:paraId="40655B1A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805DF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95F6FB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Кількість дітей віком до 16 років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30D325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213C1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AE56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1070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1F8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1074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39044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100,37</w:t>
            </w:r>
          </w:p>
        </w:tc>
      </w:tr>
      <w:tr w:rsidR="00D2301D" w:rsidRPr="007243EE" w14:paraId="60530B78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64C958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8CE0BA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Демографічне навантаження на 1000 осіб працездатного віку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961C6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CC9DA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890F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4AC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D9F32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104,35</w:t>
            </w:r>
          </w:p>
        </w:tc>
      </w:tr>
      <w:tr w:rsidR="00D2301D" w:rsidRPr="007243EE" w14:paraId="5E96DC14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BD9AD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AAEF2" w14:textId="77777777" w:rsidR="00D2301D" w:rsidRPr="007243EE" w:rsidRDefault="00D2301D" w:rsidP="00C641EE">
            <w:pPr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Природний приріст (скорочення)</w:t>
            </w:r>
          </w:p>
          <w:p w14:paraId="47E63F5F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населення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1A07F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проміле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B04A2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96F3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81E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A0242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243EE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D2301D" w:rsidRPr="007243EE" w14:paraId="725786DC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85E02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51FCC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Кількість зайнятого (працюючого) населення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1909A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A5465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87CAF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3965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9C3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4363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32FA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7243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,04</w:t>
            </w:r>
          </w:p>
        </w:tc>
      </w:tr>
      <w:tr w:rsidR="00D2301D" w:rsidRPr="007243EE" w14:paraId="74D50254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DD8F6C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3F27C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Внутрішня міграція населення в межах населених пунктів об’єднаної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0A472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578CC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0E60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0FFA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 xml:space="preserve">         31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2D29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7243EE">
              <w:rPr>
                <w:rFonts w:ascii="Times New Roman" w:eastAsia="Calibri" w:hAnsi="Times New Roman" w:cs="Times New Roman"/>
              </w:rPr>
              <w:t>0,71</w:t>
            </w:r>
          </w:p>
        </w:tc>
      </w:tr>
      <w:tr w:rsidR="00D2301D" w:rsidRPr="007243EE" w14:paraId="6941265F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C741CF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46E41" w14:textId="77777777" w:rsidR="00D2301D" w:rsidRPr="007243EE" w:rsidRDefault="00D2301D" w:rsidP="00C641EE">
            <w:pPr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Чисельність осіб з інвалідністю, </w:t>
            </w:r>
          </w:p>
          <w:p w14:paraId="2B76751A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з них: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7736D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FD27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BACCF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60B7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328C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19,27</w:t>
            </w:r>
          </w:p>
        </w:tc>
      </w:tr>
      <w:tr w:rsidR="00D2301D" w:rsidRPr="007243EE" w14:paraId="366C563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6A0BE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57DE16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діти віком до 18 років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EFAFC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386C6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A4250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2E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1C69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243EE">
              <w:rPr>
                <w:rFonts w:ascii="Times New Roman" w:eastAsia="Calibri" w:hAnsi="Times New Roman" w:cs="Times New Roman"/>
              </w:rPr>
              <w:t>33,3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2301D" w:rsidRPr="007243EE" w14:paraId="239B9A1F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33464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1BFFA3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Контингент, який потребує соціальної підтримки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2AF52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0B599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79DFA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1788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71BE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2065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588B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243EE">
              <w:rPr>
                <w:rFonts w:ascii="Times New Roman" w:eastAsia="Calibri" w:hAnsi="Times New Roman" w:cs="Times New Roman"/>
              </w:rPr>
              <w:t>15,49</w:t>
            </w:r>
          </w:p>
        </w:tc>
      </w:tr>
      <w:tr w:rsidR="00D2301D" w:rsidRPr="007243EE" w14:paraId="627F1C2A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745A7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BFAB2C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Кількість зареєстрованих внутрішньо переміщених осіб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6A14E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723E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6809A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941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AB58E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7243EE">
              <w:rPr>
                <w:rFonts w:ascii="Times New Roman" w:eastAsia="Calibri" w:hAnsi="Times New Roman" w:cs="Times New Roman"/>
              </w:rPr>
              <w:t>3,57</w:t>
            </w:r>
          </w:p>
        </w:tc>
      </w:tr>
      <w:tr w:rsidR="00D2301D" w:rsidRPr="007243EE" w14:paraId="614A3A4F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686D92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ІІ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04C9C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Економічна ефективність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7DCF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4662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F435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B59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B17E6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01D" w:rsidRPr="007243EE" w14:paraId="7E6467AD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BD83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91B46F" w14:textId="77777777" w:rsidR="00D2301D" w:rsidRPr="007243EE" w:rsidRDefault="00D2301D" w:rsidP="00C641EE">
            <w:pPr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Обсяг капітальних інвестицій </w:t>
            </w:r>
          </w:p>
          <w:p w14:paraId="6EC3B7B3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на 1 особу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B42C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D330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CBFEAB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5621,16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BF8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C0D2D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3CB20D48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A4A3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CF478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у тому числі за рахунок коштів державного бюджету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AB822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BDA1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9B33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120,07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42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C025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0ABA9306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468F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C5F9E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у тому числі за рахунок коштів обласного бюджету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5D0298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39650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E56EE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43,60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221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7265D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45355331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7087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BF141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у тому числі за рахунок коштів бюджету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31D68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6C13F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46EE3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5457,49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1EC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0A8B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46BE8EDA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5490E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07827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Кількість підприємств малого та середнього бізнесу на 1000 осіб наявного населення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5E3062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2ECA0" w14:textId="77777777" w:rsidR="00D2301D" w:rsidRPr="00482335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2335">
              <w:rPr>
                <w:rFonts w:ascii="Times New Roman" w:eastAsia="Calibri" w:hAnsi="Times New Roman" w:cs="Times New Roman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CABD7" w14:textId="77777777" w:rsidR="00D2301D" w:rsidRPr="00482335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2335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184C" w14:textId="77777777" w:rsidR="00D2301D" w:rsidRPr="00482335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2335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5D022" w14:textId="77777777" w:rsidR="00D2301D" w:rsidRPr="00482335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2335">
              <w:rPr>
                <w:rFonts w:ascii="Times New Roman" w:eastAsia="Calibri" w:hAnsi="Times New Roman" w:cs="Times New Roman"/>
              </w:rPr>
              <w:t>115</w:t>
            </w:r>
          </w:p>
        </w:tc>
      </w:tr>
      <w:tr w:rsidR="00D2301D" w:rsidRPr="007243EE" w14:paraId="5F12A7E4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2D9F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1D9DE" w14:textId="77777777" w:rsidR="00D2301D" w:rsidRPr="007243EE" w:rsidRDefault="00D2301D" w:rsidP="00C641EE">
            <w:pPr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Кількість кооперативів</w:t>
            </w:r>
          </w:p>
          <w:p w14:paraId="556000D3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на 1000 осіб наявного населення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C7D23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9836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A3D30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72B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4684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2301D" w:rsidRPr="007243EE" w14:paraId="635ED7BB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FC625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215DFE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у тому числі: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FD05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883ED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FC8E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FC2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BA9E7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01D" w:rsidRPr="007243EE" w14:paraId="0D37DAF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71539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4601F4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обслуговуючих сільськогосподарських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5A3B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7690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F5B93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543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DF792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2301D" w:rsidRPr="007243EE" w14:paraId="7AC445D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6CFC7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EDCDAC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виробничих сільськогосподарських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82B2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C781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907E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8C5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C5EA8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2301D" w:rsidRPr="007243EE" w14:paraId="2B5F9D44" w14:textId="77777777" w:rsidTr="00C641EE">
        <w:trPr>
          <w:trHeight w:val="3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742E8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8EB258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споживчих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5CC1A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7EA5F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B1132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6C4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CC6B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2301D" w:rsidRPr="007243EE" w14:paraId="5DFA2A41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210443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AD278D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Загальна протяжність автошляхів з твердим покриттям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D32251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84BF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E690E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39,8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CFD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FA14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113,07</w:t>
            </w:r>
          </w:p>
        </w:tc>
      </w:tr>
      <w:tr w:rsidR="00D2301D" w:rsidRPr="007243EE" w14:paraId="5C34B6AA" w14:textId="77777777" w:rsidTr="00C641EE">
        <w:trPr>
          <w:trHeight w:val="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33F22D" w14:textId="77777777" w:rsidR="00D2301D" w:rsidRPr="007243EE" w:rsidRDefault="00D2301D" w:rsidP="00C641E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15.</w:t>
            </w:r>
          </w:p>
          <w:p w14:paraId="20DE9E23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56CE0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Кількість проектів регіонального розвитку, що реалізуються  на території територіальної громади у тому числі за рахунок: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0E7DC8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FC222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B7B48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5378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0B88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4D2D51EC" w14:textId="77777777" w:rsidTr="00C641EE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06F7F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24FE0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 коштів державного фонду регіонального розвитку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F1E3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46F5A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4AE10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CAA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41A9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4924893C" w14:textId="77777777" w:rsidTr="00C641EE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ACAB9D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40A0EB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коштів субвенцій з державного бюджету місцевим бюджетам на формування інфраструктури територіальних громад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6A2D0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4DBD8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6CE46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2D64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4192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216DB02B" w14:textId="77777777" w:rsidTr="00C641EE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B1ADDF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680D24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інших джерел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D02B5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EDB16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BC43A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BC86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C367B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505EBED9" w14:textId="77777777" w:rsidTr="00C641EE">
        <w:trPr>
          <w:trHeight w:val="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0C245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9B780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Обсяг фінансування проектів регіонального розвитку, що реалізуються на території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618A4F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03C64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95F0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E72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6C70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2923455C" w14:textId="77777777" w:rsidTr="00C641EE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C5A1B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A99E65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за рахунок державного </w:t>
            </w:r>
            <w:r w:rsidRPr="007243EE">
              <w:rPr>
                <w:rFonts w:ascii="Times New Roman" w:eastAsia="Times New Roman" w:hAnsi="Times New Roman" w:cs="Times New Roman"/>
              </w:rPr>
              <w:lastRenderedPageBreak/>
              <w:t>бюджету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2E415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D665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9D1417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9E6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2C74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6C71A16F" w14:textId="77777777" w:rsidTr="00C641EE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28A32D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8DD80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за рахунок місцевого бюджету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63D68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EAAA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69E44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745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96EF9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62708F0D" w14:textId="77777777" w:rsidTr="00C641EE">
        <w:trPr>
          <w:trHeight w:val="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B00A8" w14:textId="77777777" w:rsidR="00D2301D" w:rsidRPr="007243EE" w:rsidRDefault="00D2301D" w:rsidP="00C641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50512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за рахунок інших джерел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806DCB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0A7B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2FD0D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B46A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3701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15E3F39E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CDE5C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ІІІ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5B33D5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Фінансова самодостатність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0460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EA3CC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967E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77D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73CC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01D" w:rsidRPr="007243EE" w14:paraId="33DC289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5ACE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C6A562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Доходи загального фонду бюджету сільської територіальної громади                  (без трансфертів) на 1 особу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C3726C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09808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95DA4D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5457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6242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6302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A7737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115,48</w:t>
            </w:r>
          </w:p>
        </w:tc>
      </w:tr>
      <w:tr w:rsidR="00D2301D" w:rsidRPr="007243EE" w14:paraId="5A609873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CDCE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3536D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Капітальні видатки бюджету сільської територіальної громади (без трансфертів) на 1 особу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24375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6BEE0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977230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1099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67C9" w14:textId="77777777" w:rsidR="00D2301D" w:rsidRPr="00844313" w:rsidRDefault="00D2301D" w:rsidP="00C641EE">
            <w:pPr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 xml:space="preserve">             -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E8DBE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1A910073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C5593B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FD0407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Питома вага видатків на утримання апарату управління у фінансових ресурсах свльської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040FB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19BF1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C5A4E3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18,6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35AC6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15,4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E549E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313">
              <w:rPr>
                <w:rFonts w:ascii="Times New Roman" w:eastAsia="Calibri" w:hAnsi="Times New Roman" w:cs="Times New Roman"/>
              </w:rPr>
              <w:t>82,80</w:t>
            </w:r>
          </w:p>
        </w:tc>
      </w:tr>
      <w:tr w:rsidR="00D2301D" w:rsidRPr="007243EE" w14:paraId="1EFE5B1B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CB077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9D883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Рівень дотаційності бюджетів (частка базової дотації в доходах загального фонду бюджету сільської територіальної громади (без урахування субвенцій)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23FE9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EAE15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48606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7AD5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3115F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>121,74</w:t>
            </w:r>
          </w:p>
        </w:tc>
      </w:tr>
      <w:tr w:rsidR="00D2301D" w:rsidRPr="007243EE" w14:paraId="76BA754E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F9DC6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87FFE0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видатків бюджету розвитку в загальному обсязі видатків сільської територіальної громади (без урахування власних надходжень бюджетних установ)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02CA2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6D313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06208A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2DD1">
              <w:rPr>
                <w:rFonts w:ascii="Times New Roman" w:eastAsia="Calibri" w:hAnsi="Times New Roman" w:cs="Times New Roman"/>
              </w:rPr>
              <w:t>12,5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16E3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9EA9D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492115C5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331D3B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F54FDA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Обсяг надходжень до бюджету сільської  територіальної громади від сплати податку на доходи фізичних осіб на 1 особу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053BDA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D61C5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0A4970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2DD1">
              <w:rPr>
                <w:rFonts w:ascii="Times New Roman" w:eastAsia="Calibri" w:hAnsi="Times New Roman" w:cs="Times New Roman"/>
              </w:rPr>
              <w:t>3453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35FD" w14:textId="77777777" w:rsidR="00D2301D" w:rsidRPr="00844313" w:rsidRDefault="00D2301D" w:rsidP="00C641EE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2DD1">
              <w:rPr>
                <w:rFonts w:ascii="Times New Roman" w:eastAsia="Calibri" w:hAnsi="Times New Roman" w:cs="Times New Roman"/>
              </w:rPr>
              <w:t>4183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13FEC0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>121,15</w:t>
            </w:r>
          </w:p>
        </w:tc>
      </w:tr>
      <w:tr w:rsidR="00D2301D" w:rsidRPr="007243EE" w14:paraId="0F66313F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4CF08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B402DF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Обсяг надходжень до бюджету сільської територіальної громади </w:t>
            </w:r>
            <w:r w:rsidRPr="007243EE">
              <w:rPr>
                <w:rFonts w:ascii="Times New Roman" w:eastAsia="Times New Roman" w:hAnsi="Times New Roman" w:cs="Times New Roman"/>
              </w:rPr>
              <w:lastRenderedPageBreak/>
              <w:t>від плати за землю на 1 особу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DEF5B5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lastRenderedPageBreak/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512A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92162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4D1E" w14:textId="77777777" w:rsidR="00D2301D" w:rsidRPr="00852DD1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8571A8" w14:textId="77777777" w:rsidR="00D2301D" w:rsidRPr="00852DD1" w:rsidRDefault="00D2301D" w:rsidP="00C641EE">
            <w:pPr>
              <w:rPr>
                <w:rFonts w:ascii="Times New Roman" w:eastAsia="Calibri" w:hAnsi="Times New Roman" w:cs="Times New Roman"/>
              </w:rPr>
            </w:pPr>
            <w:r w:rsidRPr="00852DD1">
              <w:rPr>
                <w:rFonts w:ascii="Times New Roman" w:eastAsia="Calibri" w:hAnsi="Times New Roman" w:cs="Times New Roman"/>
              </w:rPr>
              <w:t xml:space="preserve">      </w:t>
            </w:r>
            <w:r>
              <w:rPr>
                <w:rFonts w:ascii="Times New Roman" w:eastAsia="Calibri" w:hAnsi="Times New Roman" w:cs="Times New Roman"/>
              </w:rPr>
              <w:t>103</w:t>
            </w:r>
            <w:r w:rsidRPr="00852DD1">
              <w:rPr>
                <w:rFonts w:ascii="Times New Roman" w:eastAsia="Calibri" w:hAnsi="Times New Roman" w:cs="Times New Roman"/>
              </w:rPr>
              <w:t>,68</w:t>
            </w:r>
          </w:p>
        </w:tc>
      </w:tr>
      <w:tr w:rsidR="00D2301D" w:rsidRPr="007243EE" w14:paraId="40D7F958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7BF11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BCEF9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Обсяг надходжень до бюджету сільської територіальної громади від сплати єдиного податку на 1 особу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01055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9F599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3D692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629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A87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652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0729B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103,66</w:t>
            </w:r>
          </w:p>
        </w:tc>
      </w:tr>
      <w:tr w:rsidR="00D2301D" w:rsidRPr="007243EE" w14:paraId="27EF9F6B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570B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42352E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Обсяг надходжень до бюджету сільської територіальної громади від сплати акцизного податку на 1 особу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F2CF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6C879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AD54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384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85F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442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C5378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115,10</w:t>
            </w:r>
          </w:p>
        </w:tc>
      </w:tr>
      <w:tr w:rsidR="00D2301D" w:rsidRPr="007243EE" w14:paraId="56C08EAF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C384E5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26.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CE0170" w14:textId="77777777" w:rsidR="00D2301D" w:rsidRPr="007243EE" w:rsidRDefault="00D2301D" w:rsidP="00C641EE">
            <w:pPr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Обсяг надходжень до бюджету сільської територіальної громади від сплати податку на нерухоме майно на 1 особу</w:t>
            </w:r>
          </w:p>
          <w:p w14:paraId="0319DAAA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E66F5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4A56A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EBA47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209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CBA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251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BF0F7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120,10</w:t>
            </w:r>
          </w:p>
        </w:tc>
      </w:tr>
      <w:tr w:rsidR="00D2301D" w:rsidRPr="007243EE" w14:paraId="16935FE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EBC9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5F814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видатків місцевого бюджету на фінансування пільг, соціальних послуг, гарантій та житлових субсидій у галузі «Соціальний захист та соціальне забезпечення»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AB71D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1F8E9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DB05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2,8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685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62D4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82,14</w:t>
            </w:r>
          </w:p>
        </w:tc>
      </w:tr>
      <w:tr w:rsidR="00D2301D" w:rsidRPr="007243EE" w14:paraId="4344AAC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D1C382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ІV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460F5E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Якість та доступність публічних послуг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C86B6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CC471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D0624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E94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F239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01D" w:rsidRPr="007243EE" w14:paraId="162C9F0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75441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8068B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домогосподарств, що мають доступ до фіксованої широкосмугової мережі Інтернет, у загальній кількості домогосподарств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006E5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85578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BDC2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165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8003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107,06</w:t>
            </w:r>
          </w:p>
        </w:tc>
      </w:tr>
      <w:tr w:rsidR="00D2301D" w:rsidRPr="007243EE" w14:paraId="54DBEC27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C858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FA4E10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Кількість лікарів загальної практики - сімейних лікарів на 1000 осіб наявного населення на кінець року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9193C7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    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F1C9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5800C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AAA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0,</w:t>
            </w: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570EB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D2301D" w:rsidRPr="007243EE" w14:paraId="49CC3CA5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FF6911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6E5CEF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Середня наповнюваність групи </w:t>
            </w:r>
            <w:r w:rsidRPr="007243EE">
              <w:rPr>
                <w:rFonts w:ascii="Times New Roman" w:eastAsia="Times New Roman" w:hAnsi="Times New Roman" w:cs="Times New Roman"/>
              </w:rPr>
              <w:lastRenderedPageBreak/>
              <w:t>дошкільного навчального закладу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F019A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lastRenderedPageBreak/>
              <w:t xml:space="preserve">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15444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865F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050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6DC4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104,00</w:t>
            </w:r>
          </w:p>
        </w:tc>
      </w:tr>
      <w:tr w:rsidR="00D2301D" w:rsidRPr="007243EE" w14:paraId="36FB0981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F650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38447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дітей дошкільного віку охоплена дошкільними навчальними закладами, у загальній кількості дітей дошкільного віку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C65D41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F448B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5DCC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CC9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6A6D9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106,67</w:t>
            </w:r>
          </w:p>
        </w:tc>
      </w:tr>
      <w:tr w:rsidR="00D2301D" w:rsidRPr="007243EE" w14:paraId="538ABB29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876EC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72C80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Середня наповнюваність класів загальноосвітньої школи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3128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996D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EC5D8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7FA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8F27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114,28</w:t>
            </w:r>
          </w:p>
        </w:tc>
      </w:tr>
      <w:tr w:rsidR="00D2301D" w:rsidRPr="007243EE" w14:paraId="1BBAA6C2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3AFE5F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3D3A42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F0D53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304D4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1CD1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214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7A1E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D2301D" w:rsidRPr="007243EE" w14:paraId="20D1EEE5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9C2EC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BB5B04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дітей, охоплених позашкільною освітою, у загальній кількості дітей шкільного віку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9F704F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A467F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34F30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2E6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FF25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106,25</w:t>
            </w:r>
          </w:p>
        </w:tc>
      </w:tr>
      <w:tr w:rsidR="00D2301D" w:rsidRPr="007243EE" w14:paraId="1B25C622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C68C8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08E503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випускників загальноосвітніх навчальних закладів, які отримали  за результатами зовнішнього незалежного оцінювання з іноземної мови 160 балів і вище,  у загальній кількості учнів, що проходили тестування з іноземної мови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68E1E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C6C93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17B2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D4D0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197B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7243EE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D2301D" w:rsidRPr="007243EE" w14:paraId="49A43B24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ED5DB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EDB53" w14:textId="77777777" w:rsidR="00D2301D" w:rsidRPr="007243EE" w:rsidRDefault="00D2301D" w:rsidP="00C641EE">
            <w:pPr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Частка випускників загальноосвітніх навчальних закладів, які отримали  за результатами зовнішнього незалежного оцінювання з української мови 160 балів і вище,  у </w:t>
            </w:r>
            <w:r w:rsidRPr="007243EE">
              <w:rPr>
                <w:rFonts w:ascii="Times New Roman" w:eastAsia="Times New Roman" w:hAnsi="Times New Roman" w:cs="Times New Roman"/>
              </w:rPr>
              <w:lastRenderedPageBreak/>
              <w:t>загальній кількості учнів, що проходили тестування з української мови</w:t>
            </w:r>
          </w:p>
          <w:p w14:paraId="48C0AB6F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7DA894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B8F4C8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936D4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D427B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04790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117,65</w:t>
            </w:r>
          </w:p>
        </w:tc>
      </w:tr>
      <w:tr w:rsidR="00D2301D" w:rsidRPr="007243EE" w14:paraId="395F821B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DAAFF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15C716" w14:textId="77777777" w:rsidR="00D2301D" w:rsidRPr="007243EE" w:rsidRDefault="00D2301D" w:rsidP="00C641EE">
            <w:pPr>
              <w:rPr>
                <w:rFonts w:ascii="Times New Roman" w:eastAsia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випускників загальноосвітніх навчальних закладів, які отримали  за результатами зовнішнього незалежного оцінювання з математики 160 балів і вище,  у загальній кількості учнів, що проходили тестування з математики</w:t>
            </w:r>
          </w:p>
          <w:p w14:paraId="2A8377A7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2014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48092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945A37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E2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079EA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7243EE">
              <w:rPr>
                <w:rFonts w:ascii="Times New Roman" w:eastAsia="Calibri" w:hAnsi="Times New Roman" w:cs="Times New Roman"/>
              </w:rPr>
              <w:t>18,75</w:t>
            </w:r>
          </w:p>
        </w:tc>
      </w:tr>
      <w:tr w:rsidR="00D2301D" w:rsidRPr="007243EE" w14:paraId="2779B0A3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F1A2E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C1E6A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Кількість осіб, охоплених соціальними програмами та послугами, що фінансуються за кошти місцевого бюджету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7C232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осіб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41AB0B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4B854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5158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57342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108,33</w:t>
            </w:r>
          </w:p>
        </w:tc>
      </w:tr>
      <w:tr w:rsidR="00D2301D" w:rsidRPr="007243EE" w14:paraId="3E176944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A349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400A0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  <w:b/>
              </w:rPr>
              <w:t xml:space="preserve">Створення комфортних умов       для життя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CD767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6FF2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B8984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5919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E11A4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301D" w:rsidRPr="007243EE" w14:paraId="1B534E59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2E2162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3719C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домогосподарств, забезпечених централізованим водопостачанням, у загальній кількості домогосподарств сільської 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EA52AD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728AF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4B0B7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2A760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DBBFA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D2301D" w:rsidRPr="007243EE" w14:paraId="70D1D93A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F1620E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B95FD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домогосподарств, забезпечених централізованим водовідведенням, у загальній кількості домогосподарств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C6022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C38CC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BECA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1ECE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8,8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9280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D2301D" w:rsidRPr="007243EE" w14:paraId="0A6DEBC4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877EDB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A69E8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 xml:space="preserve">Частка домогосподарств, які уклали кредитні </w:t>
            </w:r>
            <w:r w:rsidRPr="007243EE">
              <w:rPr>
                <w:rFonts w:ascii="Times New Roman" w:eastAsia="Times New Roman" w:hAnsi="Times New Roman" w:cs="Times New Roman"/>
              </w:rPr>
              <w:lastRenderedPageBreak/>
              <w:t>договори в рамках механізмів підтримки заходів  з енергоефективності в житловому секторі за рахунок коштів державного бюджету (у тому числі   із співфінансуванням з місцевих бюджетів), у загальній кількості домогосподарств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DB4A9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886E5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8BCE51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CC12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FB5C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7243EE" w14:paraId="35081D4A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FA6877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661CA" w14:textId="77777777" w:rsidR="00D2301D" w:rsidRPr="007243EE" w:rsidRDefault="00D2301D" w:rsidP="00C6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Частка населених пунктів сільської територіальної громади, у яких укладені договори на вивезення твердих побутових відходів між домогосподарствами та обслуговуючим підприємством (надавачем послуги з вивезення побутових відходів),  у загальній кількості населених пунктів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6263F0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A0DB0F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00A55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D59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3E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32F3E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166,67</w:t>
            </w:r>
          </w:p>
        </w:tc>
      </w:tr>
      <w:tr w:rsidR="00D2301D" w:rsidRPr="007243EE" w14:paraId="34DB1BB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586978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43.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2D2F2" w14:textId="77777777" w:rsidR="00D2301D" w:rsidRPr="007243EE" w:rsidRDefault="00D2301D" w:rsidP="00C641EE">
            <w:pPr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Частка населених пунктів, які уклали договори з обслуговуючими організаціями на вивезення твердих побутових відходів, у загальній кількості населених пунктів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F36A26" w14:textId="77777777" w:rsidR="00D2301D" w:rsidRPr="007243EE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7243EE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C24A6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56BCE9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A10DD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243E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859613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2301D" w:rsidRPr="005D39FA" w14:paraId="4160E89E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C1FF09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5D39FA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61DCC7" w14:textId="77777777" w:rsidR="00D2301D" w:rsidRPr="005D39FA" w:rsidRDefault="00D2301D" w:rsidP="00C641EE">
            <w:pPr>
              <w:rPr>
                <w:rFonts w:ascii="Times New Roman" w:hAnsi="Times New Roman" w:cs="Times New Roman"/>
              </w:rPr>
            </w:pPr>
            <w:r w:rsidRPr="005D39FA">
              <w:rPr>
                <w:rFonts w:ascii="Times New Roman" w:eastAsia="Times New Roman" w:hAnsi="Times New Roman" w:cs="Times New Roman"/>
              </w:rPr>
              <w:t xml:space="preserve">Частка </w:t>
            </w:r>
            <w:r w:rsidRPr="005D39FA">
              <w:rPr>
                <w:rFonts w:ascii="Times New Roman" w:eastAsia="Times New Roman" w:hAnsi="Times New Roman" w:cs="Times New Roman"/>
              </w:rPr>
              <w:lastRenderedPageBreak/>
              <w:t>домогосподарств, в яких створені об’єднання співвласників багатоквартирних будинків у загальній кількості домогосподарств сільської територіальної громади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5F9656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72520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82C32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3F7A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C3DF79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D2301D" w:rsidRPr="005D39FA" w14:paraId="00896E91" w14:textId="77777777" w:rsidTr="00C641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8D010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5D39FA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E2C768" w14:textId="77777777" w:rsidR="00D2301D" w:rsidRPr="005D39FA" w:rsidRDefault="00D2301D" w:rsidP="00C641EE">
            <w:pPr>
              <w:rPr>
                <w:rFonts w:ascii="Times New Roman" w:hAnsi="Times New Roman" w:cs="Times New Roman"/>
              </w:rPr>
            </w:pPr>
            <w:r w:rsidRPr="005D39FA">
              <w:rPr>
                <w:rFonts w:ascii="Times New Roman" w:eastAsia="Times New Roman" w:hAnsi="Times New Roman" w:cs="Times New Roman"/>
              </w:rPr>
              <w:t xml:space="preserve">Кількість установ соціального призначення,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08D991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</w:rPr>
            </w:pPr>
            <w:r w:rsidRPr="005D39FA">
              <w:rPr>
                <w:rFonts w:ascii="Times New Roman" w:eastAsia="Times New Roman" w:hAnsi="Times New Roman" w:cs="Times New Roman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F6206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B04B8E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F7C72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6616E6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2301D" w:rsidRPr="005D39FA" w14:paraId="3FD621E7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371A4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B6691" w14:textId="77777777" w:rsidR="00D2301D" w:rsidRPr="005D39FA" w:rsidRDefault="00D2301D" w:rsidP="00C641EE">
            <w:pPr>
              <w:rPr>
                <w:rFonts w:ascii="Times New Roman" w:hAnsi="Times New Roman" w:cs="Times New Roman"/>
              </w:rPr>
            </w:pPr>
            <w:r w:rsidRPr="005D39FA">
              <w:rPr>
                <w:rFonts w:ascii="Times New Roman" w:eastAsia="Times New Roman" w:hAnsi="Times New Roman" w:cs="Times New Roman"/>
              </w:rPr>
              <w:t>з них (за ДБН В.2в1-17.62006 «Будинки і споруди. Доступність будинків і споруд для маломобільних груп населення»):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6A7A52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34902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74B02D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77366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32BF00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39FA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2301D" w:rsidRPr="005D39FA" w14:paraId="0DF11B66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DF7446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C5906" w14:textId="77777777" w:rsidR="00D2301D" w:rsidRPr="005D39FA" w:rsidRDefault="00D2301D" w:rsidP="00C6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повністю доступні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7032D7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5B3F05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D5F48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3D67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794FA5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2301D" w:rsidRPr="005D39FA" w14:paraId="10B9D114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B4E334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D4936" w14:textId="77777777" w:rsidR="00D2301D" w:rsidRPr="005D39FA" w:rsidRDefault="00D2301D" w:rsidP="00C6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 доступні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6E7841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083513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E8DD1C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78C0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604813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2301D" w:rsidRPr="005D39FA" w14:paraId="0ABBDA00" w14:textId="77777777" w:rsidTr="00C641EE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6AD61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63629" w14:textId="77777777" w:rsidR="00D2301D" w:rsidRPr="005D39FA" w:rsidRDefault="00D2301D" w:rsidP="00C6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недоступні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D88727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5CF37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B47F9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4F0E0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99DEA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2301D" w:rsidRPr="005D39FA" w14:paraId="1CCCA621" w14:textId="77777777" w:rsidTr="00C641EE">
        <w:trPr>
          <w:trHeight w:val="11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A6EA1F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7082FA" w14:textId="77777777" w:rsidR="00D2301D" w:rsidRPr="005D39FA" w:rsidRDefault="00D2301D" w:rsidP="00C6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спеціальних паркувальних місць транспортних засобів для інвалідів біля будівель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D70E3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</w:p>
          <w:p w14:paraId="53C0738E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1DE62E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143327" w14:textId="77777777" w:rsidR="00D2301D" w:rsidRPr="005D39FA" w:rsidRDefault="00D2301D" w:rsidP="00C64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B1ABC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3D87A5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89AD9D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D656CC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2301D" w:rsidRPr="005D39FA" w14:paraId="5613471D" w14:textId="77777777" w:rsidTr="00C641EE">
        <w:trPr>
          <w:trHeight w:val="148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0E078B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44B3F" w14:textId="77777777" w:rsidR="00D2301D" w:rsidRPr="005D39FA" w:rsidRDefault="00D2301D" w:rsidP="00C641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Частка домогосподарств, забезпечених централізованим газопостачанням, у їх загальній кількостію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76B28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A6AB02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14:paraId="79FB3E85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9A6981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E56FF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EC6C5F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65C63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105,95</w:t>
            </w:r>
          </w:p>
        </w:tc>
      </w:tr>
      <w:tr w:rsidR="00D2301D" w:rsidRPr="005D39FA" w14:paraId="06EFC8DA" w14:textId="77777777" w:rsidTr="00C641EE">
        <w:trPr>
          <w:trHeight w:val="86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9BF4D5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0C6C4A" w14:textId="77777777" w:rsidR="00D2301D" w:rsidRPr="005D39FA" w:rsidRDefault="00D2301D" w:rsidP="00C641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фізичних осіб підприємців на 1000 населення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A335B6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14:paraId="4150775C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FFE202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8E3B8B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F3504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F1950D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2301D" w:rsidRPr="005D39FA" w14:paraId="4313DCEE" w14:textId="77777777" w:rsidTr="00C641EE">
        <w:trPr>
          <w:trHeight w:val="9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8FE5B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2B482" w14:textId="77777777" w:rsidR="00D2301D" w:rsidRPr="005D39FA" w:rsidRDefault="00D2301D" w:rsidP="00C641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закладів культури (бібліотек, клубів, кінотеатрів тощо) на 1000 населення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13DC0F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</w:p>
          <w:p w14:paraId="1CEDF674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149329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5E6F9F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D1DFA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3B2EC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2301D" w:rsidRPr="007243EE" w14:paraId="7EE14550" w14:textId="77777777" w:rsidTr="00C641EE">
        <w:trPr>
          <w:trHeight w:val="159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0F5E17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998B13" w14:textId="77777777" w:rsidR="00D2301D" w:rsidRPr="005D39FA" w:rsidRDefault="00D2301D" w:rsidP="00C641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закладів фізичної культури і спорту (стадіонів, спортивних клубів тощо) на 1000 населення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90EFA" w14:textId="77777777" w:rsidR="00D2301D" w:rsidRPr="005D39FA" w:rsidRDefault="00D2301D" w:rsidP="00C641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4053B5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7F3CA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0463A" w14:textId="77777777" w:rsidR="00D2301D" w:rsidRPr="005D39FA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3019A" w14:textId="77777777" w:rsidR="00D2301D" w:rsidRPr="007243EE" w:rsidRDefault="00D2301D" w:rsidP="00C641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9FA">
              <w:rPr>
                <w:rFonts w:ascii="Times New Roman" w:eastAsia="Calibri" w:hAnsi="Times New Roman" w:cs="Times New Roman"/>
                <w:sz w:val="28"/>
                <w:szCs w:val="28"/>
              </w:rPr>
              <w:t>127,66</w:t>
            </w:r>
          </w:p>
        </w:tc>
      </w:tr>
    </w:tbl>
    <w:p w14:paraId="232CFC22" w14:textId="77777777" w:rsidR="00D2301D" w:rsidRPr="007243EE" w:rsidRDefault="00D2301D" w:rsidP="00D230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D177C0" w14:textId="77777777" w:rsidR="00D2301D" w:rsidRPr="007243EE" w:rsidRDefault="00D2301D" w:rsidP="00D2301D">
      <w:pPr>
        <w:rPr>
          <w:rFonts w:ascii="Times New Roman" w:eastAsia="Times New Roman" w:hAnsi="Times New Roman" w:cs="Times New Roman"/>
          <w:sz w:val="28"/>
          <w:szCs w:val="28"/>
        </w:rPr>
      </w:pPr>
      <w:r w:rsidRPr="007243E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71EBBA98" w14:textId="77777777" w:rsidR="00D2301D" w:rsidRPr="007243EE" w:rsidRDefault="00D2301D" w:rsidP="00D2301D">
      <w:pPr>
        <w:rPr>
          <w:rFonts w:ascii="Times New Roman" w:eastAsia="Times New Roman" w:hAnsi="Times New Roman" w:cs="Times New Roman"/>
          <w:sz w:val="28"/>
          <w:szCs w:val="28"/>
        </w:rPr>
      </w:pPr>
      <w:r w:rsidRPr="007243EE">
        <w:rPr>
          <w:rFonts w:ascii="Times New Roman" w:eastAsia="Times New Roman" w:hAnsi="Times New Roman" w:cs="Times New Roman"/>
          <w:sz w:val="28"/>
          <w:szCs w:val="28"/>
        </w:rPr>
        <w:t xml:space="preserve">       Секретар сільської ради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243EE">
        <w:rPr>
          <w:rFonts w:ascii="Times New Roman" w:eastAsia="Times New Roman" w:hAnsi="Times New Roman" w:cs="Times New Roman"/>
          <w:sz w:val="28"/>
          <w:szCs w:val="28"/>
        </w:rPr>
        <w:t xml:space="preserve">   Інна НЕВГОД</w:t>
      </w:r>
    </w:p>
    <w:p w14:paraId="7B623BBF" w14:textId="77777777" w:rsidR="00D2301D" w:rsidRPr="007243EE" w:rsidRDefault="00D2301D" w:rsidP="00D230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029B0933" w14:textId="77777777" w:rsidR="00D2301D" w:rsidRPr="007243EE" w:rsidRDefault="00D2301D" w:rsidP="00D230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10BC91EB" w14:textId="77777777" w:rsidR="00D2301D" w:rsidRDefault="00D2301D" w:rsidP="00D230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14:paraId="328BDF5D" w14:textId="77777777" w:rsidR="00897AFF" w:rsidRPr="00D2301D" w:rsidRDefault="00897AFF" w:rsidP="00D2301D">
      <w:bookmarkStart w:id="0" w:name="_GoBack"/>
      <w:bookmarkEnd w:id="0"/>
    </w:p>
    <w:sectPr w:rsidR="00897AFF" w:rsidRPr="00D2301D" w:rsidSect="00497CA0">
      <w:footerReference w:type="even" r:id="rId4"/>
      <w:footerReference w:type="default" r:id="rId5"/>
      <w:pgSz w:w="11900" w:h="16840"/>
      <w:pgMar w:top="993" w:right="985" w:bottom="851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6942E" w14:textId="77777777" w:rsidR="00CD2264" w:rsidRDefault="00D230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C2EE9" w14:textId="77777777" w:rsidR="00CD2264" w:rsidRDefault="00D2301D">
    <w:pPr>
      <w:pStyle w:val="a4"/>
      <w:jc w:val="right"/>
    </w:pPr>
  </w:p>
  <w:p w14:paraId="4F905D56" w14:textId="77777777" w:rsidR="00CD2264" w:rsidRDefault="00D2301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DD"/>
    <w:rsid w:val="00043FDD"/>
    <w:rsid w:val="00897AFF"/>
    <w:rsid w:val="00A840E5"/>
    <w:rsid w:val="00D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281FB-0ED6-4C30-A14D-E0B71CB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40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840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qFormat/>
    <w:rsid w:val="00D230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2301D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2022-02-04T10:12:00Z</dcterms:created>
  <dcterms:modified xsi:type="dcterms:W3CDTF">2022-02-04T10:12:00Z</dcterms:modified>
</cp:coreProperties>
</file>