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1E1452EF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03D54180" w:rsidR="005E4BC0" w:rsidRDefault="00DA72BC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2A36CE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3D6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4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1901E3" w14:textId="5E3F7417" w:rsidR="00E34D5E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DA72BC">
        <w:rPr>
          <w:color w:val="000000"/>
          <w:sz w:val="28"/>
          <w:szCs w:val="28"/>
          <w:lang w:val="uk-UA"/>
        </w:rPr>
        <w:t>25</w:t>
      </w:r>
      <w:r w:rsidR="002A36CE">
        <w:rPr>
          <w:color w:val="000000"/>
          <w:sz w:val="28"/>
          <w:szCs w:val="28"/>
          <w:lang w:val="uk-UA"/>
        </w:rPr>
        <w:t>.05.2022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2A36CE">
        <w:rPr>
          <w:sz w:val="28"/>
          <w:szCs w:val="28"/>
          <w:lang w:val="uk-UA"/>
        </w:rPr>
        <w:t>7</w:t>
      </w:r>
      <w:r w:rsidR="00DA72BC">
        <w:rPr>
          <w:sz w:val="28"/>
          <w:szCs w:val="28"/>
          <w:lang w:val="uk-UA"/>
        </w:rPr>
        <w:t>9</w:t>
      </w:r>
      <w:r w:rsidR="008E2A21" w:rsidRPr="003D6CAE">
        <w:rPr>
          <w:sz w:val="28"/>
          <w:szCs w:val="28"/>
          <w:lang w:val="uk-UA"/>
        </w:rPr>
        <w:t>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="006300F0">
        <w:rPr>
          <w:color w:val="000000"/>
          <w:sz w:val="28"/>
          <w:szCs w:val="28"/>
          <w:lang w:val="uk-UA"/>
        </w:rPr>
        <w:t xml:space="preserve">Степанківської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</w:p>
    <w:p w14:paraId="39538C6A" w14:textId="1005EB1A" w:rsidR="004F4E52" w:rsidRPr="003D6CAE" w:rsidRDefault="000A38CB" w:rsidP="00E34D5E">
      <w:pPr>
        <w:pStyle w:val="a3"/>
        <w:shd w:val="clear" w:color="auto" w:fill="FFFFFF"/>
        <w:spacing w:after="360"/>
        <w:jc w:val="both"/>
        <w:rPr>
          <w:b/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  <w:r w:rsidR="004A706E"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BB35BDA" w14:textId="34553056" w:rsidR="00FC3AC4" w:rsidRPr="003D6CAE" w:rsidRDefault="00FC3AC4" w:rsidP="0078017A">
      <w:pPr>
        <w:pStyle w:val="a3"/>
        <w:shd w:val="clear" w:color="auto" w:fill="FFFFFF"/>
        <w:tabs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 xml:space="preserve"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</w:t>
      </w:r>
      <w:r w:rsidR="00A624F1">
        <w:rPr>
          <w:color w:val="000000"/>
          <w:sz w:val="28"/>
          <w:szCs w:val="28"/>
          <w:lang w:val="uk-UA"/>
        </w:rPr>
        <w:t>Степанківської сільської ради  в</w:t>
      </w:r>
      <w:r w:rsidRPr="003D6CAE">
        <w:rPr>
          <w:color w:val="000000"/>
          <w:sz w:val="28"/>
          <w:szCs w:val="28"/>
          <w:lang w:val="uk-UA"/>
        </w:rPr>
        <w:t>ід 15.02.2022 №23-05/VІІІ, 17.02.2022 №24-01/VІІІ, 06.03.2022 №25-03/VІІІ</w:t>
      </w:r>
      <w:r w:rsidR="00A624F1">
        <w:rPr>
          <w:color w:val="000000"/>
          <w:sz w:val="28"/>
          <w:szCs w:val="28"/>
          <w:lang w:val="uk-UA"/>
        </w:rPr>
        <w:t xml:space="preserve"> та рішенням</w:t>
      </w:r>
      <w:r w:rsidR="00DA72BC">
        <w:rPr>
          <w:color w:val="000000"/>
          <w:sz w:val="28"/>
          <w:szCs w:val="28"/>
          <w:lang w:val="uk-UA"/>
        </w:rPr>
        <w:t>и</w:t>
      </w:r>
      <w:r w:rsidR="00A624F1">
        <w:rPr>
          <w:color w:val="000000"/>
          <w:sz w:val="28"/>
          <w:szCs w:val="28"/>
          <w:lang w:val="uk-UA"/>
        </w:rPr>
        <w:t xml:space="preserve"> в</w:t>
      </w:r>
      <w:r w:rsidR="002A36CE">
        <w:rPr>
          <w:color w:val="000000"/>
          <w:sz w:val="28"/>
          <w:szCs w:val="28"/>
          <w:lang w:val="uk-UA"/>
        </w:rPr>
        <w:t>иконавчого комітету Степанківської сільської ради від 20.04.2022 №39</w:t>
      </w:r>
      <w:r w:rsidR="00DA72BC">
        <w:rPr>
          <w:color w:val="000000"/>
          <w:sz w:val="28"/>
          <w:szCs w:val="28"/>
          <w:lang w:val="uk-UA"/>
        </w:rPr>
        <w:t>,</w:t>
      </w:r>
      <w:r w:rsidRPr="003D6CAE">
        <w:rPr>
          <w:color w:val="000000"/>
          <w:sz w:val="28"/>
          <w:szCs w:val="28"/>
          <w:lang w:val="uk-UA"/>
        </w:rPr>
        <w:t xml:space="preserve"> </w:t>
      </w:r>
      <w:r w:rsidR="00DA72BC" w:rsidRPr="00DA72BC">
        <w:rPr>
          <w:color w:val="000000"/>
          <w:sz w:val="28"/>
          <w:szCs w:val="28"/>
          <w:lang w:val="uk-UA"/>
        </w:rPr>
        <w:t xml:space="preserve">11.05.2022 року №45 </w:t>
      </w:r>
      <w:r w:rsidRPr="003D6CAE">
        <w:rPr>
          <w:color w:val="000000"/>
          <w:sz w:val="28"/>
          <w:szCs w:val="28"/>
          <w:lang w:val="uk-UA"/>
        </w:rPr>
        <w:t>(далі– рішення) такі зміни:</w:t>
      </w:r>
    </w:p>
    <w:p w14:paraId="6A6FE6D8" w14:textId="169884DC" w:rsidR="008F3A64" w:rsidRPr="00A624F1" w:rsidRDefault="002A36CE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1</w:t>
      </w:r>
      <w:r w:rsidR="00DA72BC">
        <w:rPr>
          <w:color w:val="000000"/>
          <w:sz w:val="28"/>
          <w:szCs w:val="28"/>
          <w:lang w:val="uk-UA"/>
        </w:rPr>
        <w:t>.1</w:t>
      </w:r>
      <w:r w:rsidRPr="00A624F1">
        <w:rPr>
          <w:color w:val="000000"/>
          <w:sz w:val="28"/>
          <w:szCs w:val="28"/>
          <w:lang w:val="uk-UA"/>
        </w:rPr>
        <w:t>.</w:t>
      </w:r>
      <w:r w:rsidR="00A624F1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Пункт 1 абзаци 1, 2 викласти у такій редакції:</w:t>
      </w:r>
    </w:p>
    <w:p w14:paraId="61F7D55E" w14:textId="77777777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«1. Визначити на 2022 рік:</w:t>
      </w:r>
    </w:p>
    <w:p w14:paraId="7BC15C60" w14:textId="0BBFB33E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доходи бюджету Степанківської сільської територіальної громади (далі – бюджет громади) у сумі </w:t>
      </w:r>
      <w:r w:rsidR="00DA72BC">
        <w:rPr>
          <w:color w:val="000000"/>
          <w:sz w:val="28"/>
          <w:szCs w:val="28"/>
          <w:lang w:val="uk-UA"/>
        </w:rPr>
        <w:t>70466073 гривні</w:t>
      </w:r>
      <w:r w:rsidRPr="00A624F1">
        <w:rPr>
          <w:color w:val="000000"/>
          <w:sz w:val="28"/>
          <w:szCs w:val="28"/>
          <w:lang w:val="uk-UA"/>
        </w:rPr>
        <w:t>, у тому числі доходи за</w:t>
      </w:r>
      <w:r w:rsidR="006300F0" w:rsidRPr="00A624F1">
        <w:rPr>
          <w:color w:val="000000"/>
          <w:sz w:val="28"/>
          <w:szCs w:val="28"/>
          <w:lang w:val="uk-UA"/>
        </w:rPr>
        <w:t xml:space="preserve">гального фонду бюджету громади </w:t>
      </w:r>
      <w:r w:rsidR="00DA72BC">
        <w:rPr>
          <w:color w:val="000000"/>
          <w:sz w:val="28"/>
          <w:szCs w:val="28"/>
          <w:lang w:val="uk-UA"/>
        </w:rPr>
        <w:t>67908646</w:t>
      </w:r>
      <w:r w:rsidRPr="00A624F1">
        <w:rPr>
          <w:color w:val="000000"/>
          <w:sz w:val="28"/>
          <w:szCs w:val="28"/>
          <w:lang w:val="uk-UA"/>
        </w:rPr>
        <w:t xml:space="preserve"> гривень та доходи спеціального фонду бюджету громади 2557427 гривень згідно з додатком 1 до цього рішення;</w:t>
      </w:r>
    </w:p>
    <w:p w14:paraId="4401B7ED" w14:textId="73C9BDE1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lastRenderedPageBreak/>
        <w:t xml:space="preserve">видатки бюджету громади у сумі </w:t>
      </w:r>
      <w:r w:rsidR="00DA72BC">
        <w:rPr>
          <w:color w:val="000000"/>
          <w:sz w:val="28"/>
          <w:szCs w:val="28"/>
          <w:lang w:val="uk-UA"/>
        </w:rPr>
        <w:t>76454703 гривні</w:t>
      </w:r>
      <w:r w:rsidRPr="00A624F1">
        <w:rPr>
          <w:color w:val="000000"/>
          <w:sz w:val="28"/>
          <w:szCs w:val="28"/>
          <w:lang w:val="uk-UA"/>
        </w:rPr>
        <w:t xml:space="preserve">, у тому числі видатки загального фонду бюджету громади </w:t>
      </w:r>
      <w:r w:rsidR="00C916AA">
        <w:rPr>
          <w:color w:val="000000"/>
          <w:sz w:val="28"/>
          <w:szCs w:val="28"/>
          <w:lang w:val="uk-UA"/>
        </w:rPr>
        <w:t xml:space="preserve">72596376 </w:t>
      </w:r>
      <w:r w:rsidRPr="00A624F1">
        <w:rPr>
          <w:color w:val="000000"/>
          <w:sz w:val="28"/>
          <w:szCs w:val="28"/>
          <w:lang w:val="uk-UA"/>
        </w:rPr>
        <w:t>гривень та видатки спеціального фонду бюджету громади 3858327 гривень;».</w:t>
      </w:r>
    </w:p>
    <w:p w14:paraId="10F9CC0D" w14:textId="19546459" w:rsidR="008F3A64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8F3A64" w:rsidRPr="00A624F1">
        <w:rPr>
          <w:color w:val="000000"/>
          <w:sz w:val="28"/>
          <w:szCs w:val="28"/>
          <w:lang w:val="uk-UA"/>
        </w:rPr>
        <w:tab/>
      </w:r>
      <w:r w:rsidR="004D76A2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Пункт 5 викласти у такій редакції:</w:t>
      </w:r>
    </w:p>
    <w:p w14:paraId="6DDF25A2" w14:textId="370178DF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«5. Затвердити розподіл витрат бюджету громади на реалізацію місцевих/регіональних програм у сумі </w:t>
      </w:r>
      <w:r w:rsidR="00C916AA">
        <w:rPr>
          <w:color w:val="000000"/>
          <w:sz w:val="28"/>
          <w:szCs w:val="28"/>
          <w:lang w:val="uk-UA"/>
        </w:rPr>
        <w:t>76454703</w:t>
      </w:r>
      <w:r w:rsidRPr="00A624F1">
        <w:rPr>
          <w:color w:val="000000"/>
          <w:sz w:val="28"/>
          <w:szCs w:val="28"/>
          <w:lang w:val="uk-UA"/>
        </w:rPr>
        <w:t xml:space="preserve"> грив</w:t>
      </w:r>
      <w:r w:rsidR="00C916AA">
        <w:rPr>
          <w:color w:val="000000"/>
          <w:sz w:val="28"/>
          <w:szCs w:val="28"/>
          <w:lang w:val="uk-UA"/>
        </w:rPr>
        <w:t>ні</w:t>
      </w:r>
      <w:r w:rsidRPr="00A624F1">
        <w:rPr>
          <w:color w:val="000000"/>
          <w:sz w:val="28"/>
          <w:szCs w:val="28"/>
          <w:lang w:val="uk-UA"/>
        </w:rPr>
        <w:t xml:space="preserve"> згідно з додатком 6 до цього рішення.».</w:t>
      </w:r>
    </w:p>
    <w:p w14:paraId="08097ECF" w14:textId="0C20AAC4" w:rsidR="00E46ABF" w:rsidRPr="00A624F1" w:rsidRDefault="00C916AA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C85E01">
        <w:rPr>
          <w:color w:val="000000"/>
          <w:sz w:val="28"/>
          <w:szCs w:val="28"/>
          <w:lang w:val="uk-UA"/>
        </w:rPr>
        <w:t xml:space="preserve"> </w:t>
      </w:r>
      <w:r w:rsidR="00E46ABF" w:rsidRPr="00A624F1">
        <w:rPr>
          <w:color w:val="000000"/>
          <w:sz w:val="28"/>
          <w:szCs w:val="28"/>
          <w:lang w:val="uk-UA"/>
        </w:rPr>
        <w:t>Додатки до рішення №№</w:t>
      </w:r>
      <w:r w:rsidR="00BF77B4" w:rsidRPr="00A624F1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1,</w:t>
      </w:r>
      <w:r w:rsidR="00BF77B4" w:rsidRPr="00A624F1">
        <w:rPr>
          <w:color w:val="000000"/>
          <w:sz w:val="28"/>
          <w:szCs w:val="28"/>
          <w:lang w:val="uk-UA"/>
        </w:rPr>
        <w:t>3,</w:t>
      </w:r>
      <w:bookmarkStart w:id="0" w:name="_GoBack"/>
      <w:bookmarkEnd w:id="0"/>
      <w:r w:rsidR="00BF77B4" w:rsidRPr="00A624F1">
        <w:rPr>
          <w:color w:val="000000"/>
          <w:sz w:val="28"/>
          <w:szCs w:val="28"/>
          <w:lang w:val="uk-UA"/>
        </w:rPr>
        <w:t>4,6</w:t>
      </w:r>
      <w:r w:rsidR="00E46ABF" w:rsidRPr="00A624F1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A624F1">
        <w:rPr>
          <w:color w:val="000000"/>
          <w:sz w:val="28"/>
          <w:szCs w:val="28"/>
          <w:lang w:val="uk-UA"/>
        </w:rPr>
        <w:t>ю</w:t>
      </w:r>
      <w:r w:rsidR="00E46ABF" w:rsidRPr="00A624F1">
        <w:rPr>
          <w:color w:val="000000"/>
          <w:sz w:val="28"/>
          <w:szCs w:val="28"/>
          <w:lang w:val="uk-UA"/>
        </w:rPr>
        <w:t>ться).</w:t>
      </w:r>
    </w:p>
    <w:p w14:paraId="2FF2EBEB" w14:textId="1624E7A5" w:rsidR="00E46ABF" w:rsidRPr="00A624F1" w:rsidRDefault="00014F24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Степанківської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сільської ради забезпечити внесення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341EE867" w14:textId="0E6408DA" w:rsidR="00D404E5" w:rsidRPr="00A624F1" w:rsidRDefault="00D404E5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C85E01">
        <w:rPr>
          <w:rStyle w:val="a7"/>
          <w:b w:val="0"/>
          <w:color w:val="000000"/>
          <w:lang w:val="uk-UA"/>
        </w:rPr>
        <w:t>https://stepankivska.gr.org.ua/.</w:t>
      </w:r>
    </w:p>
    <w:p w14:paraId="242B975F" w14:textId="71433DB3" w:rsidR="0063261A" w:rsidRPr="00A624F1" w:rsidRDefault="00A8603C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A624F1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A624F1">
        <w:rPr>
          <w:color w:val="000000"/>
          <w:sz w:val="28"/>
          <w:szCs w:val="28"/>
          <w:lang w:val="uk-UA"/>
        </w:rPr>
        <w:t>залишаю за собою.</w:t>
      </w:r>
    </w:p>
    <w:p w14:paraId="3B4220A3" w14:textId="738DDB86" w:rsidR="004F4E52" w:rsidRPr="00A624F1" w:rsidRDefault="0078017A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</w:t>
      </w:r>
    </w:p>
    <w:p w14:paraId="72EAD8AA" w14:textId="1FAD1027" w:rsidR="004F4E52" w:rsidRPr="00A624F1" w:rsidRDefault="004F4E52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6CB92E3D" w14:textId="172FBAE5" w:rsidR="00E34D5E" w:rsidRPr="00A624F1" w:rsidRDefault="00E34D5E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9A47AF" w14:textId="306940E0" w:rsidR="004F4E52" w:rsidRPr="00C85E01" w:rsidRDefault="00BF77B4" w:rsidP="00A624F1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  </w:t>
      </w:r>
      <w:r w:rsidRPr="00C85E01">
        <w:rPr>
          <w:color w:val="000000"/>
          <w:sz w:val="28"/>
          <w:szCs w:val="28"/>
          <w:lang w:val="uk-UA"/>
        </w:rPr>
        <w:t>Сільський голова                                                Ігор ЧЕКАЛЕНКО</w:t>
      </w:r>
    </w:p>
    <w:sectPr w:rsidR="004F4E52" w:rsidRPr="00C85E01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60D23"/>
    <w:rsid w:val="002578FC"/>
    <w:rsid w:val="002A36CE"/>
    <w:rsid w:val="002B72D8"/>
    <w:rsid w:val="00357F61"/>
    <w:rsid w:val="0039578E"/>
    <w:rsid w:val="003975D5"/>
    <w:rsid w:val="003C277E"/>
    <w:rsid w:val="003C5CF9"/>
    <w:rsid w:val="003D6CAE"/>
    <w:rsid w:val="00407CC5"/>
    <w:rsid w:val="004A706E"/>
    <w:rsid w:val="004A76B3"/>
    <w:rsid w:val="004D76A2"/>
    <w:rsid w:val="004F4E52"/>
    <w:rsid w:val="0051324F"/>
    <w:rsid w:val="00556725"/>
    <w:rsid w:val="005D26F3"/>
    <w:rsid w:val="005E4BC0"/>
    <w:rsid w:val="006164BA"/>
    <w:rsid w:val="006300F0"/>
    <w:rsid w:val="0063261A"/>
    <w:rsid w:val="00653F84"/>
    <w:rsid w:val="006725CC"/>
    <w:rsid w:val="006A5051"/>
    <w:rsid w:val="0071052A"/>
    <w:rsid w:val="00751C48"/>
    <w:rsid w:val="00773199"/>
    <w:rsid w:val="0078017A"/>
    <w:rsid w:val="007843C2"/>
    <w:rsid w:val="008071E2"/>
    <w:rsid w:val="00830E61"/>
    <w:rsid w:val="008D6B77"/>
    <w:rsid w:val="008E2A21"/>
    <w:rsid w:val="008F3A64"/>
    <w:rsid w:val="00906076"/>
    <w:rsid w:val="00990674"/>
    <w:rsid w:val="009B506F"/>
    <w:rsid w:val="009D1731"/>
    <w:rsid w:val="00A203A1"/>
    <w:rsid w:val="00A624F1"/>
    <w:rsid w:val="00A84C83"/>
    <w:rsid w:val="00A8603C"/>
    <w:rsid w:val="00AE1C7F"/>
    <w:rsid w:val="00B1414C"/>
    <w:rsid w:val="00B37D1D"/>
    <w:rsid w:val="00B81FFD"/>
    <w:rsid w:val="00BB4976"/>
    <w:rsid w:val="00BF543A"/>
    <w:rsid w:val="00BF5D65"/>
    <w:rsid w:val="00BF77B4"/>
    <w:rsid w:val="00C079B8"/>
    <w:rsid w:val="00C67F4E"/>
    <w:rsid w:val="00C819C6"/>
    <w:rsid w:val="00C85E01"/>
    <w:rsid w:val="00C916AA"/>
    <w:rsid w:val="00D12430"/>
    <w:rsid w:val="00D150B0"/>
    <w:rsid w:val="00D2147E"/>
    <w:rsid w:val="00D404E5"/>
    <w:rsid w:val="00D87A4E"/>
    <w:rsid w:val="00DA72BC"/>
    <w:rsid w:val="00DA766C"/>
    <w:rsid w:val="00E34D5E"/>
    <w:rsid w:val="00E46ABF"/>
    <w:rsid w:val="00E5344D"/>
    <w:rsid w:val="00E737AC"/>
    <w:rsid w:val="00ED59DD"/>
    <w:rsid w:val="00EF1424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2022-05-16T06:00:00Z</cp:lastPrinted>
  <dcterms:created xsi:type="dcterms:W3CDTF">2022-05-30T03:28:00Z</dcterms:created>
  <dcterms:modified xsi:type="dcterms:W3CDTF">2022-05-30T03:28:00Z</dcterms:modified>
</cp:coreProperties>
</file>