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</w:t>
      </w:r>
      <w:r w:rsidR="00C059BA">
        <w:rPr>
          <w:rFonts w:ascii="Times New Roman" w:hAnsi="Times New Roman" w:cs="Times New Roman"/>
          <w:lang w:val="uk-UA"/>
        </w:rPr>
        <w:t>ограми місцевого бюджету на 2022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756269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D7441A">
        <w:rPr>
          <w:rFonts w:ascii="Times New Roman" w:hAnsi="Times New Roman" w:cs="Times New Roman"/>
          <w:lang w:val="uk-UA"/>
        </w:rPr>
        <w:t xml:space="preserve"> 02110</w:t>
      </w:r>
      <w:r w:rsidR="00E2421E">
        <w:rPr>
          <w:rFonts w:ascii="Times New Roman" w:hAnsi="Times New Roman" w:cs="Times New Roman"/>
          <w:lang w:val="uk-UA"/>
        </w:rPr>
        <w:t>21</w:t>
      </w:r>
      <w:r w:rsidR="0079139E">
        <w:rPr>
          <w:rFonts w:ascii="Times New Roman" w:hAnsi="Times New Roman" w:cs="Times New Roman"/>
          <w:lang w:val="uk-UA"/>
        </w:rPr>
        <w:t xml:space="preserve"> </w:t>
      </w:r>
      <w:r w:rsidR="005B2845">
        <w:rPr>
          <w:rFonts w:ascii="Times New Roman" w:hAnsi="Times New Roman" w:cs="Times New Roman"/>
          <w:lang w:val="uk-UA"/>
        </w:rPr>
        <w:t xml:space="preserve"> </w:t>
      </w:r>
      <w:r w:rsidR="00756269">
        <w:rPr>
          <w:rFonts w:ascii="Times New Roman" w:hAnsi="Times New Roman" w:cs="Times New Roman"/>
          <w:lang w:val="uk-UA"/>
        </w:rPr>
        <w:t>Надання загальної середньої освіти закладами загальної середньої освіти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841"/>
        <w:gridCol w:w="435"/>
        <w:gridCol w:w="765"/>
        <w:gridCol w:w="510"/>
        <w:gridCol w:w="142"/>
        <w:gridCol w:w="992"/>
        <w:gridCol w:w="142"/>
        <w:gridCol w:w="142"/>
        <w:gridCol w:w="850"/>
        <w:gridCol w:w="426"/>
        <w:gridCol w:w="141"/>
        <w:gridCol w:w="851"/>
        <w:gridCol w:w="283"/>
        <w:gridCol w:w="142"/>
        <w:gridCol w:w="1276"/>
        <w:gridCol w:w="1417"/>
      </w:tblGrid>
      <w:tr w:rsidR="000C323A" w:rsidRPr="00F56D17" w:rsidTr="00714BD6">
        <w:trPr>
          <w:trHeight w:val="279"/>
        </w:trPr>
        <w:tc>
          <w:tcPr>
            <w:tcW w:w="5245" w:type="dxa"/>
            <w:gridSpan w:val="8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C059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95B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31.05.2022р. № 100</w:t>
            </w:r>
          </w:p>
        </w:tc>
        <w:tc>
          <w:tcPr>
            <w:tcW w:w="5670" w:type="dxa"/>
            <w:gridSpan w:val="10"/>
          </w:tcPr>
          <w:p w:rsidR="000C323A" w:rsidRPr="00F56D17" w:rsidRDefault="000C323A" w:rsidP="003C08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C059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C08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C059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495B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C059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.2022р. №</w:t>
            </w:r>
            <w:r w:rsidR="002779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C08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18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0C323A" w:rsidRPr="00F56D17" w:rsidTr="00714BD6">
        <w:tc>
          <w:tcPr>
            <w:tcW w:w="5245" w:type="dxa"/>
            <w:gridSpan w:val="8"/>
          </w:tcPr>
          <w:p w:rsidR="000C323A" w:rsidRPr="00F56D17" w:rsidRDefault="00495BC0" w:rsidP="00C059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16146422,00 гривень, у тому числі загального фонду-14264696,00 гривень та спеціального фонду-1881726,00 гривень</w:t>
            </w:r>
          </w:p>
        </w:tc>
        <w:tc>
          <w:tcPr>
            <w:tcW w:w="5670" w:type="dxa"/>
            <w:gridSpan w:val="10"/>
          </w:tcPr>
          <w:p w:rsidR="000C323A" w:rsidRPr="00F56D17" w:rsidRDefault="003208CC" w:rsidP="003208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16396796</w:t>
            </w:r>
            <w:r w:rsidR="00437A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  <w:r w:rsidR="00C702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гривень, у тому чи</w:t>
            </w:r>
            <w:r w:rsidR="0083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14515070,00</w:t>
            </w:r>
            <w:r w:rsidR="00C702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</w:t>
            </w:r>
            <w:r w:rsidR="00756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вень та </w:t>
            </w:r>
            <w:r w:rsidR="00C702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</w:t>
            </w:r>
            <w:r w:rsidR="005B3D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ного фонду-</w:t>
            </w:r>
            <w:r w:rsidR="00714B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1881726,00</w:t>
            </w:r>
            <w:r w:rsidR="00C059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348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</w:tr>
      <w:tr w:rsidR="000C323A" w:rsidRPr="00F56D17" w:rsidTr="001E418B">
        <w:tc>
          <w:tcPr>
            <w:tcW w:w="10915" w:type="dxa"/>
            <w:gridSpan w:val="18"/>
          </w:tcPr>
          <w:p w:rsidR="000C323A" w:rsidRPr="00F56D17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</w:tc>
      </w:tr>
      <w:tr w:rsidR="003208CC" w:rsidRPr="003C0889" w:rsidTr="00714BD6">
        <w:tc>
          <w:tcPr>
            <w:tcW w:w="5245" w:type="dxa"/>
            <w:gridSpan w:val="8"/>
          </w:tcPr>
          <w:p w:rsidR="003208CC" w:rsidRPr="00835343" w:rsidRDefault="003208CC" w:rsidP="00B114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"Про освіту", Закон України "Про загальну середню освіту", Закон України "Про охорону дитинства", Постанова Кабінету Міністрів України від 19.06.02 №856 "Про організацію харчування окремих категорій учнів у загальноосвітніх навчальних закладах" (зі змінами, внесеними згідно з Постановою Кабінету Міністрів України від 04.06.03 №850), Постанова Кабінету Міністрів України від 24.03.2021р. № 305 "Про затвердження норм та Порядку організації харчування у закладах освіти та дитячих закладах оздоровлення та відпочинку", Наказ Міністерства освіти України від 26.09.2005 №557 "Про впорядкування умов оплати прані та затвердження схем тарифних розрядів працівників навчальних закладів, установ освіти та наукових установ", Наказ МОН України від 15.04.93 №102 "Про затвердження інструкції про порядок обчислення заробітної плати працівників освіти" (зі змінами внесеними наказом МОН України від 11.06.07 №471), Наказ МОНУ від 06.12.2010 №1205 "Про затвердження Типових штатних нормативів загальноосвітніх навчальних закладів" (зі змінами внесеними наказом МОН України від 01.02.2018 № 90),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бюджетів", Наказ Міністерства освіти і науки України від 10.07.2017 №992 "Про затвердження Типового переліку бюджетних програм і результативних показників їх виконання для місцевих бюджетів у галузі "Освіта", Наказ Міністерства фінансів України від 29.09.2017 №793 "Про затвердження складових програмної класифікації видатків та кредитування місцевих бюджетів" (зі змінами, внесеними Наказом Міністерства фінансів від 29.12.2017 №1181),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рішення виконавчого комітету  Степанківської сільської ради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 «П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 внесення змін до рішення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сільської ради від 22.12.2021 №21-08/VІІІ «Про бюджет Степанківської сільської територіальної громади на 2022 рік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(23521000000)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Програма "Розвиток загальної середньої освіти" на 2022 рік затверджена рішенням  Степанківської сільської ради від  03.12.2021 року № 19-08/VІІІ, Програма "Обдаровані діти" на 2022 рік затверджена рішенням  Степанківської сільської ради від  03.12.2021 року № 19-18/VІІІ, Програма "Пільгове підвезення учнів та педагогічних працівників" на 2022 рік </w:t>
            </w:r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затверджена рішенням  Степанківської сільської ради від  03.12.2021 року №19-04/VІІІ, Програма «Організація харчування у закладах освіти Степанківської сільської ради" на 2022 рік затверджена рішенням 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затверджений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рішеннням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Степанківської сільської ради  від 03.12.2021 року № 19-32/VIII зі змінами.</w:t>
            </w:r>
          </w:p>
        </w:tc>
        <w:tc>
          <w:tcPr>
            <w:tcW w:w="5670" w:type="dxa"/>
            <w:gridSpan w:val="10"/>
          </w:tcPr>
          <w:p w:rsidR="003208CC" w:rsidRPr="00835343" w:rsidRDefault="003208CC" w:rsidP="003208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"Про освіту", Закон України "Про загальну середню освіту", Закон України "Про охорону дитинства", Постанова Кабінету Міністрів України від 19.06.02 №856 "Про організацію харчування окремих категорій учнів у загальноосвітніх навчальних закладах" (зі змінами, внесеними згідно з Постановою Кабінету Міністрів України від 04.06.03 №850), Постанова Кабінету Міністрів України від 24.03.2021р. № 305 "Про затвердження норм та Порядку організації харчування у закладах освіти та дитячих закладах оздоровлення та відпочинку", Наказ Міністерства освіти України від 26.09.2005 №557 "Про впорядкування умов оплати прані та затвердження схем тарифних розрядів працівників навчальних закладів, установ освіти та наукових установ", Наказ МОН України від 15.04.93 №102 "Про затвердження інструкції про порядок обчислення заробітної плати працівників освіти" (зі змінами внесеними наказом МОН України від 11.06.07 №471), Наказ МОНУ від 06.12.2010 №1205 "Про затвердження Типових штатних нормативів загальноосвітніх навчальних закладів" (зі змінами внесеними наказом МОН України від 01.02.2018 № 90),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бюджетів", Наказ Міністерства освіти і науки України від 10.07.2017 №992 "Про затвердження Типового переліку бюджетних програм і результативних показників їх виконання для місцевих бюджетів у галузі "Освіта", Наказ Міністерства фінансів України від 29.09.2017 №793 "Про затвердження складових програмної класифікації видатків та кредитування місцевих бюджетів" (зі змінами, внесеними Наказом Міністерства фінансів від 29.12.2017 №1181),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рішення виконавчого комітету  Степанківської сільської ради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 «П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 внесення змін до рішення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сільської ради від 22.12.2021 №21-08/VІІІ «Про бюджет Степанківської сільської територіальної громади на 2022 рік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(23521000000)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Програма "Розвиток загальної середньої освіти" на 2022 рік затверджена рішенням  Степанківської сільської ради від  03.12.2021 року № 19-08/VІІІ, Програма "Обдаровані діти" на 2022 рік затверджена рішенням  Степанківської сільської ради від  03.12.2021 року № 19-18/VІІІ, Програма "Пільгове підвезення учнів та педагогічних працівників" на 2022 рік затверджена рішенням  Степанківської сільської ради від  03.12.2021 року №19-04/VІІІ, Програма «Організація харчування у закладах освіти Степанківської сільської ради" на 2022 рік затверджена рішенням  Степанківської сільської ради від 03.12.2021 року </w:t>
            </w:r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№19-14/VІІІ, "План соціально-економічного розвитку Степанківської сільської територіальної громади на 2022 рік" затверджений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рішеннням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Степанківської сільської ради  від 03.12.2021 року № 19-32/VIII зі змінами.</w:t>
            </w:r>
          </w:p>
        </w:tc>
      </w:tr>
      <w:tr w:rsidR="003208CC" w:rsidRPr="00F56D17" w:rsidTr="001E418B">
        <w:tc>
          <w:tcPr>
            <w:tcW w:w="10915" w:type="dxa"/>
            <w:gridSpan w:val="18"/>
          </w:tcPr>
          <w:p w:rsidR="003208CC" w:rsidRPr="00F56D17" w:rsidRDefault="003208CC" w:rsidP="00714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3208CC" w:rsidRPr="00F56D17" w:rsidTr="00714BD6">
        <w:trPr>
          <w:trHeight w:val="573"/>
        </w:trPr>
        <w:tc>
          <w:tcPr>
            <w:tcW w:w="1560" w:type="dxa"/>
            <w:gridSpan w:val="2"/>
          </w:tcPr>
          <w:p w:rsidR="003208CC" w:rsidRPr="00F56D17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208CC" w:rsidRPr="00F56D17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1275" w:type="dxa"/>
            <w:gridSpan w:val="2"/>
          </w:tcPr>
          <w:p w:rsidR="003208CC" w:rsidRPr="00F56D17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3208CC" w:rsidRPr="00F56D17" w:rsidRDefault="003208CC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4"/>
          </w:tcPr>
          <w:p w:rsidR="003208CC" w:rsidRPr="00F56D17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3208CC" w:rsidRPr="00F56D17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</w:tcPr>
          <w:p w:rsidR="003208CC" w:rsidRPr="00F56D17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</w:tcPr>
          <w:p w:rsidR="003208CC" w:rsidRPr="00F56D17" w:rsidRDefault="003208CC" w:rsidP="00714BD6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F64D6F" w:rsidRPr="001E418B" w:rsidTr="00714BD6">
        <w:tc>
          <w:tcPr>
            <w:tcW w:w="1560" w:type="dxa"/>
            <w:gridSpan w:val="2"/>
          </w:tcPr>
          <w:p w:rsidR="00F64D6F" w:rsidRPr="000C1908" w:rsidRDefault="00F64D6F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Забезпечити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відповідних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денними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закладами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загальної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ісцевого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бюджету</w:t>
            </w:r>
          </w:p>
        </w:tc>
        <w:tc>
          <w:tcPr>
            <w:tcW w:w="1276" w:type="dxa"/>
            <w:gridSpan w:val="2"/>
          </w:tcPr>
          <w:p w:rsidR="00F64D6F" w:rsidRPr="00F56D17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14264696,00</w:t>
            </w:r>
          </w:p>
        </w:tc>
        <w:tc>
          <w:tcPr>
            <w:tcW w:w="1275" w:type="dxa"/>
            <w:gridSpan w:val="2"/>
          </w:tcPr>
          <w:p w:rsidR="00F64D6F" w:rsidRPr="00F56D17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1881726,00</w:t>
            </w:r>
          </w:p>
        </w:tc>
        <w:tc>
          <w:tcPr>
            <w:tcW w:w="1276" w:type="dxa"/>
            <w:gridSpan w:val="3"/>
          </w:tcPr>
          <w:p w:rsidR="00F64D6F" w:rsidRPr="001E418B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16146422,00</w:t>
            </w:r>
          </w:p>
        </w:tc>
        <w:tc>
          <w:tcPr>
            <w:tcW w:w="1559" w:type="dxa"/>
            <w:gridSpan w:val="4"/>
          </w:tcPr>
          <w:p w:rsidR="00F64D6F" w:rsidRPr="000C1908" w:rsidRDefault="00F64D6F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Забезпечити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відповідних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денними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закладами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загальної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ісцевого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бюджету</w:t>
            </w:r>
          </w:p>
        </w:tc>
        <w:tc>
          <w:tcPr>
            <w:tcW w:w="1276" w:type="dxa"/>
            <w:gridSpan w:val="3"/>
          </w:tcPr>
          <w:p w:rsidR="00F64D6F" w:rsidRPr="00F56D17" w:rsidRDefault="00F64D6F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14515070,00</w:t>
            </w:r>
          </w:p>
        </w:tc>
        <w:tc>
          <w:tcPr>
            <w:tcW w:w="1276" w:type="dxa"/>
          </w:tcPr>
          <w:p w:rsidR="00F64D6F" w:rsidRPr="00F56D17" w:rsidRDefault="00F64D6F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1881726,00</w:t>
            </w:r>
          </w:p>
        </w:tc>
        <w:tc>
          <w:tcPr>
            <w:tcW w:w="1417" w:type="dxa"/>
          </w:tcPr>
          <w:p w:rsidR="00F64D6F" w:rsidRPr="001E418B" w:rsidRDefault="00F64D6F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16396796,00</w:t>
            </w:r>
          </w:p>
        </w:tc>
      </w:tr>
      <w:tr w:rsidR="00F64D6F" w:rsidRPr="00F56D17" w:rsidTr="00714BD6">
        <w:trPr>
          <w:trHeight w:val="491"/>
        </w:trPr>
        <w:tc>
          <w:tcPr>
            <w:tcW w:w="1560" w:type="dxa"/>
            <w:gridSpan w:val="2"/>
          </w:tcPr>
          <w:p w:rsidR="00F64D6F" w:rsidRPr="006E5406" w:rsidRDefault="00F64D6F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F64D6F" w:rsidRPr="00F56D17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14264696,00</w:t>
            </w:r>
          </w:p>
        </w:tc>
        <w:tc>
          <w:tcPr>
            <w:tcW w:w="1275" w:type="dxa"/>
            <w:gridSpan w:val="2"/>
          </w:tcPr>
          <w:p w:rsidR="00F64D6F" w:rsidRPr="00F56D17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1881726,00</w:t>
            </w:r>
          </w:p>
        </w:tc>
        <w:tc>
          <w:tcPr>
            <w:tcW w:w="1276" w:type="dxa"/>
            <w:gridSpan w:val="3"/>
          </w:tcPr>
          <w:p w:rsidR="00F64D6F" w:rsidRPr="001E418B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16146422,00</w:t>
            </w:r>
          </w:p>
        </w:tc>
        <w:tc>
          <w:tcPr>
            <w:tcW w:w="1559" w:type="dxa"/>
            <w:gridSpan w:val="4"/>
          </w:tcPr>
          <w:p w:rsidR="00F64D6F" w:rsidRPr="006E5406" w:rsidRDefault="00F64D6F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F64D6F" w:rsidRPr="00F56D17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14515070,00</w:t>
            </w:r>
          </w:p>
        </w:tc>
        <w:tc>
          <w:tcPr>
            <w:tcW w:w="1276" w:type="dxa"/>
          </w:tcPr>
          <w:p w:rsidR="00F64D6F" w:rsidRPr="00F56D17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1881726,00</w:t>
            </w:r>
          </w:p>
        </w:tc>
        <w:tc>
          <w:tcPr>
            <w:tcW w:w="1417" w:type="dxa"/>
          </w:tcPr>
          <w:p w:rsidR="00F64D6F" w:rsidRPr="001E418B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16396796,00</w:t>
            </w:r>
          </w:p>
        </w:tc>
      </w:tr>
      <w:tr w:rsidR="003208CC" w:rsidRPr="00F56D17" w:rsidTr="001E418B">
        <w:trPr>
          <w:trHeight w:val="491"/>
        </w:trPr>
        <w:tc>
          <w:tcPr>
            <w:tcW w:w="10915" w:type="dxa"/>
            <w:gridSpan w:val="18"/>
          </w:tcPr>
          <w:p w:rsidR="003208CC" w:rsidRPr="00F56D17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3208CC" w:rsidRPr="00F56D17" w:rsidTr="00437A89">
        <w:trPr>
          <w:trHeight w:val="491"/>
        </w:trPr>
        <w:tc>
          <w:tcPr>
            <w:tcW w:w="1560" w:type="dxa"/>
            <w:gridSpan w:val="2"/>
          </w:tcPr>
          <w:p w:rsidR="003208CC" w:rsidRPr="00F56D17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208CC" w:rsidRPr="00F56D17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gridSpan w:val="3"/>
          </w:tcPr>
          <w:p w:rsidR="003208CC" w:rsidRPr="00F56D17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3208CC" w:rsidRPr="00F56D17" w:rsidRDefault="003208CC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3208CC" w:rsidRPr="00F56D17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3208CC" w:rsidRPr="00F56D17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2"/>
          </w:tcPr>
          <w:p w:rsidR="003208CC" w:rsidRPr="00F56D17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</w:tcPr>
          <w:p w:rsidR="003208CC" w:rsidRPr="00F56D17" w:rsidRDefault="003208CC" w:rsidP="00714BD6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F64D6F" w:rsidRPr="004079BA" w:rsidTr="00437A89">
        <w:trPr>
          <w:trHeight w:val="491"/>
        </w:trPr>
        <w:tc>
          <w:tcPr>
            <w:tcW w:w="1560" w:type="dxa"/>
            <w:gridSpan w:val="2"/>
          </w:tcPr>
          <w:p w:rsidR="00F64D6F" w:rsidRPr="00F56D17" w:rsidRDefault="00F64D6F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 w:rsidRPr="000C19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Розвиток заг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альної середньої освіти» на 2022</w:t>
            </w:r>
            <w:r w:rsidRPr="000C19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276" w:type="dxa"/>
            <w:gridSpan w:val="2"/>
          </w:tcPr>
          <w:p w:rsidR="00F64D6F" w:rsidRPr="00F56D17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12304548,00</w:t>
            </w:r>
          </w:p>
        </w:tc>
        <w:tc>
          <w:tcPr>
            <w:tcW w:w="1417" w:type="dxa"/>
            <w:gridSpan w:val="3"/>
          </w:tcPr>
          <w:p w:rsidR="00F64D6F" w:rsidRPr="00F56D17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F64D6F" w:rsidRPr="006E5406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12304548,00</w:t>
            </w:r>
          </w:p>
        </w:tc>
        <w:tc>
          <w:tcPr>
            <w:tcW w:w="1276" w:type="dxa"/>
            <w:gridSpan w:val="2"/>
          </w:tcPr>
          <w:p w:rsidR="00F64D6F" w:rsidRPr="00F56D17" w:rsidRDefault="00F64D6F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 w:rsidRPr="000C19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Розвиток заг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альної середньої освіти» на 2022</w:t>
            </w:r>
            <w:r w:rsidRPr="000C19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275" w:type="dxa"/>
            <w:gridSpan w:val="3"/>
          </w:tcPr>
          <w:p w:rsidR="00F64D6F" w:rsidRPr="00F56D17" w:rsidRDefault="00F64D6F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12616274,00</w:t>
            </w:r>
          </w:p>
        </w:tc>
        <w:tc>
          <w:tcPr>
            <w:tcW w:w="1418" w:type="dxa"/>
            <w:gridSpan w:val="2"/>
          </w:tcPr>
          <w:p w:rsidR="00F64D6F" w:rsidRPr="00F56D17" w:rsidRDefault="00F64D6F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F64D6F" w:rsidRPr="006E5406" w:rsidRDefault="00F64D6F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12616274,00</w:t>
            </w:r>
          </w:p>
        </w:tc>
      </w:tr>
      <w:tr w:rsidR="00F64D6F" w:rsidRPr="004079BA" w:rsidTr="00437A89">
        <w:trPr>
          <w:trHeight w:val="491"/>
        </w:trPr>
        <w:tc>
          <w:tcPr>
            <w:tcW w:w="1560" w:type="dxa"/>
            <w:gridSpan w:val="2"/>
          </w:tcPr>
          <w:p w:rsidR="00F64D6F" w:rsidRPr="00F56D17" w:rsidRDefault="00F64D6F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харчування у закладах освіти Степанківської сільської ради» на 2022 рік</w:t>
            </w:r>
          </w:p>
        </w:tc>
        <w:tc>
          <w:tcPr>
            <w:tcW w:w="1276" w:type="dxa"/>
            <w:gridSpan w:val="2"/>
          </w:tcPr>
          <w:p w:rsidR="00F64D6F" w:rsidRPr="00F56D17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1848422,00</w:t>
            </w:r>
          </w:p>
        </w:tc>
        <w:tc>
          <w:tcPr>
            <w:tcW w:w="1417" w:type="dxa"/>
            <w:gridSpan w:val="3"/>
          </w:tcPr>
          <w:p w:rsidR="00F64D6F" w:rsidRPr="00F56D17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1779826,00</w:t>
            </w:r>
          </w:p>
        </w:tc>
        <w:tc>
          <w:tcPr>
            <w:tcW w:w="1276" w:type="dxa"/>
            <w:gridSpan w:val="3"/>
          </w:tcPr>
          <w:p w:rsidR="00F64D6F" w:rsidRPr="006E5406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3628248,00</w:t>
            </w:r>
          </w:p>
        </w:tc>
        <w:tc>
          <w:tcPr>
            <w:tcW w:w="1276" w:type="dxa"/>
            <w:gridSpan w:val="2"/>
          </w:tcPr>
          <w:p w:rsidR="00F64D6F" w:rsidRPr="00F56D17" w:rsidRDefault="00F64D6F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харчування у закладах освіти Степанківської сільської ради» на 2022 рік</w:t>
            </w:r>
          </w:p>
        </w:tc>
        <w:tc>
          <w:tcPr>
            <w:tcW w:w="1275" w:type="dxa"/>
            <w:gridSpan w:val="3"/>
          </w:tcPr>
          <w:p w:rsidR="00F64D6F" w:rsidRPr="00F56D17" w:rsidRDefault="00F64D6F" w:rsidP="002E24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1798796,00</w:t>
            </w:r>
          </w:p>
        </w:tc>
        <w:tc>
          <w:tcPr>
            <w:tcW w:w="1418" w:type="dxa"/>
            <w:gridSpan w:val="2"/>
          </w:tcPr>
          <w:p w:rsidR="00F64D6F" w:rsidRPr="00F56D17" w:rsidRDefault="00F64D6F" w:rsidP="002E24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1779826,00</w:t>
            </w:r>
          </w:p>
        </w:tc>
        <w:tc>
          <w:tcPr>
            <w:tcW w:w="1417" w:type="dxa"/>
          </w:tcPr>
          <w:p w:rsidR="00F64D6F" w:rsidRPr="006E5406" w:rsidRDefault="00F64D6F" w:rsidP="002E24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3578622,00</w:t>
            </w:r>
          </w:p>
        </w:tc>
      </w:tr>
      <w:tr w:rsidR="00F64D6F" w:rsidRPr="004079BA" w:rsidTr="00437A89">
        <w:trPr>
          <w:trHeight w:val="645"/>
        </w:trPr>
        <w:tc>
          <w:tcPr>
            <w:tcW w:w="1560" w:type="dxa"/>
            <w:gridSpan w:val="2"/>
          </w:tcPr>
          <w:p w:rsidR="00F64D6F" w:rsidRPr="00F56D17" w:rsidRDefault="00F64D6F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276" w:type="dxa"/>
            <w:gridSpan w:val="2"/>
          </w:tcPr>
          <w:p w:rsidR="00F64D6F" w:rsidRPr="006E5406" w:rsidRDefault="00F64D6F" w:rsidP="00B1148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F64D6F" w:rsidRPr="006E5406" w:rsidRDefault="00F64D6F" w:rsidP="00B1148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101900,00</w:t>
            </w:r>
          </w:p>
        </w:tc>
        <w:tc>
          <w:tcPr>
            <w:tcW w:w="1276" w:type="dxa"/>
            <w:gridSpan w:val="3"/>
          </w:tcPr>
          <w:p w:rsidR="00F64D6F" w:rsidRPr="006E5406" w:rsidRDefault="00F64D6F" w:rsidP="00B1148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101900,00</w:t>
            </w:r>
          </w:p>
        </w:tc>
        <w:tc>
          <w:tcPr>
            <w:tcW w:w="1276" w:type="dxa"/>
            <w:gridSpan w:val="2"/>
          </w:tcPr>
          <w:p w:rsidR="00F64D6F" w:rsidRPr="00F56D17" w:rsidRDefault="00F64D6F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275" w:type="dxa"/>
            <w:gridSpan w:val="3"/>
          </w:tcPr>
          <w:p w:rsidR="00F64D6F" w:rsidRPr="006E5406" w:rsidRDefault="00F64D6F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gridSpan w:val="2"/>
          </w:tcPr>
          <w:p w:rsidR="00F64D6F" w:rsidRPr="006E5406" w:rsidRDefault="00F64D6F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101900,00</w:t>
            </w:r>
          </w:p>
        </w:tc>
        <w:tc>
          <w:tcPr>
            <w:tcW w:w="1417" w:type="dxa"/>
          </w:tcPr>
          <w:p w:rsidR="00F64D6F" w:rsidRPr="006E5406" w:rsidRDefault="00F64D6F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101900,00</w:t>
            </w:r>
          </w:p>
        </w:tc>
      </w:tr>
      <w:tr w:rsidR="00F64D6F" w:rsidRPr="004079BA" w:rsidTr="00437A89">
        <w:trPr>
          <w:trHeight w:val="645"/>
        </w:trPr>
        <w:tc>
          <w:tcPr>
            <w:tcW w:w="1560" w:type="dxa"/>
            <w:gridSpan w:val="2"/>
          </w:tcPr>
          <w:p w:rsidR="00F64D6F" w:rsidRDefault="00F64D6F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«Пільгове підвезення учнів та педагогічних працівників» на 2022 рік</w:t>
            </w:r>
          </w:p>
        </w:tc>
        <w:tc>
          <w:tcPr>
            <w:tcW w:w="1276" w:type="dxa"/>
            <w:gridSpan w:val="2"/>
          </w:tcPr>
          <w:p w:rsidR="00F64D6F" w:rsidRPr="006E5406" w:rsidRDefault="00F64D6F" w:rsidP="00B1148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100000,00</w:t>
            </w:r>
          </w:p>
        </w:tc>
        <w:tc>
          <w:tcPr>
            <w:tcW w:w="1417" w:type="dxa"/>
            <w:gridSpan w:val="3"/>
          </w:tcPr>
          <w:p w:rsidR="00F64D6F" w:rsidRPr="006E5406" w:rsidRDefault="00F64D6F" w:rsidP="00B1148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F64D6F" w:rsidRPr="006E5406" w:rsidRDefault="00F64D6F" w:rsidP="00B1148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100000,00</w:t>
            </w:r>
          </w:p>
        </w:tc>
        <w:tc>
          <w:tcPr>
            <w:tcW w:w="1276" w:type="dxa"/>
            <w:gridSpan w:val="2"/>
          </w:tcPr>
          <w:p w:rsidR="00F64D6F" w:rsidRDefault="00F64D6F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«Пільгове підвезення учнів та педагогічних працівників» на 2022 рік</w:t>
            </w:r>
          </w:p>
        </w:tc>
        <w:tc>
          <w:tcPr>
            <w:tcW w:w="1275" w:type="dxa"/>
            <w:gridSpan w:val="3"/>
          </w:tcPr>
          <w:p w:rsidR="00F64D6F" w:rsidRPr="006E5406" w:rsidRDefault="00F64D6F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100000,00</w:t>
            </w:r>
          </w:p>
        </w:tc>
        <w:tc>
          <w:tcPr>
            <w:tcW w:w="1418" w:type="dxa"/>
            <w:gridSpan w:val="2"/>
          </w:tcPr>
          <w:p w:rsidR="00F64D6F" w:rsidRPr="006E5406" w:rsidRDefault="00F64D6F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417" w:type="dxa"/>
          </w:tcPr>
          <w:p w:rsidR="00F64D6F" w:rsidRPr="006E5406" w:rsidRDefault="00F64D6F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100000,00</w:t>
            </w:r>
          </w:p>
        </w:tc>
      </w:tr>
      <w:tr w:rsidR="00F64D6F" w:rsidRPr="004079BA" w:rsidTr="00437A89">
        <w:trPr>
          <w:trHeight w:val="645"/>
        </w:trPr>
        <w:tc>
          <w:tcPr>
            <w:tcW w:w="1560" w:type="dxa"/>
            <w:gridSpan w:val="2"/>
          </w:tcPr>
          <w:p w:rsidR="00F64D6F" w:rsidRDefault="00F64D6F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F64D6F" w:rsidRDefault="00F64D6F" w:rsidP="00B1148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14264696,00</w:t>
            </w:r>
          </w:p>
        </w:tc>
        <w:tc>
          <w:tcPr>
            <w:tcW w:w="1417" w:type="dxa"/>
            <w:gridSpan w:val="3"/>
          </w:tcPr>
          <w:p w:rsidR="00F64D6F" w:rsidRDefault="00F64D6F" w:rsidP="00B1148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1881726,00</w:t>
            </w:r>
          </w:p>
        </w:tc>
        <w:tc>
          <w:tcPr>
            <w:tcW w:w="1276" w:type="dxa"/>
            <w:gridSpan w:val="3"/>
          </w:tcPr>
          <w:p w:rsidR="00F64D6F" w:rsidRDefault="00F64D6F" w:rsidP="00B1148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16146422,00</w:t>
            </w:r>
          </w:p>
        </w:tc>
        <w:tc>
          <w:tcPr>
            <w:tcW w:w="1276" w:type="dxa"/>
            <w:gridSpan w:val="2"/>
          </w:tcPr>
          <w:p w:rsidR="00F64D6F" w:rsidRDefault="00F64D6F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3"/>
          </w:tcPr>
          <w:p w:rsidR="00F64D6F" w:rsidRDefault="00F64D6F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14515070,00</w:t>
            </w:r>
          </w:p>
        </w:tc>
        <w:tc>
          <w:tcPr>
            <w:tcW w:w="1418" w:type="dxa"/>
            <w:gridSpan w:val="2"/>
          </w:tcPr>
          <w:p w:rsidR="00F64D6F" w:rsidRDefault="00F64D6F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1881726,00</w:t>
            </w:r>
          </w:p>
        </w:tc>
        <w:tc>
          <w:tcPr>
            <w:tcW w:w="1417" w:type="dxa"/>
          </w:tcPr>
          <w:p w:rsidR="00F64D6F" w:rsidRDefault="00F64D6F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16396796,00</w:t>
            </w:r>
          </w:p>
        </w:tc>
      </w:tr>
      <w:tr w:rsidR="003208CC" w:rsidRPr="00F56D17" w:rsidTr="001E418B">
        <w:trPr>
          <w:trHeight w:val="491"/>
        </w:trPr>
        <w:tc>
          <w:tcPr>
            <w:tcW w:w="10915" w:type="dxa"/>
            <w:gridSpan w:val="18"/>
          </w:tcPr>
          <w:p w:rsidR="003208CC" w:rsidRPr="00F56D17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3208CC" w:rsidRPr="00F56D17" w:rsidTr="00714BD6">
        <w:trPr>
          <w:trHeight w:val="491"/>
        </w:trPr>
        <w:tc>
          <w:tcPr>
            <w:tcW w:w="1135" w:type="dxa"/>
          </w:tcPr>
          <w:p w:rsidR="003208CC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gridSpan w:val="2"/>
          </w:tcPr>
          <w:p w:rsidR="003208CC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00" w:type="dxa"/>
            <w:gridSpan w:val="2"/>
          </w:tcPr>
          <w:p w:rsidR="003208CC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644" w:type="dxa"/>
            <w:gridSpan w:val="3"/>
          </w:tcPr>
          <w:p w:rsidR="003208CC" w:rsidRDefault="003208CC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gridSpan w:val="3"/>
          </w:tcPr>
          <w:p w:rsidR="003208CC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</w:tcPr>
          <w:p w:rsidR="003208CC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01" w:type="dxa"/>
            <w:gridSpan w:val="3"/>
          </w:tcPr>
          <w:p w:rsidR="003208CC" w:rsidRDefault="003208CC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</w:tcPr>
          <w:p w:rsidR="003208CC" w:rsidRDefault="003208CC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F64D6F" w:rsidRPr="00F56D17" w:rsidTr="00714BD6">
        <w:trPr>
          <w:trHeight w:val="1896"/>
        </w:trPr>
        <w:tc>
          <w:tcPr>
            <w:tcW w:w="1135" w:type="dxa"/>
          </w:tcPr>
          <w:p w:rsidR="00F64D6F" w:rsidRDefault="00F64D6F" w:rsidP="005816F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на одного учня за рахунок коштів місцевого бюджету</w:t>
            </w:r>
          </w:p>
        </w:tc>
        <w:tc>
          <w:tcPr>
            <w:tcW w:w="1266" w:type="dxa"/>
            <w:gridSpan w:val="2"/>
          </w:tcPr>
          <w:p w:rsidR="00F64D6F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23974,00</w:t>
            </w:r>
          </w:p>
        </w:tc>
        <w:tc>
          <w:tcPr>
            <w:tcW w:w="1200" w:type="dxa"/>
            <w:gridSpan w:val="2"/>
          </w:tcPr>
          <w:p w:rsidR="00F64D6F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3163,00</w:t>
            </w:r>
          </w:p>
        </w:tc>
        <w:tc>
          <w:tcPr>
            <w:tcW w:w="1644" w:type="dxa"/>
            <w:gridSpan w:val="3"/>
          </w:tcPr>
          <w:p w:rsidR="00F64D6F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27137,00</w:t>
            </w:r>
          </w:p>
        </w:tc>
        <w:tc>
          <w:tcPr>
            <w:tcW w:w="1134" w:type="dxa"/>
            <w:gridSpan w:val="3"/>
          </w:tcPr>
          <w:p w:rsidR="00F64D6F" w:rsidRDefault="00F64D6F" w:rsidP="005816F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на одного учня за рахунок коштів місцевого бюджету</w:t>
            </w:r>
          </w:p>
        </w:tc>
        <w:tc>
          <w:tcPr>
            <w:tcW w:w="1418" w:type="dxa"/>
            <w:gridSpan w:val="3"/>
          </w:tcPr>
          <w:p w:rsidR="00F64D6F" w:rsidRDefault="00F64D6F" w:rsidP="005816F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24395,00</w:t>
            </w:r>
          </w:p>
        </w:tc>
        <w:tc>
          <w:tcPr>
            <w:tcW w:w="1701" w:type="dxa"/>
            <w:gridSpan w:val="3"/>
          </w:tcPr>
          <w:p w:rsidR="00F64D6F" w:rsidRDefault="00F64D6F" w:rsidP="005816F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3163,00</w:t>
            </w:r>
          </w:p>
        </w:tc>
        <w:tc>
          <w:tcPr>
            <w:tcW w:w="1417" w:type="dxa"/>
          </w:tcPr>
          <w:p w:rsidR="00F64D6F" w:rsidRDefault="00F64D6F" w:rsidP="005816F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27558,00</w:t>
            </w:r>
          </w:p>
        </w:tc>
      </w:tr>
      <w:tr w:rsidR="00F64D6F" w:rsidRPr="00F56D17" w:rsidTr="00714BD6">
        <w:trPr>
          <w:trHeight w:val="491"/>
        </w:trPr>
        <w:tc>
          <w:tcPr>
            <w:tcW w:w="1135" w:type="dxa"/>
          </w:tcPr>
          <w:p w:rsidR="00F64D6F" w:rsidRPr="006E5406" w:rsidRDefault="00F64D6F" w:rsidP="005816F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66" w:type="dxa"/>
            <w:gridSpan w:val="2"/>
          </w:tcPr>
          <w:p w:rsidR="00F64D6F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23974,00</w:t>
            </w:r>
          </w:p>
        </w:tc>
        <w:tc>
          <w:tcPr>
            <w:tcW w:w="1200" w:type="dxa"/>
            <w:gridSpan w:val="2"/>
          </w:tcPr>
          <w:p w:rsidR="00F64D6F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3163,00</w:t>
            </w:r>
          </w:p>
        </w:tc>
        <w:tc>
          <w:tcPr>
            <w:tcW w:w="1644" w:type="dxa"/>
            <w:gridSpan w:val="3"/>
          </w:tcPr>
          <w:p w:rsidR="00F64D6F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27137,00</w:t>
            </w:r>
          </w:p>
        </w:tc>
        <w:tc>
          <w:tcPr>
            <w:tcW w:w="1134" w:type="dxa"/>
            <w:gridSpan w:val="3"/>
          </w:tcPr>
          <w:p w:rsidR="00F64D6F" w:rsidRPr="006E5406" w:rsidRDefault="00F64D6F" w:rsidP="005816F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8" w:type="dxa"/>
            <w:gridSpan w:val="3"/>
          </w:tcPr>
          <w:p w:rsidR="00F64D6F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24395,00</w:t>
            </w:r>
          </w:p>
        </w:tc>
        <w:tc>
          <w:tcPr>
            <w:tcW w:w="1701" w:type="dxa"/>
            <w:gridSpan w:val="3"/>
          </w:tcPr>
          <w:p w:rsidR="00F64D6F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3163,00</w:t>
            </w:r>
          </w:p>
        </w:tc>
        <w:tc>
          <w:tcPr>
            <w:tcW w:w="1417" w:type="dxa"/>
          </w:tcPr>
          <w:p w:rsidR="00F64D6F" w:rsidRDefault="00F64D6F" w:rsidP="00B1148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27558,00</w:t>
            </w: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sectPr w:rsid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37005"/>
    <w:rsid w:val="000855F3"/>
    <w:rsid w:val="00087754"/>
    <w:rsid w:val="00095623"/>
    <w:rsid w:val="00097721"/>
    <w:rsid w:val="000C1908"/>
    <w:rsid w:val="000C323A"/>
    <w:rsid w:val="00185E4D"/>
    <w:rsid w:val="001E418B"/>
    <w:rsid w:val="00237304"/>
    <w:rsid w:val="0024257A"/>
    <w:rsid w:val="0027792F"/>
    <w:rsid w:val="002C2416"/>
    <w:rsid w:val="002D7D88"/>
    <w:rsid w:val="002E2458"/>
    <w:rsid w:val="00312C64"/>
    <w:rsid w:val="003208CC"/>
    <w:rsid w:val="003C0889"/>
    <w:rsid w:val="003E0ADB"/>
    <w:rsid w:val="00405438"/>
    <w:rsid w:val="004079BA"/>
    <w:rsid w:val="00413919"/>
    <w:rsid w:val="00437A89"/>
    <w:rsid w:val="00495BC0"/>
    <w:rsid w:val="004D0629"/>
    <w:rsid w:val="004D263E"/>
    <w:rsid w:val="005816FF"/>
    <w:rsid w:val="00581B5D"/>
    <w:rsid w:val="005B2845"/>
    <w:rsid w:val="005B3D9F"/>
    <w:rsid w:val="005D392C"/>
    <w:rsid w:val="005E006B"/>
    <w:rsid w:val="00606D42"/>
    <w:rsid w:val="00682313"/>
    <w:rsid w:val="0069071B"/>
    <w:rsid w:val="006A64AC"/>
    <w:rsid w:val="006E5406"/>
    <w:rsid w:val="006F291F"/>
    <w:rsid w:val="00714BD6"/>
    <w:rsid w:val="007161ED"/>
    <w:rsid w:val="00735B63"/>
    <w:rsid w:val="0074349B"/>
    <w:rsid w:val="00746BAC"/>
    <w:rsid w:val="00756269"/>
    <w:rsid w:val="0079139E"/>
    <w:rsid w:val="0079380A"/>
    <w:rsid w:val="008251BD"/>
    <w:rsid w:val="00835343"/>
    <w:rsid w:val="008D6D7F"/>
    <w:rsid w:val="008E39F9"/>
    <w:rsid w:val="009C2002"/>
    <w:rsid w:val="00A22684"/>
    <w:rsid w:val="00A359B4"/>
    <w:rsid w:val="00B67055"/>
    <w:rsid w:val="00B717AC"/>
    <w:rsid w:val="00B75A74"/>
    <w:rsid w:val="00B819CE"/>
    <w:rsid w:val="00BD262F"/>
    <w:rsid w:val="00C059BA"/>
    <w:rsid w:val="00C3208C"/>
    <w:rsid w:val="00C34863"/>
    <w:rsid w:val="00C702C0"/>
    <w:rsid w:val="00C911B6"/>
    <w:rsid w:val="00CC0E63"/>
    <w:rsid w:val="00D332D2"/>
    <w:rsid w:val="00D7441A"/>
    <w:rsid w:val="00D9286D"/>
    <w:rsid w:val="00DF6A9B"/>
    <w:rsid w:val="00E15880"/>
    <w:rsid w:val="00E2421E"/>
    <w:rsid w:val="00F25479"/>
    <w:rsid w:val="00F310E7"/>
    <w:rsid w:val="00F56D17"/>
    <w:rsid w:val="00F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78D23-DC14-4728-8F85-7C408FE0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23</cp:revision>
  <cp:lastPrinted>2022-06-22T05:27:00Z</cp:lastPrinted>
  <dcterms:created xsi:type="dcterms:W3CDTF">2022-02-10T09:06:00Z</dcterms:created>
  <dcterms:modified xsi:type="dcterms:W3CDTF">2022-06-22T05:29:00Z</dcterms:modified>
</cp:coreProperties>
</file>