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140"/>
        <w:gridCol w:w="820"/>
        <w:gridCol w:w="1200"/>
        <w:gridCol w:w="1300"/>
        <w:gridCol w:w="1040"/>
        <w:gridCol w:w="360"/>
        <w:gridCol w:w="1400"/>
        <w:gridCol w:w="1400"/>
        <w:gridCol w:w="800"/>
        <w:gridCol w:w="6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6E233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56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2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4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16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3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4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5940" w:type="dxa"/>
            <w:gridSpan w:val="18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56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2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4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16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3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4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233C" w:rsidRDefault="008C05F0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233C" w:rsidRDefault="008C05F0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E233C" w:rsidRDefault="008C05F0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E233C" w:rsidRDefault="008C05F0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E233C" w:rsidRDefault="008C05F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E233C" w:rsidRDefault="008C05F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233C" w:rsidRDefault="008C05F0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233C" w:rsidRDefault="008C05F0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E233C" w:rsidRDefault="008C05F0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E233C" w:rsidRDefault="008C05F0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33C" w:rsidRDefault="008C05F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E233C" w:rsidRDefault="008C05F0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E233C" w:rsidRDefault="008C05F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233C" w:rsidRDefault="008C05F0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t>0211021</w:t>
            </w:r>
          </w:p>
        </w:tc>
        <w:tc>
          <w:tcPr>
            <w:tcW w:w="234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t>1021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t>0921</w:t>
            </w:r>
          </w:p>
        </w:tc>
        <w:tc>
          <w:tcPr>
            <w:tcW w:w="6520" w:type="dxa"/>
            <w:gridSpan w:val="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233C" w:rsidRDefault="008C05F0">
            <w:pPr>
              <w:jc w:val="both"/>
            </w:pPr>
            <w:r>
              <w:t>Надання загальної середньої освіти закладами загальної середньої освіти</w:t>
            </w:r>
          </w:p>
        </w:tc>
        <w:tc>
          <w:tcPr>
            <w:tcW w:w="24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56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33C" w:rsidRDefault="008C05F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33C" w:rsidRDefault="008C05F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sz w:val="16"/>
              </w:rPr>
              <w:t>Обґрунтування необхіднос</w:t>
            </w:r>
            <w:r>
              <w:rPr>
                <w:sz w:val="16"/>
              </w:rPr>
              <w:t>ті додаткових коштів на 2022 рік</w:t>
            </w: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3 129 491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5 790 553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6 742 277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12 910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виплату заробітної плати працівникам ЗЗСО</w:t>
            </w: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662 990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1 273 922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1 483 301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2 840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сплату ЄСВ</w:t>
            </w: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441 952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496 600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191 428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218 000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забезпечення видатків на придбання ЗЗСО</w:t>
            </w: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408 426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462 293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148 385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275 000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забезпечення видатків на сплату послуг  ЗЗСО</w:t>
            </w: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445 524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1 206 726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337 570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88 900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оплату за природній газ</w:t>
            </w: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235 700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1 003 600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придбання пелетів</w:t>
            </w: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1 215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11 000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2 600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олату навчання працівників</w:t>
            </w: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262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слату екологічного податку, якй справляється за викиди в атмосферне повітря забруднючих речовин стаціонарними джерелами забруднення</w:t>
            </w: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608 166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28 000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133 900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придбання генераторів, печі пароконвекційної</w:t>
            </w: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об'єктів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16 000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виконання експертизи </w:t>
            </w: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233C" w:rsidRDefault="008C05F0">
            <w:pPr>
              <w:ind w:right="60"/>
              <w:jc w:val="right"/>
            </w:pPr>
            <w:r>
              <w:rPr>
                <w:b/>
                <w:sz w:val="16"/>
              </w:rPr>
              <w:t>5 698 026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233C" w:rsidRDefault="008C05F0">
            <w:pPr>
              <w:ind w:right="60"/>
              <w:jc w:val="right"/>
            </w:pPr>
            <w:r>
              <w:rPr>
                <w:b/>
                <w:sz w:val="16"/>
              </w:rPr>
              <w:t>9 518 794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233C" w:rsidRDefault="008C05F0">
            <w:pPr>
              <w:ind w:right="60"/>
              <w:jc w:val="right"/>
            </w:pPr>
            <w:r>
              <w:rPr>
                <w:b/>
                <w:sz w:val="16"/>
              </w:rPr>
              <w:t>9 930 561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233C" w:rsidRDefault="008C05F0">
            <w:pPr>
              <w:ind w:right="60"/>
              <w:jc w:val="right"/>
            </w:pPr>
            <w:r>
              <w:rPr>
                <w:b/>
                <w:sz w:val="16"/>
              </w:rPr>
              <w:t>1 265 150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jc w:val="center"/>
            </w:pP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56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2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4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16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3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4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233C" w:rsidRDefault="008C05F0">
            <w:r>
              <w:rPr>
                <w:sz w:val="16"/>
              </w:rPr>
              <w:t>№5 від 07.02.2022  р.</w:t>
            </w: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  <w:pageBreakBefore/>
            </w:pPr>
          </w:p>
        </w:tc>
        <w:tc>
          <w:tcPr>
            <w:tcW w:w="70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8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8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6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6E233C" w:rsidRDefault="006E233C">
            <w:pPr>
              <w:pStyle w:val="EMPTYCELLSTYLE"/>
            </w:pPr>
          </w:p>
        </w:tc>
        <w:tc>
          <w:tcPr>
            <w:tcW w:w="23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jc w:val="center"/>
            </w:pP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одного учня за рахунок коштів місцевого бюджету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6E233C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4"/>
              </w:rPr>
              <w:t>22307,00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4"/>
              </w:rPr>
              <w:t>27425,00</w:t>
            </w: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E233C" w:rsidRDefault="008C05F0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</w:t>
            </w:r>
            <w:r>
              <w:t>ечені необхідні видатки, а відповідно незабезпечено виконання наданих законодавством повноважень</w:t>
            </w: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pStyle w:val="EMPTYCELLSTYLE"/>
            </w:pP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7 099 618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7 454 599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6E233C">
            <w:pPr>
              <w:ind w:left="60"/>
            </w:pP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1 561 916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1 640 012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6E233C">
            <w:pPr>
              <w:ind w:left="60"/>
            </w:pP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201 574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211 652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6E233C">
            <w:pPr>
              <w:ind w:left="60"/>
            </w:pP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156 249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164 062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6E233C">
            <w:pPr>
              <w:ind w:left="60"/>
            </w:pP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355 461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373 234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6E233C">
            <w:pPr>
              <w:ind w:left="60"/>
            </w:pP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1 056 791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1 109 630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6E233C">
            <w:pPr>
              <w:ind w:left="60"/>
            </w:pP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10 530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11 057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6E233C">
            <w:pPr>
              <w:ind w:left="60"/>
            </w:pP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14 742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15 479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6E233C">
            <w:pPr>
              <w:ind w:left="60"/>
            </w:pP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233C" w:rsidRDefault="008C05F0">
            <w:pPr>
              <w:ind w:right="60"/>
              <w:jc w:val="right"/>
            </w:pPr>
            <w:r>
              <w:rPr>
                <w:b/>
                <w:sz w:val="16"/>
              </w:rPr>
              <w:t>10 456 881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233C" w:rsidRDefault="008C05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233C" w:rsidRDefault="008C05F0">
            <w:pPr>
              <w:ind w:right="60"/>
              <w:jc w:val="right"/>
            </w:pPr>
            <w:r>
              <w:rPr>
                <w:b/>
                <w:sz w:val="16"/>
              </w:rPr>
              <w:t>10 979 725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233C" w:rsidRDefault="008C05F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jc w:val="center"/>
            </w:pP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r>
              <w:rPr>
                <w:b/>
              </w:rPr>
              <w:t>Зміна результативних показників бюджетної програми у разі передбачення додаткових коштів:</w:t>
            </w: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sz w:val="16"/>
              </w:rPr>
              <w:t>2023 рік(прогноз) в межах доведених індикативних прогнозних показників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sz w:val="16"/>
              </w:rPr>
              <w:t>2023 рік(прогноз) зміни у разі передбачення додаткових коштів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sz w:val="16"/>
              </w:rPr>
              <w:t>2024 рік(прогноз) в межах доведених індикативних прогнозних показників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sz w:val="16"/>
              </w:rPr>
              <w:t>2024 рік(прогноз) зміни у разі передбачення додатков</w:t>
            </w:r>
            <w:r>
              <w:rPr>
                <w:sz w:val="16"/>
              </w:rPr>
              <w:t>их коштів</w:t>
            </w: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2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Забезпечити надання відповідних послуг денними закладами загальної середньої освіти за рахунок коштів місцевого бюджету</w:t>
            </w: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jc w:val="center"/>
            </w:pPr>
          </w:p>
        </w:tc>
        <w:tc>
          <w:tcPr>
            <w:tcW w:w="14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8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6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6E233C" w:rsidRDefault="006E233C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jc w:val="center"/>
            </w:pP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6E233C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одного учня за рахунок коштів місцевого бюджету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6E233C">
            <w:pPr>
              <w:ind w:left="60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23 489,00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24 664,00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233C" w:rsidRDefault="008C05F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8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8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60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6E233C" w:rsidRDefault="006E233C">
            <w:pPr>
              <w:pStyle w:val="EMPTYCELLSTYLE"/>
            </w:pPr>
          </w:p>
        </w:tc>
        <w:tc>
          <w:tcPr>
            <w:tcW w:w="23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6E233C" w:rsidRDefault="006E233C">
            <w:pPr>
              <w:pStyle w:val="EMPTYCELLSTYLE"/>
            </w:pP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233C" w:rsidRDefault="008C05F0">
            <w:r>
              <w:rPr>
                <w:sz w:val="16"/>
              </w:rPr>
              <w:t>№5 від 07.02.2022  р.</w:t>
            </w:r>
          </w:p>
        </w:tc>
        <w:tc>
          <w:tcPr>
            <w:tcW w:w="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8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7660" w:type="dxa"/>
            <w:gridSpan w:val="8"/>
          </w:tcPr>
          <w:p w:rsidR="006E233C" w:rsidRDefault="006E233C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6E233C" w:rsidRDefault="006E233C">
            <w:pPr>
              <w:pStyle w:val="EMPTYCELLSTYLE"/>
            </w:pPr>
          </w:p>
        </w:tc>
        <w:tc>
          <w:tcPr>
            <w:tcW w:w="4060" w:type="dxa"/>
            <w:gridSpan w:val="4"/>
          </w:tcPr>
          <w:p w:rsidR="006E233C" w:rsidRDefault="006E233C">
            <w:pPr>
              <w:pStyle w:val="EMPTYCELLSTYLE"/>
            </w:pPr>
          </w:p>
        </w:tc>
        <w:tc>
          <w:tcPr>
            <w:tcW w:w="20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33C" w:rsidRDefault="008C05F0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E233C" w:rsidRDefault="006E233C">
            <w:pPr>
              <w:spacing w:after="200"/>
              <w:ind w:left="500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56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7660" w:type="dxa"/>
            <w:gridSpan w:val="8"/>
          </w:tcPr>
          <w:p w:rsidR="006E233C" w:rsidRDefault="006E233C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6E233C" w:rsidRDefault="006E233C">
            <w:pPr>
              <w:pStyle w:val="EMPTYCELLSTYLE"/>
            </w:pPr>
          </w:p>
        </w:tc>
        <w:tc>
          <w:tcPr>
            <w:tcW w:w="4060" w:type="dxa"/>
            <w:gridSpan w:val="4"/>
          </w:tcPr>
          <w:p w:rsidR="006E233C" w:rsidRDefault="006E233C">
            <w:pPr>
              <w:pStyle w:val="EMPTYCELLSTYLE"/>
            </w:pPr>
          </w:p>
        </w:tc>
        <w:tc>
          <w:tcPr>
            <w:tcW w:w="20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56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33C" w:rsidRDefault="008C05F0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640" w:type="dxa"/>
            <w:gridSpan w:val="4"/>
          </w:tcPr>
          <w:p w:rsidR="006E233C" w:rsidRDefault="006E233C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33C" w:rsidRDefault="008C05F0">
            <w:r>
              <w:t xml:space="preserve"> Ігор ЧЕКАЛЕНКО</w:t>
            </w:r>
          </w:p>
        </w:tc>
        <w:tc>
          <w:tcPr>
            <w:tcW w:w="20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56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33C" w:rsidRDefault="006E233C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33C" w:rsidRDefault="008C05F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33C" w:rsidRDefault="008C05F0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56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33C" w:rsidRDefault="008C05F0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640" w:type="dxa"/>
            <w:gridSpan w:val="4"/>
          </w:tcPr>
          <w:p w:rsidR="006E233C" w:rsidRDefault="006E233C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33C" w:rsidRDefault="008C05F0">
            <w:r>
              <w:t>Любов ШУЛЬГІНА</w:t>
            </w:r>
          </w:p>
        </w:tc>
        <w:tc>
          <w:tcPr>
            <w:tcW w:w="20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56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E233C" w:rsidRDefault="006E233C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33C" w:rsidRDefault="008C05F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233C" w:rsidRDefault="008C05F0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818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56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7660" w:type="dxa"/>
            <w:gridSpan w:val="8"/>
          </w:tcPr>
          <w:p w:rsidR="006E233C" w:rsidRDefault="006E233C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6E233C" w:rsidRDefault="006E233C">
            <w:pPr>
              <w:pStyle w:val="EMPTYCELLSTYLE"/>
            </w:pPr>
          </w:p>
        </w:tc>
        <w:tc>
          <w:tcPr>
            <w:tcW w:w="4060" w:type="dxa"/>
            <w:gridSpan w:val="4"/>
          </w:tcPr>
          <w:p w:rsidR="006E233C" w:rsidRDefault="006E233C">
            <w:pPr>
              <w:pStyle w:val="EMPTYCELLSTYLE"/>
            </w:pPr>
          </w:p>
        </w:tc>
        <w:tc>
          <w:tcPr>
            <w:tcW w:w="2020" w:type="dxa"/>
          </w:tcPr>
          <w:p w:rsidR="006E233C" w:rsidRDefault="006E233C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  <w:tr w:rsidR="006E23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233C" w:rsidRDefault="008C05F0">
            <w:r>
              <w:rPr>
                <w:sz w:val="16"/>
              </w:rPr>
              <w:t>№5 від 07.02.2022  р.</w:t>
            </w:r>
          </w:p>
        </w:tc>
        <w:tc>
          <w:tcPr>
            <w:tcW w:w="100" w:type="dxa"/>
            <w:gridSpan w:val="2"/>
          </w:tcPr>
          <w:p w:rsidR="006E233C" w:rsidRDefault="006E233C">
            <w:pPr>
              <w:pStyle w:val="EMPTYCELLSTYLE"/>
            </w:pPr>
          </w:p>
        </w:tc>
        <w:tc>
          <w:tcPr>
            <w:tcW w:w="360" w:type="dxa"/>
          </w:tcPr>
          <w:p w:rsidR="006E233C" w:rsidRDefault="006E233C">
            <w:pPr>
              <w:pStyle w:val="EMPTYCELLSTYLE"/>
            </w:pPr>
          </w:p>
        </w:tc>
      </w:tr>
    </w:tbl>
    <w:p w:rsidR="008C05F0" w:rsidRDefault="008C05F0"/>
    <w:sectPr w:rsidR="008C05F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3C"/>
    <w:rsid w:val="006E233C"/>
    <w:rsid w:val="008C05F0"/>
    <w:rsid w:val="0093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2022-06-27T08:19:00Z</dcterms:created>
  <dcterms:modified xsi:type="dcterms:W3CDTF">2022-06-27T08:19:00Z</dcterms:modified>
</cp:coreProperties>
</file>