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D55C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1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1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55C3D" w:rsidRDefault="002E498C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55C3D" w:rsidRDefault="002E498C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55C3D" w:rsidRDefault="002E498C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D55C3D" w:rsidRDefault="002E498C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center"/>
            </w:pPr>
            <w:r>
              <w:t>0217351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center"/>
            </w:pPr>
            <w:r>
              <w:t>7351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both"/>
            </w:pPr>
            <w:r>
              <w:t>Розроблення комплексних планів просторового розвитку територій територіальних громад</w:t>
            </w: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5C3D" w:rsidRDefault="002E498C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6"/>
              </w:rPr>
              <w:t>600 000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олату за розробку комплексного плану просторового розвитку території Степанківської СТГ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right="60"/>
              <w:jc w:val="right"/>
            </w:pPr>
            <w:r>
              <w:rPr>
                <w:b/>
                <w:sz w:val="16"/>
              </w:rPr>
              <w:t>600 000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фінансування для розробки комплексного плану просторового розвитку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600000,00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насленених пунктів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7,00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Середня вартість виготовлення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600000,00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розроблення комплексного плану просторового розвитку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2E498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1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5C3D" w:rsidRDefault="002E498C">
            <w:r>
              <w:rPr>
                <w:sz w:val="16"/>
              </w:rPr>
              <w:t>№16 від 07.02.2022  р.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1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55C3D" w:rsidRDefault="00D55C3D">
            <w:pPr>
              <w:pStyle w:val="EMPTYCELLSTYLE"/>
            </w:pPr>
          </w:p>
        </w:tc>
        <w:tc>
          <w:tcPr>
            <w:tcW w:w="20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55C3D" w:rsidRDefault="002E498C">
            <w:pPr>
              <w:spacing w:after="200"/>
              <w:ind w:left="500"/>
            </w:pPr>
            <w:r>
              <w:t>У разі не виділення 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55C3D" w:rsidRDefault="002E498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5C3D" w:rsidRDefault="00D55C3D">
            <w:pPr>
              <w:ind w:left="60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5C3D" w:rsidRDefault="00D55C3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D55C3D">
            <w:pPr>
              <w:jc w:val="center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C3D" w:rsidRDefault="002E498C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55C3D" w:rsidRDefault="00D55C3D">
            <w:pPr>
              <w:spacing w:after="200"/>
              <w:ind w:left="500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1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55C3D" w:rsidRDefault="00D55C3D">
            <w:pPr>
              <w:pStyle w:val="EMPTYCELLSTYLE"/>
            </w:pPr>
          </w:p>
        </w:tc>
        <w:tc>
          <w:tcPr>
            <w:tcW w:w="20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r>
              <w:t xml:space="preserve"> Ігор ЧЕКАЛЕНКО</w:t>
            </w:r>
          </w:p>
        </w:tc>
        <w:tc>
          <w:tcPr>
            <w:tcW w:w="20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D55C3D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r>
              <w:t>Любов ШУЛЬГІНА</w:t>
            </w:r>
          </w:p>
        </w:tc>
        <w:tc>
          <w:tcPr>
            <w:tcW w:w="20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D55C3D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C3D" w:rsidRDefault="002E498C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5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9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140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16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55C3D" w:rsidRDefault="00D55C3D">
            <w:pPr>
              <w:pStyle w:val="EMPTYCELLSTYLE"/>
            </w:pPr>
          </w:p>
        </w:tc>
        <w:tc>
          <w:tcPr>
            <w:tcW w:w="20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  <w:tr w:rsidR="00D55C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5C3D" w:rsidRDefault="00D55C3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5C3D" w:rsidRDefault="002E498C">
            <w:r>
              <w:rPr>
                <w:sz w:val="16"/>
              </w:rPr>
              <w:t>№16 від 07.02.2022  р.</w:t>
            </w:r>
          </w:p>
        </w:tc>
        <w:tc>
          <w:tcPr>
            <w:tcW w:w="2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80" w:type="dxa"/>
          </w:tcPr>
          <w:p w:rsidR="00D55C3D" w:rsidRDefault="00D55C3D">
            <w:pPr>
              <w:pStyle w:val="EMPTYCELLSTYLE"/>
            </w:pPr>
          </w:p>
        </w:tc>
        <w:tc>
          <w:tcPr>
            <w:tcW w:w="360" w:type="dxa"/>
          </w:tcPr>
          <w:p w:rsidR="00D55C3D" w:rsidRDefault="00D55C3D">
            <w:pPr>
              <w:pStyle w:val="EMPTYCELLSTYLE"/>
            </w:pPr>
          </w:p>
        </w:tc>
      </w:tr>
    </w:tbl>
    <w:p w:rsidR="002E498C" w:rsidRDefault="002E498C"/>
    <w:sectPr w:rsidR="002E498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3D"/>
    <w:rsid w:val="002E498C"/>
    <w:rsid w:val="0067700B"/>
    <w:rsid w:val="00D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2022-06-27T08:40:00Z</dcterms:created>
  <dcterms:modified xsi:type="dcterms:W3CDTF">2022-06-27T08:40:00Z</dcterms:modified>
</cp:coreProperties>
</file>