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BE" w:rsidRDefault="00F67ABE" w:rsidP="00F67A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29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B314524" wp14:editId="1C363000">
            <wp:extent cx="438150" cy="609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ABE" w:rsidRDefault="00F67ABE" w:rsidP="00F67A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F67ABE" w:rsidRDefault="00F67ABE" w:rsidP="00F67A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4BA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Двадцять сьома </w:t>
      </w:r>
      <w:r>
        <w:rPr>
          <w:rFonts w:ascii="Times New Roman" w:hAnsi="Times New Roman"/>
          <w:b/>
          <w:sz w:val="28"/>
          <w:szCs w:val="28"/>
          <w:lang w:val="uk-UA"/>
        </w:rPr>
        <w:t>сесія восьмого скликання</w:t>
      </w:r>
    </w:p>
    <w:p w:rsidR="00F67ABE" w:rsidRPr="00DF6A96" w:rsidRDefault="00F67ABE" w:rsidP="00F67ABE">
      <w:pPr>
        <w:spacing w:after="0" w:line="240" w:lineRule="auto"/>
        <w:ind w:left="2836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67ABE" w:rsidRDefault="00F67ABE" w:rsidP="00F67ABE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B2BC5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F67ABE" w:rsidRDefault="00F67ABE" w:rsidP="00F67A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/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/</w:t>
      </w:r>
    </w:p>
    <w:p w:rsidR="00F67ABE" w:rsidRPr="00DF6A96" w:rsidRDefault="00F67ABE" w:rsidP="00F67AB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00.00.2022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AD31DB">
        <w:rPr>
          <w:rFonts w:ascii="Times New Roman" w:hAnsi="Times New Roman"/>
          <w:b/>
          <w:sz w:val="28"/>
          <w:szCs w:val="28"/>
          <w:lang w:val="uk-UA"/>
        </w:rPr>
        <w:tab/>
      </w:r>
      <w:r w:rsidR="00AD31DB">
        <w:rPr>
          <w:rFonts w:ascii="Times New Roman" w:hAnsi="Times New Roman"/>
          <w:b/>
          <w:sz w:val="28"/>
          <w:szCs w:val="28"/>
          <w:lang w:val="uk-UA"/>
        </w:rPr>
        <w:tab/>
      </w:r>
      <w:r w:rsidR="00AD31DB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sz w:val="28"/>
          <w:szCs w:val="28"/>
          <w:highlight w:val="yellow"/>
          <w:lang w:val="uk-UA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00-00/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:rsidR="00F67ABE" w:rsidRPr="002F3CA4" w:rsidRDefault="00F67ABE" w:rsidP="00F67ABE">
      <w:pPr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974C73" w:rsidRPr="00974C73" w:rsidRDefault="00974C73" w:rsidP="00974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4C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</w:t>
      </w:r>
      <w:r w:rsidRPr="00974C7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974C73">
        <w:rPr>
          <w:rFonts w:ascii="Times New Roman" w:hAnsi="Times New Roman" w:cs="Times New Roman"/>
          <w:b/>
          <w:sz w:val="28"/>
          <w:szCs w:val="28"/>
          <w:lang w:val="uk-UA"/>
        </w:rPr>
        <w:t>розроблення</w:t>
      </w:r>
    </w:p>
    <w:p w:rsidR="00974C73" w:rsidRPr="00974C73" w:rsidRDefault="00974C73" w:rsidP="00974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4C73">
        <w:rPr>
          <w:rFonts w:ascii="Times New Roman" w:hAnsi="Times New Roman" w:cs="Times New Roman"/>
          <w:b/>
          <w:sz w:val="28"/>
          <w:szCs w:val="28"/>
          <w:lang w:val="uk-UA"/>
        </w:rPr>
        <w:t>детального плану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території</w:t>
      </w:r>
      <w:r w:rsidR="006218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218FC">
        <w:rPr>
          <w:rFonts w:ascii="Times New Roman" w:hAnsi="Times New Roman" w:cs="Times New Roman"/>
          <w:b/>
          <w:sz w:val="28"/>
          <w:szCs w:val="28"/>
          <w:lang w:val="uk-UA"/>
        </w:rPr>
        <w:t>гр</w:t>
      </w:r>
      <w:r w:rsidR="00F67AB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218FC">
        <w:rPr>
          <w:rFonts w:ascii="Times New Roman" w:hAnsi="Times New Roman" w:cs="Times New Roman"/>
          <w:b/>
          <w:sz w:val="28"/>
          <w:szCs w:val="28"/>
          <w:lang w:val="uk-UA"/>
        </w:rPr>
        <w:t>Лисенку</w:t>
      </w:r>
      <w:proofErr w:type="spellEnd"/>
      <w:r w:rsidR="006218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В.Д.</w:t>
      </w:r>
    </w:p>
    <w:p w:rsidR="00F67ABE" w:rsidRDefault="00F67ABE" w:rsidP="00F67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4201" w:rsidRDefault="00D14201" w:rsidP="00F67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</w:t>
      </w:r>
      <w:r w:rsidR="00F67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8, </w:t>
      </w:r>
      <w:r w:rsidR="00974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частини третьої статті 10,</w:t>
      </w:r>
      <w:r w:rsidR="009543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4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</w:t>
      </w:r>
      <w:r w:rsidR="009543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7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16, 19, </w:t>
      </w:r>
      <w:r w:rsidR="00974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 Закону України «Про регулювання містобудівної діяльності» постанови К</w:t>
      </w:r>
      <w:r w:rsidR="00F67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абінету Міністрів України</w:t>
      </w:r>
      <w:r w:rsidR="00974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25 травня </w:t>
      </w:r>
      <w:r w:rsidR="00F67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2011 р. №555 «</w:t>
      </w:r>
      <w:r w:rsidR="00974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</w:t>
      </w:r>
      <w:r w:rsidR="00F67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місцевому рівні»</w:t>
      </w:r>
      <w:r w:rsidR="00974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67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4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розроблення</w:t>
      </w:r>
      <w:r w:rsidR="00D80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містобудівної документації, затвердженого наказом Міністерства регіонального розвитку, будівництва та житлово-комунального господарства України від 16 листопада 2011 р.№290,</w:t>
      </w:r>
      <w:r w:rsidR="00AD3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0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зареєстрованого в Міністерстві юстиції України від 2</w:t>
      </w:r>
      <w:r w:rsidR="00AD3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грудня 2011 р. за №1468/20206, </w:t>
      </w:r>
      <w:r w:rsidR="00D80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визначення планувальної, організації, функціонального призначення, містобудівних умов і обмежень та параметрів забудови території земельної ділянки</w:t>
      </w:r>
      <w:r w:rsidR="00AD3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80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3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proofErr w:type="spellStart"/>
      <w:r w:rsidR="00AD3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гр.Лисенко</w:t>
      </w:r>
      <w:proofErr w:type="spellEnd"/>
      <w:r w:rsidR="00AD3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В.Д., </w:t>
      </w:r>
      <w:r w:rsidR="00AD31DB" w:rsidRPr="00044FE2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</w:t>
      </w:r>
      <w:r w:rsidR="00AD31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="00AD31DB" w:rsidRPr="00044FE2">
        <w:rPr>
          <w:rFonts w:ascii="Times New Roman" w:eastAsia="Times New Roman" w:hAnsi="Times New Roman"/>
          <w:sz w:val="28"/>
          <w:szCs w:val="28"/>
          <w:lang w:val="uk-UA" w:eastAsia="ru-RU"/>
        </w:rPr>
        <w:t>транспорту, комунальної власності, житлово-комунального господарства</w:t>
      </w:r>
      <w:r w:rsidR="00AD31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 рада</w:t>
      </w:r>
      <w:r w:rsidR="00F67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14201" w:rsidRPr="003D5D11" w:rsidRDefault="00D14201" w:rsidP="00D1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3D29" w:rsidRPr="00F67ABE" w:rsidRDefault="00D14201" w:rsidP="00F6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9D7495" w:rsidRPr="00AD31DB" w:rsidRDefault="009D7495" w:rsidP="00AD31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</w:pPr>
      <w:r w:rsidRP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>1. Надати дозвіл на розробле</w:t>
      </w:r>
      <w:r w:rsidR="00AD31DB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>ння детального плану території</w:t>
      </w:r>
      <w:r w:rsid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 xml:space="preserve"> </w:t>
      </w:r>
      <w:r w:rsidR="00AD31DB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 xml:space="preserve">                         </w:t>
      </w:r>
      <w:r w:rsid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 xml:space="preserve">гр. Лисенку Валерію </w:t>
      </w:r>
      <w:r w:rsidR="008919B5" w:rsidRP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 xml:space="preserve">Дмитровичу </w:t>
      </w:r>
      <w:r w:rsidR="00AD31DB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 xml:space="preserve">на </w:t>
      </w:r>
      <w:r w:rsidR="00AD31DB" w:rsidRPr="00F67ABE">
        <w:rPr>
          <w:rFonts w:ascii="Times New Roman" w:eastAsia="Calibri" w:hAnsi="Times New Roman" w:cs="Times New Roman"/>
          <w:sz w:val="28"/>
          <w:szCs w:val="28"/>
          <w:lang w:val="uk-UA"/>
        </w:rPr>
        <w:t>земельн</w:t>
      </w:r>
      <w:r w:rsidR="00AD31DB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AD31DB" w:rsidRPr="00F67A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ділянк</w:t>
      </w:r>
      <w:r w:rsidR="00AD31DB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AD31DB" w:rsidRPr="00F67A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D31DB" w:rsidRP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 xml:space="preserve">для </w:t>
      </w:r>
      <w:r w:rsidR="00AD31DB" w:rsidRPr="00F67ABE">
        <w:rPr>
          <w:rFonts w:ascii="Times New Roman" w:eastAsia="Calibri" w:hAnsi="Times New Roman" w:cs="Times New Roman"/>
          <w:sz w:val="28"/>
          <w:szCs w:val="28"/>
          <w:lang w:val="uk-UA"/>
        </w:rPr>
        <w:t>будівництва і обслуговування будівель торгівлі, господарських будівель і споруд</w:t>
      </w:r>
      <w:r w:rsidR="00AD31DB" w:rsidRPr="00F67A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D31DB" w:rsidRPr="00F67ABE">
        <w:rPr>
          <w:rFonts w:ascii="Times New Roman" w:eastAsia="Calibri" w:hAnsi="Times New Roman" w:cs="Times New Roman"/>
          <w:sz w:val="28"/>
          <w:szCs w:val="28"/>
          <w:lang w:val="uk-UA"/>
        </w:rPr>
        <w:t>орієнтовною площею 0,02 га.</w:t>
      </w:r>
      <w:r w:rsidR="00AD31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AD31DB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AD31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8919B5" w:rsidRP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>с.Хацьки</w:t>
      </w:r>
      <w:proofErr w:type="spellEnd"/>
      <w:r w:rsidR="008919B5" w:rsidRP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>,</w:t>
      </w:r>
      <w:r w:rsid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 xml:space="preserve"> </w:t>
      </w:r>
      <w:proofErr w:type="spellStart"/>
      <w:r w:rsidR="008919B5" w:rsidRP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>вул.Шевченка</w:t>
      </w:r>
      <w:proofErr w:type="spellEnd"/>
      <w:r w:rsidR="008919B5" w:rsidRP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>,</w:t>
      </w:r>
      <w:r w:rsid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 xml:space="preserve"> </w:t>
      </w:r>
      <w:r w:rsidR="008919B5" w:rsidRP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>71А</w:t>
      </w:r>
      <w:r w:rsidR="00AD31D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D7495" w:rsidRPr="00F67ABE" w:rsidRDefault="009D7495" w:rsidP="00F67A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</w:pPr>
      <w:r w:rsidRP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 xml:space="preserve">2. Замовником розроблення містобудівної документації, зазначеної в пункті 1 цього рішення, визначити </w:t>
      </w:r>
      <w:r w:rsidR="008919B5" w:rsidRP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>виконавчий комітет Степанківської сільської ради</w:t>
      </w:r>
      <w:r w:rsidRP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>.</w:t>
      </w:r>
    </w:p>
    <w:p w:rsidR="009D7495" w:rsidRPr="00F67ABE" w:rsidRDefault="009D7495" w:rsidP="00F67A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</w:pPr>
      <w:r w:rsidRP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 xml:space="preserve">3. </w:t>
      </w:r>
      <w:r w:rsidR="008919B5" w:rsidRP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>Встановити, що фінансування робіт з розроблення детального плану та проведення громадських слухань</w:t>
      </w:r>
      <w:r w:rsidR="00954348" w:rsidRP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 xml:space="preserve"> провести за рахунок коштів</w:t>
      </w:r>
      <w:r w:rsid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 xml:space="preserve"> </w:t>
      </w:r>
      <w:bookmarkStart w:id="0" w:name="_GoBack"/>
      <w:bookmarkEnd w:id="0"/>
      <w:r w:rsidR="00AD31DB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>Лисенк</w:t>
      </w:r>
      <w:r w:rsidR="00AD31DB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>а</w:t>
      </w:r>
      <w:r w:rsidR="00AD31DB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 xml:space="preserve"> Валері</w:t>
      </w:r>
      <w:r w:rsidR="00AD31DB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>я</w:t>
      </w:r>
      <w:r w:rsidR="00AD31DB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 xml:space="preserve"> </w:t>
      </w:r>
      <w:r w:rsidR="00AD31DB" w:rsidRP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>Дмитрович</w:t>
      </w:r>
      <w:r w:rsidR="00AD31DB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>а як</w:t>
      </w:r>
      <w:r w:rsidR="00AD31DB" w:rsidRP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 xml:space="preserve"> </w:t>
      </w:r>
      <w:r w:rsidR="00954348" w:rsidRP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>громадянина</w:t>
      </w:r>
      <w:r w:rsidRP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 xml:space="preserve"> заціка</w:t>
      </w:r>
      <w:r w:rsidR="00954348" w:rsidRP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>вленого</w:t>
      </w:r>
      <w:r w:rsidRPr="00F67ABE">
        <w:rPr>
          <w:rFonts w:ascii="Times New Roman" w:eastAsia="Calibri" w:hAnsi="Times New Roman" w:cs="Times New Roman"/>
          <w:color w:val="1A1A1A"/>
          <w:sz w:val="28"/>
          <w:szCs w:val="28"/>
          <w:lang w:val="uk-UA"/>
        </w:rPr>
        <w:t xml:space="preserve"> у розробленні містобудівної документації.</w:t>
      </w:r>
    </w:p>
    <w:p w:rsidR="00D14201" w:rsidRPr="00F67ABE" w:rsidRDefault="008919B5" w:rsidP="00F67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D14201" w:rsidRPr="00F67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постійну комісію з</w:t>
      </w:r>
      <w:r w:rsidR="00F67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4201" w:rsidRPr="00F67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господарства. </w:t>
      </w:r>
    </w:p>
    <w:p w:rsidR="003A1983" w:rsidRDefault="003A1983" w:rsidP="00D1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4201" w:rsidRDefault="00D14201" w:rsidP="00D1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</w:t>
      </w:r>
      <w:r w:rsidR="00F67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AD3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D3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D3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D3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D3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D3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F67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Ігор ЧЕКАЛЕНКО</w:t>
      </w:r>
    </w:p>
    <w:p w:rsidR="003A1983" w:rsidRDefault="003A1983" w:rsidP="003A1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1FC" w:rsidRDefault="006801FC" w:rsidP="006801FC">
      <w:pPr>
        <w:pStyle w:val="a5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Підготували: Голова комісії</w:t>
      </w:r>
      <w:r w:rsidR="00F67ABE">
        <w:rPr>
          <w:rFonts w:ascii="Times New Roman" w:hAnsi="Times New Roman" w:cs="Times New Roman"/>
          <w:sz w:val="18"/>
          <w:szCs w:val="18"/>
          <w:lang w:val="uk-UA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Віталій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Нека</w:t>
      </w:r>
      <w:proofErr w:type="spellEnd"/>
    </w:p>
    <w:p w:rsidR="00F67ABE" w:rsidRDefault="00F67ABE" w:rsidP="006801FC">
      <w:pPr>
        <w:pStyle w:val="a5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</w:p>
    <w:p w:rsidR="006801FC" w:rsidRDefault="00F67ABE" w:rsidP="006801FC">
      <w:pPr>
        <w:pStyle w:val="a5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</w:t>
      </w:r>
      <w:r w:rsidR="006801FC">
        <w:rPr>
          <w:rFonts w:ascii="Times New Roman" w:hAnsi="Times New Roman" w:cs="Times New Roman"/>
          <w:sz w:val="18"/>
          <w:szCs w:val="18"/>
          <w:lang w:val="uk-UA"/>
        </w:rPr>
        <w:t>Начальник відділу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</w:t>
      </w:r>
      <w:r w:rsidR="006801FC">
        <w:rPr>
          <w:rFonts w:ascii="Times New Roman" w:hAnsi="Times New Roman" w:cs="Times New Roman"/>
          <w:sz w:val="18"/>
          <w:szCs w:val="18"/>
          <w:lang w:val="uk-UA"/>
        </w:rPr>
        <w:t xml:space="preserve"> Вікторія </w:t>
      </w:r>
      <w:proofErr w:type="spellStart"/>
      <w:r w:rsidR="006801FC">
        <w:rPr>
          <w:rFonts w:ascii="Times New Roman" w:hAnsi="Times New Roman" w:cs="Times New Roman"/>
          <w:sz w:val="18"/>
          <w:szCs w:val="18"/>
          <w:lang w:val="uk-UA"/>
        </w:rPr>
        <w:t>Мирончук</w:t>
      </w:r>
      <w:proofErr w:type="spellEnd"/>
    </w:p>
    <w:p w:rsidR="00F67ABE" w:rsidRDefault="00F67ABE" w:rsidP="006801FC">
      <w:pPr>
        <w:pStyle w:val="a5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</w:p>
    <w:p w:rsidR="006801FC" w:rsidRDefault="00F67ABE" w:rsidP="006801FC">
      <w:pPr>
        <w:pStyle w:val="a5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</w:t>
      </w:r>
      <w:r w:rsidR="006801FC">
        <w:rPr>
          <w:rFonts w:ascii="Times New Roman" w:hAnsi="Times New Roman" w:cs="Times New Roman"/>
          <w:sz w:val="18"/>
          <w:szCs w:val="18"/>
          <w:lang w:val="uk-UA"/>
        </w:rPr>
        <w:t>Юрисконсульт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</w:t>
      </w:r>
      <w:r w:rsidR="006801FC">
        <w:rPr>
          <w:rFonts w:ascii="Times New Roman" w:hAnsi="Times New Roman" w:cs="Times New Roman"/>
          <w:sz w:val="18"/>
          <w:szCs w:val="18"/>
          <w:lang w:val="uk-UA"/>
        </w:rPr>
        <w:t>Анна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6801FC">
        <w:rPr>
          <w:rFonts w:ascii="Times New Roman" w:hAnsi="Times New Roman" w:cs="Times New Roman"/>
          <w:sz w:val="18"/>
          <w:szCs w:val="18"/>
          <w:lang w:val="uk-UA"/>
        </w:rPr>
        <w:t>Сінельнік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6801FC" w:rsidRDefault="006801FC" w:rsidP="00680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26C6" w:rsidRPr="003A1983" w:rsidRDefault="009B26C6">
      <w:pPr>
        <w:rPr>
          <w:lang w:val="uk-UA"/>
        </w:rPr>
      </w:pPr>
    </w:p>
    <w:sectPr w:rsidR="009B26C6" w:rsidRPr="003A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09"/>
    <w:rsid w:val="000B2941"/>
    <w:rsid w:val="001B12D3"/>
    <w:rsid w:val="002D6ABA"/>
    <w:rsid w:val="003A1983"/>
    <w:rsid w:val="003B3D29"/>
    <w:rsid w:val="00450922"/>
    <w:rsid w:val="006218FC"/>
    <w:rsid w:val="006801FC"/>
    <w:rsid w:val="007468A5"/>
    <w:rsid w:val="008919B5"/>
    <w:rsid w:val="008C4D7B"/>
    <w:rsid w:val="00954348"/>
    <w:rsid w:val="00974C73"/>
    <w:rsid w:val="00976609"/>
    <w:rsid w:val="009B26C6"/>
    <w:rsid w:val="009D7495"/>
    <w:rsid w:val="00A91C18"/>
    <w:rsid w:val="00AD31DB"/>
    <w:rsid w:val="00B51133"/>
    <w:rsid w:val="00D14201"/>
    <w:rsid w:val="00D80654"/>
    <w:rsid w:val="00F63830"/>
    <w:rsid w:val="00F67ABE"/>
    <w:rsid w:val="00F8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3322"/>
  <w15:docId w15:val="{313B4687-949C-4907-AD37-20954578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2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801FC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rvps3">
    <w:name w:val="rvps3"/>
    <w:basedOn w:val="a"/>
    <w:rsid w:val="009D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2022-02-23T10:49:00Z</cp:lastPrinted>
  <dcterms:created xsi:type="dcterms:W3CDTF">2022-02-10T10:46:00Z</dcterms:created>
  <dcterms:modified xsi:type="dcterms:W3CDTF">2022-07-07T08:34:00Z</dcterms:modified>
</cp:coreProperties>
</file>