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7D" w:rsidRPr="00E11659" w:rsidRDefault="00010E7D" w:rsidP="0001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4815E" wp14:editId="5483B336">
            <wp:extent cx="4381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7D" w:rsidRPr="00E11659" w:rsidRDefault="00010E7D" w:rsidP="0001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010E7D" w:rsidRPr="00E11659" w:rsidRDefault="00010E7D" w:rsidP="0001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Двадцять сьома сесія восьмого скликання</w:t>
      </w:r>
    </w:p>
    <w:p w:rsidR="00010E7D" w:rsidRPr="00E11659" w:rsidRDefault="00010E7D" w:rsidP="00010E7D">
      <w:pPr>
        <w:spacing w:after="0" w:line="240" w:lineRule="auto"/>
        <w:ind w:left="283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10E7D" w:rsidRPr="00E11659" w:rsidRDefault="00010E7D" w:rsidP="00010E7D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</w:p>
    <w:p w:rsidR="00010E7D" w:rsidRPr="00E11659" w:rsidRDefault="00010E7D" w:rsidP="00010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/ПРОЄКТ/</w:t>
      </w:r>
    </w:p>
    <w:p w:rsidR="00010E7D" w:rsidRPr="00E11659" w:rsidRDefault="00010E7D" w:rsidP="00010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08.07.2022    </w:t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 №00-00/VIII</w:t>
      </w:r>
    </w:p>
    <w:p w:rsidR="00010E7D" w:rsidRPr="00E11659" w:rsidRDefault="00010E7D" w:rsidP="00010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16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с. Степанки</w:t>
      </w: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E11659">
        <w:rPr>
          <w:rFonts w:ascii="Times New Roman" w:hAnsi="Times New Roman" w:cs="Times New Roman"/>
          <w:b/>
          <w:sz w:val="28"/>
          <w:lang w:val="uk-UA"/>
        </w:rPr>
        <w:t xml:space="preserve">Про виготовлення </w:t>
      </w: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E11659">
        <w:rPr>
          <w:rFonts w:ascii="Times New Roman" w:hAnsi="Times New Roman" w:cs="Times New Roman"/>
          <w:b/>
          <w:sz w:val="28"/>
          <w:lang w:val="uk-UA"/>
        </w:rPr>
        <w:t>паспортів водних об’єктів</w:t>
      </w: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10E7D" w:rsidRPr="00EE5A5C" w:rsidRDefault="00010E7D" w:rsidP="00010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пункту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34</w:t>
      </w: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пункту 36 </w:t>
      </w: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>частини 1 статті 26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</w:t>
      </w: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пункту 4 частини 2 статті 59 Земельного Кодексу України, </w:t>
      </w:r>
      <w:r w:rsidRPr="00EE5A5C">
        <w:rPr>
          <w:rFonts w:ascii="Times New Roman" w:hAnsi="Times New Roman" w:cs="Times New Roman"/>
          <w:sz w:val="28"/>
          <w:szCs w:val="28"/>
          <w:lang w:val="uk-UA" w:eastAsia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EE5A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від 28.04.2021 № 1423-IX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EE5A5C">
        <w:rPr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04.11.2020 № 963-IX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деяких законодавчих актів України щодо уточнення порядку передачі в оренду водних об'єктів у комплексі з земельними ділянками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статті 10, статті 51 Водного кодексу України, 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Кабінету Міністрів України 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>від 02.06.2021 № 572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F33A0B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Типового договору оренди землі в комплексі з розташованим на ній водним об'єктом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», наказу М</w:t>
      </w:r>
      <w:r w:rsidRPr="006F05C0">
        <w:rPr>
          <w:rFonts w:ascii="Times New Roman" w:eastAsia="Times New Roman" w:hAnsi="Times New Roman"/>
          <w:sz w:val="28"/>
          <w:szCs w:val="28"/>
          <w:lang w:val="uk-UA" w:eastAsia="ru-RU"/>
        </w:rPr>
        <w:t>іністерств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6F05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екології та природних ресурсів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05C0">
        <w:rPr>
          <w:rFonts w:ascii="Times New Roman" w:eastAsia="Times New Roman" w:hAnsi="Times New Roman"/>
          <w:sz w:val="28"/>
          <w:szCs w:val="28"/>
          <w:lang w:val="uk-UA" w:eastAsia="ru-RU"/>
        </w:rPr>
        <w:t>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Pr="006F05C0">
        <w:rPr>
          <w:rFonts w:ascii="Times New Roman" w:eastAsia="Times New Roman" w:hAnsi="Times New Roman"/>
          <w:sz w:val="28"/>
          <w:szCs w:val="28"/>
          <w:lang w:val="uk-UA" w:eastAsia="ru-RU"/>
        </w:rPr>
        <w:t>28.05.2013 № 236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6F05C0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Методики визначення розміру плати за надані в оренду водні об’єкти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з метою приведення у відповідність укладених договорів оренди землі з розташованими на них водними об’єктами до вимог чинного законодавства,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</w:t>
      </w:r>
      <w:r>
        <w:rPr>
          <w:rFonts w:ascii="Times New Roman" w:hAnsi="Times New Roman" w:cs="Times New Roman"/>
          <w:sz w:val="28"/>
          <w:lang w:val="uk-UA"/>
        </w:rPr>
        <w:t>сільська рада</w:t>
      </w: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10E7D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D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10E7D" w:rsidRDefault="00010E7D" w:rsidP="0001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.Зобов</w:t>
      </w:r>
      <w:r w:rsidRPr="009A0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Кісельова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Юрія Олексійовича протягом трьох місяців з дати прийняття даного рішення розробити паспорт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водного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оренди земельної ділянки від 14 січня 2014 року </w:t>
      </w:r>
      <w:r w:rsid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зареєстрованого реєстраційною службою Черкаського районного управління юстиції в Черкаській області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4237574.</w:t>
      </w:r>
    </w:p>
    <w:p w:rsidR="00010E7D" w:rsidRDefault="00010E7D" w:rsidP="0001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Кісельову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Юрію Олексійовичу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 паспорт водного об’єкта на затвердження з подальшою передачею 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водного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за договором оренди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 січня 2014 року </w:t>
      </w:r>
      <w:r w:rsid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4237574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комплексі з розташованим на ній водним об’єктом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0E7D" w:rsidRDefault="00010E7D" w:rsidP="0001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Pr="00EE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</w:t>
      </w:r>
      <w:r w:rsidRPr="009A0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язати ФОП Черевичного Сергія Степановича протягом трьох місяців з дати прийняття даного рішення розробити паспорт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водного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суборенди земельної ділянки від 03 листопада 201</w:t>
      </w:r>
      <w:r w:rsidRPr="00C80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D33DF3" w:rsidRP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зареєстрованого відділом державної реєстрації Смілянської районної державної адміністрації за</w:t>
      </w:r>
      <w:r w:rsid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17350299. </w:t>
      </w:r>
    </w:p>
    <w:p w:rsidR="00010E7D" w:rsidRDefault="00010E7D" w:rsidP="0001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ФОП Черевичному Сергію Степановичу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 паспорт водного об’єкта на затвердження з подальшою передачею 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водного об’єкта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за договором оренди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листопада 201</w:t>
      </w:r>
      <w:r w:rsidRPr="00C80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D33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17350299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комплексі з розташованим на ній водним об’єктом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7612" w:rsidRPr="00237612" w:rsidRDefault="00010E7D" w:rsidP="0023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237612" w:rsidRP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</w:t>
      </w:r>
      <w:r w:rsidR="00237612" w:rsidRPr="009A0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язати ФОП 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Гончара Миколу Миколайовича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трьох місяців з дати прийняття даного рішення розробити паспорт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37612"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237612"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договорів </w:t>
      </w:r>
      <w:r w:rsidR="00237612" w:rsidRPr="002E7147">
        <w:rPr>
          <w:rFonts w:ascii="Times New Roman" w:hAnsi="Times New Roman" w:cs="Times New Roman"/>
          <w:sz w:val="28"/>
          <w:szCs w:val="24"/>
          <w:lang w:val="uk-UA"/>
        </w:rPr>
        <w:t xml:space="preserve">оренди 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237612" w:rsidRPr="002E714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37612" w:rsidRPr="002E7147">
        <w:rPr>
          <w:rFonts w:ascii="Times New Roman" w:hAnsi="Times New Roman" w:cs="Times New Roman"/>
          <w:sz w:val="28"/>
          <w:szCs w:val="24"/>
          <w:lang w:val="uk-UA"/>
        </w:rPr>
        <w:t>від 18 листопада 2010 року</w:t>
      </w:r>
      <w:r w:rsidR="00237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612" w:rsidRPr="002E714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які </w:t>
      </w:r>
      <w:r w:rsidR="00237612" w:rsidRPr="002E7147">
        <w:rPr>
          <w:rFonts w:ascii="Times New Roman" w:hAnsi="Times New Roman"/>
          <w:sz w:val="28"/>
          <w:szCs w:val="24"/>
          <w:lang w:val="uk-UA"/>
        </w:rPr>
        <w:t xml:space="preserve">зареєстровані у </w:t>
      </w:r>
      <w:proofErr w:type="spellStart"/>
      <w:r w:rsidR="00237612" w:rsidRPr="002E7147">
        <w:rPr>
          <w:rFonts w:ascii="Times New Roman" w:hAnsi="Times New Roman"/>
          <w:sz w:val="28"/>
          <w:szCs w:val="24"/>
          <w:lang w:val="uk-UA"/>
        </w:rPr>
        <w:t>міськрайонному</w:t>
      </w:r>
      <w:proofErr w:type="spellEnd"/>
      <w:r w:rsidR="00237612" w:rsidRPr="002E7147">
        <w:rPr>
          <w:rFonts w:ascii="Times New Roman" w:hAnsi="Times New Roman"/>
          <w:sz w:val="28"/>
          <w:szCs w:val="24"/>
          <w:lang w:val="uk-UA"/>
        </w:rPr>
        <w:t xml:space="preserve"> управлінні Держкомзему у </w:t>
      </w:r>
      <w:proofErr w:type="spellStart"/>
      <w:r w:rsidR="00237612" w:rsidRPr="002E7147">
        <w:rPr>
          <w:rFonts w:ascii="Times New Roman" w:hAnsi="Times New Roman"/>
          <w:sz w:val="28"/>
          <w:szCs w:val="24"/>
          <w:lang w:val="uk-UA"/>
        </w:rPr>
        <w:t>м.Сміла</w:t>
      </w:r>
      <w:proofErr w:type="spellEnd"/>
      <w:r w:rsidR="00237612" w:rsidRPr="002E7147">
        <w:rPr>
          <w:rFonts w:ascii="Times New Roman" w:hAnsi="Times New Roman"/>
          <w:sz w:val="28"/>
          <w:szCs w:val="24"/>
          <w:lang w:val="uk-UA"/>
        </w:rPr>
        <w:t xml:space="preserve"> та Смілянському районі про що у Державному реєстрі земель вчинено записи від 11 травня 2011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року за № 712370004000004, №712370004000005,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>
        <w:rPr>
          <w:sz w:val="28"/>
          <w:szCs w:val="28"/>
          <w:lang w:val="uk-UA"/>
        </w:rPr>
        <w:t xml:space="preserve">                       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712370004000006,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712370004000007,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712370004000008,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>
        <w:rPr>
          <w:sz w:val="28"/>
          <w:szCs w:val="28"/>
          <w:lang w:val="uk-UA"/>
        </w:rPr>
        <w:t xml:space="preserve">                                 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712370004000009, № 712370004000010,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712370004000011,</w:t>
      </w:r>
      <w:r w:rsidR="00237612" w:rsidRPr="002E7147">
        <w:rPr>
          <w:sz w:val="28"/>
          <w:szCs w:val="28"/>
          <w:lang w:val="uk-UA"/>
        </w:rPr>
        <w:t xml:space="preserve"> </w:t>
      </w:r>
      <w:r w:rsidR="00237612">
        <w:rPr>
          <w:sz w:val="28"/>
          <w:szCs w:val="28"/>
          <w:lang w:val="uk-UA"/>
        </w:rPr>
        <w:t xml:space="preserve">                                  </w:t>
      </w:r>
      <w:r w:rsidR="00237612" w:rsidRPr="002E7147">
        <w:rPr>
          <w:rFonts w:ascii="Times New Roman" w:hAnsi="Times New Roman"/>
          <w:sz w:val="28"/>
          <w:szCs w:val="28"/>
          <w:lang w:val="uk-UA"/>
        </w:rPr>
        <w:t>№ 712370004000012.</w:t>
      </w:r>
    </w:p>
    <w:p w:rsidR="00237612" w:rsidRDefault="00237612" w:rsidP="0023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ФОП Гончар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затвердження з подальшою передачею 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6F0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 за договор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7147">
        <w:rPr>
          <w:rFonts w:ascii="Times New Roman" w:hAnsi="Times New Roman" w:cs="Times New Roman"/>
          <w:sz w:val="28"/>
          <w:szCs w:val="24"/>
          <w:lang w:val="uk-UA"/>
        </w:rPr>
        <w:t>від 18 листопада 2010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714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які </w:t>
      </w:r>
      <w:r w:rsidRPr="002E7147">
        <w:rPr>
          <w:rFonts w:ascii="Times New Roman" w:hAnsi="Times New Roman"/>
          <w:sz w:val="28"/>
          <w:szCs w:val="24"/>
          <w:lang w:val="uk-UA"/>
        </w:rPr>
        <w:t xml:space="preserve">зареєстровані у </w:t>
      </w:r>
      <w:proofErr w:type="spellStart"/>
      <w:r w:rsidRPr="002E7147">
        <w:rPr>
          <w:rFonts w:ascii="Times New Roman" w:hAnsi="Times New Roman"/>
          <w:sz w:val="28"/>
          <w:szCs w:val="24"/>
          <w:lang w:val="uk-UA"/>
        </w:rPr>
        <w:t>міськрайонному</w:t>
      </w:r>
      <w:proofErr w:type="spellEnd"/>
      <w:r w:rsidRPr="002E7147">
        <w:rPr>
          <w:rFonts w:ascii="Times New Roman" w:hAnsi="Times New Roman"/>
          <w:sz w:val="28"/>
          <w:szCs w:val="24"/>
          <w:lang w:val="uk-UA"/>
        </w:rPr>
        <w:t xml:space="preserve"> управлінні Держкомзему у </w:t>
      </w:r>
      <w:proofErr w:type="spellStart"/>
      <w:r w:rsidRPr="002E7147">
        <w:rPr>
          <w:rFonts w:ascii="Times New Roman" w:hAnsi="Times New Roman"/>
          <w:sz w:val="28"/>
          <w:szCs w:val="24"/>
          <w:lang w:val="uk-UA"/>
        </w:rPr>
        <w:t>м.Сміла</w:t>
      </w:r>
      <w:proofErr w:type="spellEnd"/>
      <w:r w:rsidRPr="002E7147">
        <w:rPr>
          <w:rFonts w:ascii="Times New Roman" w:hAnsi="Times New Roman"/>
          <w:sz w:val="28"/>
          <w:szCs w:val="24"/>
          <w:lang w:val="uk-UA"/>
        </w:rPr>
        <w:t xml:space="preserve"> та Смілянському районі про що у Державному реєстрі земель вчинено записи від 11 травня 2011 </w:t>
      </w:r>
      <w:r w:rsidRPr="002E7147">
        <w:rPr>
          <w:rFonts w:ascii="Times New Roman" w:hAnsi="Times New Roman"/>
          <w:sz w:val="28"/>
          <w:szCs w:val="28"/>
          <w:lang w:val="uk-UA"/>
        </w:rPr>
        <w:t>року за № 712370004000004, №712370004000005,</w:t>
      </w:r>
      <w:r w:rsidRPr="002E7147">
        <w:rPr>
          <w:sz w:val="28"/>
          <w:szCs w:val="28"/>
          <w:lang w:val="uk-UA"/>
        </w:rPr>
        <w:t xml:space="preserve">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712370004000006,</w:t>
      </w:r>
      <w:r w:rsidRPr="002E71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712370004000007,</w:t>
      </w:r>
      <w:r w:rsidRPr="002E7147">
        <w:rPr>
          <w:sz w:val="28"/>
          <w:szCs w:val="28"/>
          <w:lang w:val="uk-UA"/>
        </w:rPr>
        <w:t xml:space="preserve">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712370004000008,</w:t>
      </w:r>
      <w:r w:rsidRPr="002E7147">
        <w:rPr>
          <w:sz w:val="28"/>
          <w:szCs w:val="28"/>
          <w:lang w:val="uk-UA"/>
        </w:rPr>
        <w:t xml:space="preserve">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712370004000009,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2E7147">
        <w:rPr>
          <w:rFonts w:ascii="Times New Roman" w:hAnsi="Times New Roman"/>
          <w:sz w:val="28"/>
          <w:szCs w:val="28"/>
          <w:lang w:val="uk-UA"/>
        </w:rPr>
        <w:t xml:space="preserve"> № 712370004000010,</w:t>
      </w:r>
      <w:r w:rsidRPr="002E7147">
        <w:rPr>
          <w:sz w:val="28"/>
          <w:szCs w:val="28"/>
          <w:lang w:val="uk-UA"/>
        </w:rPr>
        <w:t xml:space="preserve">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712370004000011,</w:t>
      </w:r>
      <w:r w:rsidRPr="002E7147">
        <w:rPr>
          <w:sz w:val="28"/>
          <w:szCs w:val="28"/>
          <w:lang w:val="uk-UA"/>
        </w:rPr>
        <w:t xml:space="preserve"> </w:t>
      </w:r>
      <w:r w:rsidRPr="002E7147">
        <w:rPr>
          <w:rFonts w:ascii="Times New Roman" w:hAnsi="Times New Roman"/>
          <w:sz w:val="28"/>
          <w:szCs w:val="28"/>
          <w:lang w:val="uk-UA"/>
        </w:rPr>
        <w:t>№ 712370004000012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комплексі з розташованим на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3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ами.</w:t>
      </w:r>
    </w:p>
    <w:p w:rsidR="00010E7D" w:rsidRPr="00DC16AC" w:rsidRDefault="00010E7D" w:rsidP="0001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C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010E7D" w:rsidRPr="00DC16AC" w:rsidRDefault="00010E7D" w:rsidP="00010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10E7D" w:rsidRPr="000B3C1E" w:rsidRDefault="00010E7D" w:rsidP="00010E7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Ігор ЧЕКАЛЕНКО</w:t>
      </w: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010E7D" w:rsidRPr="00E11659" w:rsidRDefault="00010E7D" w:rsidP="00010E7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sectPr w:rsidR="00010E7D" w:rsidRPr="00E1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20EA"/>
    <w:multiLevelType w:val="multilevel"/>
    <w:tmpl w:val="01F46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9B"/>
    <w:rsid w:val="00010E7D"/>
    <w:rsid w:val="00237612"/>
    <w:rsid w:val="006A026E"/>
    <w:rsid w:val="00D33DF3"/>
    <w:rsid w:val="00F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3761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3761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3D51-19F9-4439-AC18-B2925DBC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4</cp:revision>
  <cp:lastPrinted>2022-07-07T13:49:00Z</cp:lastPrinted>
  <dcterms:created xsi:type="dcterms:W3CDTF">2022-07-07T13:40:00Z</dcterms:created>
  <dcterms:modified xsi:type="dcterms:W3CDTF">2022-07-07T13:57:00Z</dcterms:modified>
</cp:coreProperties>
</file>