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5B5D1649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4A4DBEA5" w:rsidR="005E4BC0" w:rsidRDefault="009611A9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08.09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88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37A21D42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9611A9">
        <w:rPr>
          <w:color w:val="000000"/>
          <w:sz w:val="28"/>
          <w:szCs w:val="28"/>
          <w:lang w:val="uk-UA"/>
        </w:rPr>
        <w:t>02.09</w:t>
      </w:r>
      <w:r w:rsidR="002A36CE">
        <w:rPr>
          <w:color w:val="000000"/>
          <w:sz w:val="28"/>
          <w:szCs w:val="28"/>
          <w:lang w:val="uk-UA"/>
        </w:rPr>
        <w:t>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4746A3">
        <w:rPr>
          <w:sz w:val="28"/>
          <w:szCs w:val="28"/>
          <w:lang w:val="uk-UA"/>
        </w:rPr>
        <w:t xml:space="preserve"> </w:t>
      </w:r>
      <w:r w:rsidR="009611A9">
        <w:rPr>
          <w:sz w:val="28"/>
          <w:szCs w:val="28"/>
          <w:lang w:val="uk-UA"/>
        </w:rPr>
        <w:t>186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776F39F9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Pr="003D6CAE">
        <w:rPr>
          <w:color w:val="000000"/>
          <w:sz w:val="28"/>
          <w:szCs w:val="28"/>
          <w:lang w:val="uk-UA"/>
        </w:rPr>
        <w:t xml:space="preserve"> </w:t>
      </w:r>
      <w:r w:rsidR="00B51752">
        <w:rPr>
          <w:color w:val="000000"/>
          <w:sz w:val="28"/>
          <w:szCs w:val="28"/>
          <w:lang w:val="uk-UA"/>
        </w:rPr>
        <w:t>11.05.2022 року №45, 26.05.2022 №52, 16.06.2022 №56</w:t>
      </w:r>
      <w:r w:rsidR="001A1E44">
        <w:rPr>
          <w:color w:val="000000"/>
          <w:sz w:val="28"/>
          <w:szCs w:val="28"/>
          <w:lang w:val="uk-UA"/>
        </w:rPr>
        <w:t>, 26.07.2022 №67</w:t>
      </w:r>
      <w:r w:rsidR="009611A9">
        <w:rPr>
          <w:color w:val="000000"/>
          <w:sz w:val="28"/>
          <w:szCs w:val="28"/>
          <w:lang w:val="uk-UA"/>
        </w:rPr>
        <w:t>, 19.08.2022 №86</w:t>
      </w:r>
      <w:r w:rsidR="00B51752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6A6FE6D8" w14:textId="324F7264" w:rsidR="008F3A64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 w:rsidR="00DA72BC"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 w:rsidR="00A624F1">
        <w:rPr>
          <w:color w:val="000000"/>
          <w:sz w:val="28"/>
          <w:szCs w:val="28"/>
          <w:lang w:val="uk-UA"/>
        </w:rPr>
        <w:t xml:space="preserve"> </w:t>
      </w:r>
      <w:r w:rsidR="00DE7C95" w:rsidRPr="00DE7C95">
        <w:rPr>
          <w:color w:val="000000"/>
          <w:sz w:val="28"/>
          <w:szCs w:val="28"/>
          <w:lang w:val="uk-UA"/>
        </w:rPr>
        <w:t>Пункт 1 викласти у такій редакції:</w:t>
      </w:r>
    </w:p>
    <w:p w14:paraId="61F7D55E" w14:textId="77777777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13E144FB" w:rsidR="008F3A64" w:rsidRPr="00A624F1" w:rsidRDefault="008F3A64" w:rsidP="00EC13E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9611A9">
        <w:rPr>
          <w:color w:val="000000"/>
          <w:sz w:val="28"/>
          <w:szCs w:val="28"/>
          <w:lang w:val="uk-UA"/>
        </w:rPr>
        <w:t>77296353</w:t>
      </w:r>
      <w:r w:rsidR="00DA72BC"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>, у тому числі доходи за</w:t>
      </w:r>
      <w:r w:rsidR="006300F0" w:rsidRPr="00A624F1">
        <w:rPr>
          <w:color w:val="000000"/>
          <w:sz w:val="28"/>
          <w:szCs w:val="28"/>
          <w:lang w:val="uk-UA"/>
        </w:rPr>
        <w:t xml:space="preserve">гального </w:t>
      </w:r>
      <w:r w:rsidR="006300F0" w:rsidRPr="00A624F1">
        <w:rPr>
          <w:color w:val="000000"/>
          <w:sz w:val="28"/>
          <w:szCs w:val="28"/>
          <w:lang w:val="uk-UA"/>
        </w:rPr>
        <w:lastRenderedPageBreak/>
        <w:t xml:space="preserve">фонду бюджету громади </w:t>
      </w:r>
      <w:r w:rsidR="009611A9">
        <w:rPr>
          <w:color w:val="000000"/>
          <w:sz w:val="28"/>
          <w:szCs w:val="28"/>
          <w:lang w:val="uk-UA"/>
        </w:rPr>
        <w:t>74738926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B1707F3" w14:textId="104815FA" w:rsidR="00DE7C95" w:rsidRDefault="008F3A64" w:rsidP="00EC13ED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видатки бюджету громади у сумі </w:t>
      </w:r>
      <w:r w:rsidR="009611A9">
        <w:rPr>
          <w:color w:val="000000"/>
          <w:sz w:val="28"/>
          <w:szCs w:val="28"/>
          <w:lang w:val="uk-UA"/>
        </w:rPr>
        <w:t>84588573</w:t>
      </w:r>
      <w:r w:rsidR="00DA72BC">
        <w:rPr>
          <w:color w:val="000000"/>
          <w:sz w:val="28"/>
          <w:szCs w:val="28"/>
          <w:lang w:val="uk-UA"/>
        </w:rPr>
        <w:t xml:space="preserve">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видатки загального фонду бюджету громади </w:t>
      </w:r>
      <w:r w:rsidR="009611A9">
        <w:rPr>
          <w:color w:val="000000"/>
          <w:sz w:val="28"/>
          <w:szCs w:val="28"/>
          <w:lang w:val="uk-UA"/>
        </w:rPr>
        <w:t>76042076</w:t>
      </w:r>
      <w:r w:rsidR="00C916AA">
        <w:rPr>
          <w:color w:val="000000"/>
          <w:sz w:val="28"/>
          <w:szCs w:val="28"/>
          <w:lang w:val="uk-UA"/>
        </w:rPr>
        <w:t xml:space="preserve"> </w:t>
      </w:r>
      <w:r w:rsidRPr="00A624F1">
        <w:rPr>
          <w:color w:val="000000"/>
          <w:sz w:val="28"/>
          <w:szCs w:val="28"/>
          <w:lang w:val="uk-UA"/>
        </w:rPr>
        <w:t xml:space="preserve">гривень та видатки спеціального фонду бюджету громади </w:t>
      </w:r>
      <w:r w:rsidR="009611A9">
        <w:rPr>
          <w:color w:val="000000"/>
          <w:sz w:val="28"/>
          <w:szCs w:val="28"/>
          <w:lang w:val="uk-UA"/>
        </w:rPr>
        <w:t>8546497</w:t>
      </w:r>
      <w:r w:rsidRPr="00A624F1">
        <w:rPr>
          <w:color w:val="000000"/>
          <w:sz w:val="28"/>
          <w:szCs w:val="28"/>
          <w:lang w:val="uk-UA"/>
        </w:rPr>
        <w:t xml:space="preserve"> гривень;</w:t>
      </w:r>
    </w:p>
    <w:p w14:paraId="5108CE97" w14:textId="444452A9" w:rsidR="00DE7C95" w:rsidRPr="00DE7C95" w:rsidRDefault="00DE7C95" w:rsidP="00EC13E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загальним фондом бюджету громади у сумі </w:t>
      </w:r>
      <w:r w:rsidR="00961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1303150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гривень згідно з додатком 2 до цього рішення;</w:t>
      </w:r>
    </w:p>
    <w:p w14:paraId="59EA66F2" w14:textId="5D1535A3" w:rsidR="00DE7C95" w:rsidRPr="00DE7C95" w:rsidRDefault="00DE7C95" w:rsidP="00EC13E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дефіцит за спеціальним фондом бюджету громади у сумі </w:t>
      </w:r>
      <w:r w:rsidR="009611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5989070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гривень згідно з додатком 2 до цього рішення;</w:t>
      </w:r>
    </w:p>
    <w:p w14:paraId="107C47EE" w14:textId="77777777" w:rsidR="00DE7C95" w:rsidRPr="00DE7C95" w:rsidRDefault="00DE7C95" w:rsidP="00DE7C95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C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оборотний залишок бюджетних коштів бюджету громади у розмірі 100000 гривень, що становить 0,14 відсотків видатків загального фонду бюджету громади, визначених цим пунктом.».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0381EB3F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F114F2">
        <w:rPr>
          <w:color w:val="000000"/>
          <w:sz w:val="28"/>
          <w:szCs w:val="28"/>
          <w:lang w:val="uk-UA"/>
        </w:rPr>
        <w:t>84588573</w:t>
      </w:r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57296335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123B66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51752">
        <w:rPr>
          <w:color w:val="000000"/>
          <w:sz w:val="28"/>
          <w:szCs w:val="28"/>
          <w:lang w:val="uk-UA"/>
        </w:rPr>
        <w:t>2</w:t>
      </w:r>
      <w:r w:rsidR="004F4377">
        <w:rPr>
          <w:color w:val="000000"/>
          <w:sz w:val="28"/>
          <w:szCs w:val="28"/>
          <w:lang w:val="uk-UA"/>
        </w:rPr>
        <w:t>,3,4,6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</w:t>
      </w:r>
      <w:bookmarkStart w:id="0" w:name="_GoBack"/>
      <w:bookmarkEnd w:id="0"/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23B66"/>
    <w:rsid w:val="00160D23"/>
    <w:rsid w:val="001A1E44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746A3"/>
    <w:rsid w:val="004A706E"/>
    <w:rsid w:val="004A76B3"/>
    <w:rsid w:val="004D76A2"/>
    <w:rsid w:val="004F4377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52D32"/>
    <w:rsid w:val="00876657"/>
    <w:rsid w:val="008D6B77"/>
    <w:rsid w:val="008E2A21"/>
    <w:rsid w:val="008F3A64"/>
    <w:rsid w:val="00906076"/>
    <w:rsid w:val="009611A9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7D1D"/>
    <w:rsid w:val="00B51752"/>
    <w:rsid w:val="00B57EFE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DE7C95"/>
    <w:rsid w:val="00E34D5E"/>
    <w:rsid w:val="00E46ABF"/>
    <w:rsid w:val="00E5344D"/>
    <w:rsid w:val="00E737AC"/>
    <w:rsid w:val="00EC13ED"/>
    <w:rsid w:val="00ED59DD"/>
    <w:rsid w:val="00EF1424"/>
    <w:rsid w:val="00F114F2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2022-09-12T11:09:00Z</cp:lastPrinted>
  <dcterms:created xsi:type="dcterms:W3CDTF">2022-09-12T11:05:00Z</dcterms:created>
  <dcterms:modified xsi:type="dcterms:W3CDTF">2022-09-12T11:10:00Z</dcterms:modified>
</cp:coreProperties>
</file>