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8E" w:rsidRPr="00EB428E" w:rsidRDefault="00EB428E" w:rsidP="00EB428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</w:t>
      </w:r>
    </w:p>
    <w:p w:rsidR="00EB428E" w:rsidRPr="00EB428E" w:rsidRDefault="00EB428E" w:rsidP="00EB428E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EB428E">
        <w:rPr>
          <w:rFonts w:ascii="Times New Roman" w:eastAsia="Times New Roman" w:hAnsi="Times New Roman" w:cs="Times New Roman"/>
          <w:lang w:val="uk-UA" w:eastAsia="ru-RU"/>
        </w:rPr>
        <w:t>до паспорту бюджетної програми місцевого бюджету на 2022 рік</w:t>
      </w:r>
    </w:p>
    <w:p w:rsidR="00EB428E" w:rsidRPr="00EB428E" w:rsidRDefault="00EB428E" w:rsidP="00EB428E">
      <w:pPr>
        <w:rPr>
          <w:rFonts w:ascii="Times New Roman" w:eastAsia="Times New Roman" w:hAnsi="Times New Roman" w:cs="Times New Roman"/>
          <w:lang w:val="uk-UA" w:eastAsia="ru-RU"/>
        </w:rPr>
      </w:pPr>
      <w:r w:rsidRPr="00EB428E">
        <w:rPr>
          <w:rFonts w:ascii="Times New Roman" w:eastAsia="Times New Roman" w:hAnsi="Times New Roman" w:cs="Times New Roman"/>
          <w:lang w:val="uk-UA" w:eastAsia="ru-RU"/>
        </w:rPr>
        <w:t xml:space="preserve">по КП КВК 0216030 Організація благоустрою населених пунктів </w:t>
      </w:r>
    </w:p>
    <w:tbl>
      <w:tblPr>
        <w:tblStyle w:val="a3"/>
        <w:tblW w:w="105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98"/>
        <w:gridCol w:w="253"/>
        <w:gridCol w:w="885"/>
        <w:gridCol w:w="127"/>
        <w:gridCol w:w="126"/>
        <w:gridCol w:w="1012"/>
        <w:gridCol w:w="1139"/>
        <w:gridCol w:w="1266"/>
        <w:gridCol w:w="126"/>
        <w:gridCol w:w="1139"/>
        <w:gridCol w:w="110"/>
        <w:gridCol w:w="17"/>
        <w:gridCol w:w="1012"/>
        <w:gridCol w:w="127"/>
        <w:gridCol w:w="126"/>
        <w:gridCol w:w="1139"/>
      </w:tblGrid>
      <w:tr w:rsidR="00EB428E" w:rsidRPr="00EB428E" w:rsidTr="00EB428E">
        <w:trPr>
          <w:trHeight w:val="281"/>
        </w:trPr>
        <w:tc>
          <w:tcPr>
            <w:tcW w:w="5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Затверджений паспорт </w:t>
            </w:r>
            <w:r w:rsidR="00DD1799"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03.08.2022р. №112</w:t>
            </w:r>
          </w:p>
        </w:tc>
        <w:tc>
          <w:tcPr>
            <w:tcW w:w="5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DD179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Проек</w:t>
            </w:r>
            <w:r w:rsidR="00AB5062">
              <w:rPr>
                <w:rFonts w:ascii="Times New Roman" w:hAnsi="Times New Roman"/>
                <w:sz w:val="20"/>
                <w:szCs w:val="20"/>
                <w:lang w:val="uk-UA"/>
              </w:rPr>
              <w:t>т паспорту у новій  редакції  19</w:t>
            </w: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DD1799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.2022р. №</w:t>
            </w:r>
            <w:r w:rsidR="00AB5062"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  <w:bookmarkStart w:id="0" w:name="_GoBack"/>
            <w:bookmarkEnd w:id="0"/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428E" w:rsidRPr="00EB428E" w:rsidTr="00EB428E">
        <w:trPr>
          <w:trHeight w:val="443"/>
        </w:trPr>
        <w:tc>
          <w:tcPr>
            <w:tcW w:w="105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Бюджетних призначень\бюджетних асигнувань</w:t>
            </w:r>
          </w:p>
        </w:tc>
      </w:tr>
      <w:tr w:rsidR="00EB428E" w:rsidRPr="00EB428E" w:rsidTr="00EB428E">
        <w:trPr>
          <w:trHeight w:val="145"/>
        </w:trPr>
        <w:tc>
          <w:tcPr>
            <w:tcW w:w="5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DD1799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2676293,00 гривень, у тому числі загального фонду-2676293,00 гривень та спеціального фонду-0 гривень</w:t>
            </w:r>
          </w:p>
        </w:tc>
        <w:tc>
          <w:tcPr>
            <w:tcW w:w="5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DD1799" w:rsidP="00DD179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2681293,00</w:t>
            </w:r>
            <w:r w:rsidR="00EB428E" w:rsidRPr="00EB42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2681293,00</w:t>
            </w:r>
            <w:r w:rsidR="00EB428E" w:rsidRPr="00EB42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</w:tr>
      <w:tr w:rsidR="00EB428E" w:rsidRPr="00EB428E" w:rsidTr="00EB428E">
        <w:trPr>
          <w:trHeight w:val="145"/>
        </w:trPr>
        <w:tc>
          <w:tcPr>
            <w:tcW w:w="105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5. Підстава для виконання бюджетної програми</w:t>
            </w:r>
          </w:p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B428E" w:rsidRPr="00AB5062" w:rsidTr="00EB428E">
        <w:trPr>
          <w:trHeight w:val="145"/>
        </w:trPr>
        <w:tc>
          <w:tcPr>
            <w:tcW w:w="5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DD1799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від 26.07.2022 № 67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"Благоустрій" на 2022 рік затверджена рішенням Степанківської сільської ради від 03.12.2021 року № 19-21/VІІІ, Програма "Громадський бюджет (бюджет участі) в Степанківській сільській територіальній громаді на 2022-2023 роки" затверджена рішенням Степанківської сільської ради від 03.12.2021 року    № 19-02/VІІІ.</w:t>
            </w:r>
          </w:p>
        </w:tc>
        <w:tc>
          <w:tcPr>
            <w:tcW w:w="5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DD179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</w:t>
            </w:r>
            <w:r w:rsidR="00DD1799">
              <w:rPr>
                <w:rFonts w:ascii="Times New Roman" w:hAnsi="Times New Roman"/>
                <w:sz w:val="20"/>
                <w:szCs w:val="20"/>
                <w:lang w:val="uk-UA"/>
              </w:rPr>
              <w:t>анківської сільської ради від 08</w:t>
            </w: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DD1799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.2022 № </w:t>
            </w:r>
            <w:r w:rsidR="00DD1799"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"Благоустрій" на 2022 рік затверджена рішенням Степанківської сільської ради від 03.12.2021 року № 19-21/VІІІ, Програма "Громадський бюджет (бюджет участі) в Степанківській сільській територіальній громаді на 2022-2023 роки" затверджена рішенням Степанківської сільської ради від 03.12.2021 року  № 19-02/VІІІ.</w:t>
            </w:r>
          </w:p>
        </w:tc>
      </w:tr>
      <w:tr w:rsidR="00EB428E" w:rsidRPr="00EB428E" w:rsidTr="00EB428E">
        <w:trPr>
          <w:trHeight w:val="145"/>
        </w:trPr>
        <w:tc>
          <w:tcPr>
            <w:tcW w:w="105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9. Напрями використання бюджетних коштів</w:t>
            </w:r>
          </w:p>
        </w:tc>
      </w:tr>
      <w:tr w:rsidR="00EB428E" w:rsidRPr="00EB428E" w:rsidTr="00EB428E">
        <w:trPr>
          <w:trHeight w:val="577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lang w:val="uk-UA"/>
              </w:rPr>
            </w:pPr>
            <w:r w:rsidRPr="00EB428E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DD1799" w:rsidRPr="00EB428E" w:rsidTr="00EB428E">
        <w:trPr>
          <w:trHeight w:val="1725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утримання на належному рівні благоустрою територіальної громади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1232426,00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1232426,00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утримання на належному рівні благоустрою територіальної 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1237426,00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1237426,00</w:t>
            </w:r>
          </w:p>
        </w:tc>
      </w:tr>
      <w:tr w:rsidR="00DD1799" w:rsidRPr="00EB428E" w:rsidTr="00EB428E">
        <w:trPr>
          <w:trHeight w:val="1515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1343867,00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1343867,00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1343867,00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1343867,00</w:t>
            </w:r>
          </w:p>
        </w:tc>
      </w:tr>
      <w:tr w:rsidR="00EB428E" w:rsidRPr="00EB428E" w:rsidTr="00EB428E">
        <w:trPr>
          <w:trHeight w:val="1060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реалізації проекту-переможця Громадського бюджету (бюджету участі) Степанківської сільської територіальної </w:t>
            </w: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громади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100000,00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реалізації проекту-переможця Громадського бюджету (бюджету участі) </w:t>
            </w: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Степанківської сільської територіальної 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100000,00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100000,00</w:t>
            </w:r>
          </w:p>
        </w:tc>
      </w:tr>
      <w:tr w:rsidR="00DD1799" w:rsidRPr="00EB428E" w:rsidTr="00EB428E">
        <w:trPr>
          <w:trHeight w:val="494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2676293,00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2676293,00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2681293,00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99" w:rsidRPr="00EB428E" w:rsidRDefault="00DD1799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2681293,00</w:t>
            </w:r>
          </w:p>
        </w:tc>
      </w:tr>
      <w:tr w:rsidR="00EB428E" w:rsidRPr="00EB428E" w:rsidTr="00EB428E">
        <w:trPr>
          <w:trHeight w:val="494"/>
        </w:trPr>
        <w:tc>
          <w:tcPr>
            <w:tcW w:w="105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EB428E" w:rsidRPr="00EB428E" w:rsidTr="003E4483">
        <w:trPr>
          <w:trHeight w:val="49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lang w:val="uk-UA"/>
              </w:rPr>
            </w:pPr>
            <w:r w:rsidRPr="00EB428E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200D17" w:rsidRPr="00EB428E" w:rsidTr="003E4483">
        <w:trPr>
          <w:trHeight w:val="49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EB428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B428E">
              <w:rPr>
                <w:rFonts w:ascii="Times New Roman" w:hAnsi="Times New Roman"/>
                <w:sz w:val="18"/>
                <w:szCs w:val="18"/>
                <w:lang w:val="uk-UA"/>
              </w:rPr>
              <w:t>«Благоустрій» на 2022 рік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2576293,00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17" w:rsidRPr="00EB428E" w:rsidRDefault="00200D17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2576293,00</w:t>
            </w:r>
          </w:p>
          <w:p w:rsidR="00200D17" w:rsidRPr="00EB428E" w:rsidRDefault="00200D17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EB428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B428E">
              <w:rPr>
                <w:rFonts w:ascii="Times New Roman" w:hAnsi="Times New Roman"/>
                <w:sz w:val="18"/>
                <w:szCs w:val="18"/>
                <w:lang w:val="uk-UA"/>
              </w:rPr>
              <w:t>«Благоустрій» на 2022 рік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3E4483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2581293</w:t>
            </w:r>
            <w:r w:rsidR="00200D1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17" w:rsidRPr="00EB428E" w:rsidRDefault="003E4483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2581</w:t>
            </w:r>
            <w:r w:rsidR="00200D17">
              <w:rPr>
                <w:rFonts w:ascii="Times New Roman" w:hAnsi="Times New Roman"/>
                <w:sz w:val="20"/>
                <w:szCs w:val="20"/>
                <w:lang w:val="uk-UA"/>
              </w:rPr>
              <w:t>293,00</w:t>
            </w:r>
          </w:p>
          <w:p w:rsidR="00200D17" w:rsidRPr="00EB428E" w:rsidRDefault="00200D17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D17" w:rsidRPr="00EB428E" w:rsidTr="003E4483">
        <w:trPr>
          <w:trHeight w:val="49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EB428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B428E">
              <w:rPr>
                <w:rFonts w:ascii="Times New Roman" w:hAnsi="Times New Roman"/>
                <w:sz w:val="18"/>
                <w:szCs w:val="18"/>
                <w:lang w:val="uk-UA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EB428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B428E">
              <w:rPr>
                <w:rFonts w:ascii="Times New Roman" w:hAnsi="Times New Roman"/>
                <w:sz w:val="18"/>
                <w:szCs w:val="18"/>
                <w:lang w:val="uk-UA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17" w:rsidRPr="00EB428E" w:rsidRDefault="00200D17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100000,00</w:t>
            </w:r>
          </w:p>
        </w:tc>
      </w:tr>
      <w:tr w:rsidR="003E4483" w:rsidRPr="00EB428E" w:rsidTr="003E4483">
        <w:trPr>
          <w:trHeight w:val="446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3" w:rsidRPr="00EB428E" w:rsidRDefault="003E4483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3" w:rsidRPr="00EB428E" w:rsidRDefault="003E4483" w:rsidP="00166BEB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B428E">
              <w:rPr>
                <w:rFonts w:ascii="Times New Roman" w:hAnsi="Times New Roman"/>
                <w:sz w:val="18"/>
                <w:szCs w:val="18"/>
                <w:lang w:val="uk-UA"/>
              </w:rPr>
              <w:t>2676293,00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3" w:rsidRPr="00EB428E" w:rsidRDefault="003E4483" w:rsidP="00166BEB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B428E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3" w:rsidRPr="00EB428E" w:rsidRDefault="003E4483" w:rsidP="00166BEB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B428E">
              <w:rPr>
                <w:rFonts w:ascii="Times New Roman" w:hAnsi="Times New Roman"/>
                <w:sz w:val="18"/>
                <w:szCs w:val="18"/>
                <w:lang w:val="uk-UA"/>
              </w:rPr>
              <w:t>2676293,00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3" w:rsidRPr="00EB428E" w:rsidRDefault="003E4483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3" w:rsidRPr="00EB428E" w:rsidRDefault="003E4483" w:rsidP="00D3788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2681293,00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3" w:rsidRPr="00EB428E" w:rsidRDefault="003E4483" w:rsidP="00D3788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3" w:rsidRPr="00EB428E" w:rsidRDefault="003E4483" w:rsidP="00D37886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2681293,00</w:t>
            </w:r>
          </w:p>
        </w:tc>
      </w:tr>
      <w:tr w:rsidR="00EB428E" w:rsidRPr="00EB428E" w:rsidTr="00EB428E">
        <w:trPr>
          <w:trHeight w:val="494"/>
        </w:trPr>
        <w:tc>
          <w:tcPr>
            <w:tcW w:w="105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11. Результативні показники бюджетної програми</w:t>
            </w:r>
          </w:p>
        </w:tc>
      </w:tr>
      <w:tr w:rsidR="00EB428E" w:rsidRPr="00EB428E" w:rsidTr="00EB428E">
        <w:trPr>
          <w:trHeight w:val="494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E" w:rsidRPr="00EB428E" w:rsidRDefault="00EB428E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CC3A90" w:rsidRPr="00EB428E" w:rsidTr="00EB428E">
        <w:trPr>
          <w:trHeight w:val="494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Витрати на забезпечення утримання на належному рівні благоустрою територіальної громади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B428E">
              <w:rPr>
                <w:rFonts w:ascii="Times New Roman" w:hAnsi="Times New Roman"/>
                <w:sz w:val="18"/>
                <w:szCs w:val="18"/>
                <w:lang w:val="uk-UA"/>
              </w:rPr>
              <w:t>1232426,00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B428E">
              <w:rPr>
                <w:rFonts w:ascii="Times New Roman" w:hAnsi="Times New Roman"/>
                <w:sz w:val="18"/>
                <w:szCs w:val="18"/>
                <w:lang w:val="uk-UA"/>
              </w:rPr>
              <w:t>1232426,00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Витрати на забезпечення утримання на належному рівні благоустрою територіальної громади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1237426,00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1237426,00</w:t>
            </w:r>
          </w:p>
        </w:tc>
      </w:tr>
      <w:tr w:rsidR="00CC3A90" w:rsidRPr="00EB428E" w:rsidTr="00EB428E">
        <w:trPr>
          <w:trHeight w:val="494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Середні витрати на санітарне придбання, догляд, інші заходи 1 га території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822,00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822,00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Середні витрати на санітарне придбання, догляд, інші заходи 1 га території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825,00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825,00</w:t>
            </w:r>
          </w:p>
        </w:tc>
      </w:tr>
      <w:tr w:rsidR="00CC3A90" w:rsidRPr="00EB428E" w:rsidTr="00CC3A90">
        <w:trPr>
          <w:trHeight w:val="494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Витрати на забезпечення вуличного освітлення території громади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1343867,00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1343867,00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0" w:rsidRPr="00EB428E" w:rsidRDefault="00CC3A90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C3A90" w:rsidRPr="00EB428E" w:rsidTr="00CC3A90">
        <w:trPr>
          <w:trHeight w:val="494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Середньомісячні витрати на забезпечення вуличного освітлення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111989,00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90" w:rsidRPr="00EB428E" w:rsidRDefault="00CC3A90" w:rsidP="00166BEB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428E">
              <w:rPr>
                <w:rFonts w:ascii="Times New Roman" w:hAnsi="Times New Roman"/>
                <w:sz w:val="20"/>
                <w:szCs w:val="20"/>
                <w:lang w:val="uk-UA"/>
              </w:rPr>
              <w:t>111989,00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0" w:rsidRPr="00EB428E" w:rsidRDefault="00CC3A90" w:rsidP="00EB4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0" w:rsidRPr="00EB428E" w:rsidRDefault="00CC3A90" w:rsidP="00EB428E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EB428E" w:rsidRPr="00EB428E" w:rsidRDefault="00EB428E" w:rsidP="00EB428E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428E" w:rsidRPr="00EB428E" w:rsidRDefault="00EB428E" w:rsidP="00EB428E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4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Сільський голова</w:t>
      </w:r>
      <w:r w:rsidRPr="00EB4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 w:rsidRPr="00EB4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EB428E" w:rsidRPr="00EB428E" w:rsidRDefault="00EB428E" w:rsidP="00EB428E">
      <w:pPr>
        <w:tabs>
          <w:tab w:val="left" w:pos="691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4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планування,</w:t>
      </w:r>
    </w:p>
    <w:p w:rsidR="00EB428E" w:rsidRPr="00EB428E" w:rsidRDefault="00EB428E" w:rsidP="00EB428E">
      <w:pPr>
        <w:tabs>
          <w:tab w:val="left" w:pos="691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4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8D0B7D" w:rsidRPr="00EB428E" w:rsidRDefault="00EB428E" w:rsidP="00CC3A90">
      <w:pPr>
        <w:tabs>
          <w:tab w:val="left" w:pos="4290"/>
          <w:tab w:val="left" w:pos="6915"/>
        </w:tabs>
        <w:rPr>
          <w:lang w:val="uk-UA"/>
        </w:rPr>
      </w:pPr>
      <w:r w:rsidRPr="00EB4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звітності-головний бухгалтер</w:t>
      </w:r>
      <w:r w:rsidRPr="00EB4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_____________     Любов ШУЛЬГІНА</w:t>
      </w:r>
      <w:r w:rsidRPr="00EB428E">
        <w:rPr>
          <w:rFonts w:ascii="Calibri" w:eastAsia="Times New Roman" w:hAnsi="Calibri" w:cs="Times New Roman"/>
          <w:lang w:val="uk-UA" w:eastAsia="ru-RU"/>
        </w:rPr>
        <w:tab/>
      </w:r>
    </w:p>
    <w:sectPr w:rsidR="008D0B7D" w:rsidRPr="00EB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8E"/>
    <w:rsid w:val="00200D17"/>
    <w:rsid w:val="00330EE2"/>
    <w:rsid w:val="003E4483"/>
    <w:rsid w:val="008D0B7D"/>
    <w:rsid w:val="00AB5062"/>
    <w:rsid w:val="00CC3A90"/>
    <w:rsid w:val="00DD1799"/>
    <w:rsid w:val="00EB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28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28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2022-09-13T09:11:00Z</dcterms:created>
  <dcterms:modified xsi:type="dcterms:W3CDTF">2022-09-19T07:49:00Z</dcterms:modified>
</cp:coreProperties>
</file>