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E68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256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32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E68AE" w:rsidRDefault="00BE68A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256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32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E68AE" w:rsidRDefault="00BE68A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256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32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E68AE" w:rsidRDefault="00BE68A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256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32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256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32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r>
              <w:t>Наказ / розпорядчий документ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256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32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68AE" w:rsidRDefault="00CC6187">
            <w:r>
              <w:t>Виконавчий комітет Степанківської сільської ради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256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32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256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32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ind w:left="60"/>
              <w:jc w:val="center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256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32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256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32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r>
              <w:t>19.09.2022 р. № 128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256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32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E68AE" w:rsidRDefault="00BE68A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68AE" w:rsidRDefault="00CC618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68AE" w:rsidRDefault="00CC6187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68AE" w:rsidRDefault="00CC6187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68AE" w:rsidRDefault="00CC6187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E68AE" w:rsidRDefault="00CC618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E68AE" w:rsidRDefault="00CC618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E68AE" w:rsidRDefault="00CC618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68AE" w:rsidRDefault="00CC618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68AE" w:rsidRDefault="00CC6187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68AE" w:rsidRDefault="00CC6187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68AE" w:rsidRDefault="00CC6187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E68AE" w:rsidRDefault="00CC618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E68AE" w:rsidRDefault="00CC6187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E68AE" w:rsidRDefault="00CC618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68AE" w:rsidRDefault="00CC618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68AE" w:rsidRDefault="00CC6187">
            <w:pPr>
              <w:jc w:val="center"/>
            </w:pPr>
            <w:r>
              <w:rPr>
                <w:b/>
              </w:rPr>
              <w:t>0214060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68AE" w:rsidRDefault="00CC6187">
            <w:pPr>
              <w:jc w:val="center"/>
            </w:pPr>
            <w:r>
              <w:t>4060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68AE" w:rsidRDefault="00CC6187">
            <w:pPr>
              <w:jc w:val="center"/>
            </w:pPr>
            <w:r>
              <w:t xml:space="preserve">  0828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both"/>
            </w:pPr>
            <w: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68AE" w:rsidRDefault="00CC6187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68AE" w:rsidRDefault="00CC6187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4357443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3339353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1018090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Укази і</w:t>
            </w:r>
            <w:r>
              <w:t xml:space="preserve"> розпорядження Президента України, Постанови і розпорядження Міністерства культури та туризму України, Наказ Міністерства культури і туризму України від 18.10.2005 №745 "Про впорядкування умов оплати праці працівників культури на основі ЄТС", Наказ Міністе</w:t>
            </w:r>
            <w:r>
              <w:t>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</w:t>
            </w:r>
            <w:r>
              <w:t>,  рішення виконавчого комітету  Степанківської сільської ради від 08.09.2022 № 88 "Про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"Роз</w:t>
            </w:r>
            <w:r>
              <w:t>виток культури" на 2022 рік затверджена рішенням Степанківської сільської ради від 03.12.2021 року № 19-09/VІІІ, Програма "Громадський бюджет (бюджет участі) в Степанківській сільській територіальній громаді на 2022-2023 роки" затверджена рішенням Степанкі</w:t>
            </w:r>
            <w:r>
              <w:t>вської сільської ради від 03.12.2021 року № 19-02/VІІІ,"План соціально-економічного розвитку Степанкіської сільської територіальної громади" на 2022 рік затверджений рішенням Степанківської сільської ради від 03.12.2021року №19-32/VIII зі змінами.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r>
              <w:rPr>
                <w:sz w:val="24"/>
              </w:rPr>
              <w:t>6. Ці</w:t>
            </w:r>
            <w:r>
              <w:rPr>
                <w:sz w:val="24"/>
              </w:rPr>
              <w:t>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E68AE" w:rsidRDefault="00BE68A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5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Створення умов для творчого розвитку особистості, підвищення культурного рівня, естетичного виховання громадян, задоволення культурних потреб Українського народу, розвитку закладів культури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5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E68AE" w:rsidRDefault="00CC6187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r>
              <w:t>Надання послуг з організації культурного дозвілля населення 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5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68AE" w:rsidRDefault="00CC6187">
            <w:pPr>
              <w:ind w:left="60"/>
            </w:pPr>
            <w:r>
              <w:t>Забезпечення організації культурного дозвілля населення і зміцнення культурних традицій 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5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Забезпечення організації культурного дозвілля населення і зміцнення культурних традицій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3 239 354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1 018 090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4 257 444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Забезпечення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99 999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99 999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rPr>
                <w:b/>
              </w:rPr>
              <w:t>3 339 353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rPr>
                <w:b/>
              </w:rPr>
              <w:t>1 018 090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rPr>
                <w:b/>
              </w:rPr>
              <w:t>4 357 443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5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"</w:t>
            </w:r>
            <w:r>
              <w:t xml:space="preserve">Громадський бюджет (бюджет участі) в Степанківській сільській територіальній громаді на 2022-2023 роки"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99 999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99 999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"Розвиток культури" на 2022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3 239 354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3 239 354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3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"</w:t>
            </w:r>
            <w:r>
              <w:t>План соціально-економічного розвитку Степанківської сільської територіальної громади на 2022 рік"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1 018 090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1 018 090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rPr>
                <w:b/>
              </w:rPr>
              <w:t>3 339 353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rPr>
                <w:b/>
              </w:rPr>
              <w:t>1 018 090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rPr>
                <w:b/>
              </w:rPr>
              <w:t>4 357 443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Джерело</w:t>
            </w:r>
            <w:r>
              <w:br/>
            </w:r>
            <w:r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68AE" w:rsidRDefault="00CC618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68AE" w:rsidRDefault="00CC618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Кількість установ - усього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Середнє число окладів (ставок) - усього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штатні розписи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середнє число окладів (ставок) керівних працівників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штатні розписи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4,75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4,75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5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E68AE" w:rsidRDefault="00BE68A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середнє число окладів (ставок) обслуговуючого та технічного персоналу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штатні розписи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4,50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4,50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середнє число окладів (ставок) спеціалістів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штатні розписи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6,75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6,75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Видатки загального фонду на забезпечення діяльності палаців, будинків культури, клубів та інших закладів клубного типу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3 239 354,00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1 018 090,00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4 257 444,00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Видатки на виконання заходів щодо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99 999,00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99 999,00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68AE" w:rsidRDefault="00CC618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68AE" w:rsidRDefault="00CC618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Кількість заходів, які забезпечують організацію культурного дозвілля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звіт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101,00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Кількість відвідувачів - усього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звіт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16 373,00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16 373,00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у тому числі жінок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звіт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9 692,00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9 692,00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Кількість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68AE" w:rsidRDefault="00CC618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68AE" w:rsidRDefault="00CC6187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Середні витрати розрахунково на одного відвідувача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260,00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Середні витрати розрахунково на один захід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32 073,00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10 080,00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42 153,00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Середні видатки на захід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99 999,00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99 999,00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68AE" w:rsidRDefault="00CC618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68AE" w:rsidRDefault="00CC6187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Динаміка збільшення відвідувачів у плановому періоді відповідно до фактичного показника попереднього періоду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Динаміка заходів, які забезпечують організацію культурного дозвілля населення в порівнянні з попереднім періодом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BE68A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Рівень виконання заходів щодо реалізації проєкту-переможця Громадського бюджету (бюджету участі) Степанківської сільської територіальної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r>
              <w:t xml:space="preserve"> Ігор ЧЕКАЛЕНКО</w:t>
            </w: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r>
              <w:t>Фінансовий відділ Степанківської сільської ради</w:t>
            </w: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r>
              <w:t>Начальник відділу</w:t>
            </w: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8AE" w:rsidRDefault="00CC6187">
            <w:r>
              <w:t>Тамара ОВЧАРЕНКО</w:t>
            </w: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8AE" w:rsidRDefault="00CC6187">
            <w:r>
              <w:rPr>
                <w:b/>
              </w:rPr>
              <w:t>19.09.2022 р.</w:t>
            </w: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  <w:tr w:rsidR="00BE68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8AE" w:rsidRDefault="00CC618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1800" w:type="dxa"/>
          </w:tcPr>
          <w:p w:rsidR="00BE68AE" w:rsidRDefault="00BE68AE">
            <w:pPr>
              <w:pStyle w:val="EMPTYCELLSTYLE"/>
            </w:pPr>
          </w:p>
        </w:tc>
        <w:tc>
          <w:tcPr>
            <w:tcW w:w="400" w:type="dxa"/>
          </w:tcPr>
          <w:p w:rsidR="00BE68AE" w:rsidRDefault="00BE68AE">
            <w:pPr>
              <w:pStyle w:val="EMPTYCELLSTYLE"/>
            </w:pPr>
          </w:p>
        </w:tc>
      </w:tr>
    </w:tbl>
    <w:p w:rsidR="00CC6187" w:rsidRDefault="00CC6187"/>
    <w:sectPr w:rsidR="00CC618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AE"/>
    <w:rsid w:val="00661381"/>
    <w:rsid w:val="00BE68AE"/>
    <w:rsid w:val="00C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2022-09-19T07:14:00Z</dcterms:created>
  <dcterms:modified xsi:type="dcterms:W3CDTF">2022-09-19T07:14:00Z</dcterms:modified>
</cp:coreProperties>
</file>