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A7727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F7672F"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0214030</w:t>
            </w:r>
          </w:p>
        </w:tc>
        <w:tc>
          <w:tcPr>
            <w:tcW w:w="7229" w:type="dxa"/>
            <w:tcBorders>
              <w:bottom w:val="single" w:sz="4" w:space="0" w:color="auto"/>
            </w:tcBorders>
          </w:tcPr>
          <w:p w:rsidR="008D4986" w:rsidRPr="008D4986" w:rsidRDefault="00F7672F"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діяльності бібліотек</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941"/>
        <w:gridCol w:w="1696"/>
        <w:gridCol w:w="1564"/>
        <w:gridCol w:w="1667"/>
      </w:tblGrid>
      <w:tr w:rsidR="00DD1EC2" w:rsidTr="00B15D36">
        <w:tc>
          <w:tcPr>
            <w:tcW w:w="562" w:type="dxa"/>
            <w:vMerge w:val="restart"/>
          </w:tcPr>
          <w:p w:rsidR="00DD1EC2" w:rsidRPr="00B15D36" w:rsidRDefault="00DD1EC2" w:rsidP="008D4986">
            <w:pPr>
              <w:rPr>
                <w:rFonts w:ascii="Times New Roman" w:hAnsi="Times New Roman" w:cs="Times New Roman"/>
                <w:sz w:val="20"/>
                <w:szCs w:val="20"/>
                <w:lang w:val="uk-UA"/>
              </w:rPr>
            </w:pPr>
            <w:r w:rsidRPr="00B15D36">
              <w:rPr>
                <w:rFonts w:ascii="Times New Roman" w:hAnsi="Times New Roman" w:cs="Times New Roman"/>
                <w:sz w:val="20"/>
                <w:szCs w:val="20"/>
                <w:lang w:val="uk-UA"/>
              </w:rPr>
              <w:t>№ з/п</w:t>
            </w:r>
          </w:p>
        </w:tc>
        <w:tc>
          <w:tcPr>
            <w:tcW w:w="3941" w:type="dxa"/>
            <w:vMerge w:val="restart"/>
          </w:tcPr>
          <w:p w:rsidR="00DD1EC2"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Назва підпрограми/ завдання/ бюджетної програми¹</w:t>
            </w:r>
          </w:p>
        </w:tc>
        <w:tc>
          <w:tcPr>
            <w:tcW w:w="4927" w:type="dxa"/>
            <w:gridSpan w:val="3"/>
          </w:tcPr>
          <w:p w:rsidR="00DD1EC2"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Кількість нарахованих балів</w:t>
            </w:r>
          </w:p>
        </w:tc>
      </w:tr>
      <w:tr w:rsidR="00DD1EC2" w:rsidTr="00B15D36">
        <w:tc>
          <w:tcPr>
            <w:tcW w:w="562" w:type="dxa"/>
            <w:vMerge/>
          </w:tcPr>
          <w:p w:rsidR="00DD1EC2" w:rsidRPr="00B15D36" w:rsidRDefault="00DD1EC2" w:rsidP="008D4986">
            <w:pPr>
              <w:rPr>
                <w:rFonts w:ascii="Times New Roman" w:hAnsi="Times New Roman" w:cs="Times New Roman"/>
                <w:sz w:val="20"/>
                <w:szCs w:val="20"/>
                <w:lang w:val="uk-UA"/>
              </w:rPr>
            </w:pPr>
          </w:p>
        </w:tc>
        <w:tc>
          <w:tcPr>
            <w:tcW w:w="3941" w:type="dxa"/>
            <w:vMerge/>
          </w:tcPr>
          <w:p w:rsidR="00DD1EC2" w:rsidRPr="00B15D36" w:rsidRDefault="00DD1EC2" w:rsidP="008D4986">
            <w:pPr>
              <w:rPr>
                <w:rFonts w:ascii="Times New Roman" w:hAnsi="Times New Roman" w:cs="Times New Roman"/>
                <w:sz w:val="20"/>
                <w:szCs w:val="20"/>
                <w:lang w:val="uk-UA"/>
              </w:rPr>
            </w:pPr>
          </w:p>
        </w:tc>
        <w:tc>
          <w:tcPr>
            <w:tcW w:w="1696" w:type="dxa"/>
          </w:tcPr>
          <w:p w:rsidR="00DD1EC2"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Висока ефективність</w:t>
            </w:r>
          </w:p>
        </w:tc>
        <w:tc>
          <w:tcPr>
            <w:tcW w:w="1564" w:type="dxa"/>
          </w:tcPr>
          <w:p w:rsidR="00DD1EC2"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Середня ефективність</w:t>
            </w:r>
          </w:p>
        </w:tc>
        <w:tc>
          <w:tcPr>
            <w:tcW w:w="1667" w:type="dxa"/>
          </w:tcPr>
          <w:p w:rsidR="00DD1EC2"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Низька ефективність</w:t>
            </w:r>
          </w:p>
        </w:tc>
      </w:tr>
      <w:tr w:rsidR="008D4986" w:rsidTr="00B15D36">
        <w:trPr>
          <w:trHeight w:val="348"/>
        </w:trPr>
        <w:tc>
          <w:tcPr>
            <w:tcW w:w="562" w:type="dxa"/>
          </w:tcPr>
          <w:p w:rsidR="008D4986"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1</w:t>
            </w:r>
          </w:p>
        </w:tc>
        <w:tc>
          <w:tcPr>
            <w:tcW w:w="3941" w:type="dxa"/>
          </w:tcPr>
          <w:p w:rsidR="008D4986"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2</w:t>
            </w:r>
          </w:p>
        </w:tc>
        <w:tc>
          <w:tcPr>
            <w:tcW w:w="1696" w:type="dxa"/>
          </w:tcPr>
          <w:p w:rsidR="008D4986"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3</w:t>
            </w:r>
          </w:p>
        </w:tc>
        <w:tc>
          <w:tcPr>
            <w:tcW w:w="1564" w:type="dxa"/>
          </w:tcPr>
          <w:p w:rsidR="008D4986"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4</w:t>
            </w:r>
          </w:p>
        </w:tc>
        <w:tc>
          <w:tcPr>
            <w:tcW w:w="1667" w:type="dxa"/>
          </w:tcPr>
          <w:p w:rsidR="008D4986" w:rsidRPr="00B15D36" w:rsidRDefault="00DD1EC2"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5</w:t>
            </w:r>
          </w:p>
        </w:tc>
      </w:tr>
      <w:tr w:rsidR="00963284" w:rsidTr="00B15D36">
        <w:tc>
          <w:tcPr>
            <w:tcW w:w="562" w:type="dxa"/>
          </w:tcPr>
          <w:p w:rsidR="00963284" w:rsidRPr="00B15D36" w:rsidRDefault="00963284" w:rsidP="00963284">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1.</w:t>
            </w:r>
          </w:p>
        </w:tc>
        <w:tc>
          <w:tcPr>
            <w:tcW w:w="3941" w:type="dxa"/>
          </w:tcPr>
          <w:p w:rsidR="00963284" w:rsidRPr="00B15D36" w:rsidRDefault="00963284" w:rsidP="00F7672F">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Програма:</w:t>
            </w:r>
            <w:r w:rsidRPr="00B15D36">
              <w:rPr>
                <w:rFonts w:ascii="Times New Roman" w:hAnsi="Times New Roman" w:cs="Times New Roman"/>
                <w:b/>
                <w:sz w:val="20"/>
                <w:szCs w:val="20"/>
                <w:lang w:val="uk-UA"/>
              </w:rPr>
              <w:t xml:space="preserve"> </w:t>
            </w:r>
            <w:r w:rsidRPr="00B15D36">
              <w:rPr>
                <w:rFonts w:ascii="Times New Roman" w:hAnsi="Times New Roman" w:cs="Times New Roman"/>
                <w:sz w:val="20"/>
                <w:szCs w:val="20"/>
                <w:lang w:val="uk-UA"/>
              </w:rPr>
              <w:t>«</w:t>
            </w:r>
            <w:r w:rsidR="00F7672F" w:rsidRPr="00B15D36">
              <w:rPr>
                <w:rFonts w:ascii="Times New Roman" w:hAnsi="Times New Roman" w:cs="Times New Roman"/>
                <w:sz w:val="20"/>
                <w:szCs w:val="20"/>
                <w:lang w:val="uk-UA"/>
              </w:rPr>
              <w:t>Забезпечення діяльності бібліотек</w:t>
            </w:r>
            <w:r w:rsidR="00D00943" w:rsidRPr="00B15D36">
              <w:rPr>
                <w:rFonts w:ascii="Times New Roman" w:hAnsi="Times New Roman" w:cs="Times New Roman"/>
                <w:sz w:val="20"/>
                <w:szCs w:val="20"/>
                <w:lang w:val="uk-UA"/>
              </w:rPr>
              <w:t>»</w:t>
            </w:r>
          </w:p>
        </w:tc>
        <w:tc>
          <w:tcPr>
            <w:tcW w:w="1696" w:type="dxa"/>
            <w:vAlign w:val="center"/>
          </w:tcPr>
          <w:p w:rsidR="00963284" w:rsidRPr="00B15D36" w:rsidRDefault="002979E1" w:rsidP="002979E1">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х</w:t>
            </w:r>
          </w:p>
        </w:tc>
        <w:tc>
          <w:tcPr>
            <w:tcW w:w="1564" w:type="dxa"/>
            <w:vAlign w:val="center"/>
          </w:tcPr>
          <w:p w:rsidR="00963284" w:rsidRPr="00B15D36" w:rsidRDefault="002979E1" w:rsidP="002979E1">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х</w:t>
            </w:r>
          </w:p>
        </w:tc>
        <w:tc>
          <w:tcPr>
            <w:tcW w:w="1667" w:type="dxa"/>
            <w:vAlign w:val="center"/>
          </w:tcPr>
          <w:p w:rsidR="0013505E" w:rsidRPr="00B15D36" w:rsidRDefault="0013505E" w:rsidP="002979E1">
            <w:pPr>
              <w:jc w:val="center"/>
              <w:rPr>
                <w:rFonts w:ascii="Times New Roman" w:hAnsi="Times New Roman" w:cs="Times New Roman"/>
                <w:sz w:val="20"/>
                <w:szCs w:val="20"/>
                <w:lang w:val="uk-UA"/>
              </w:rPr>
            </w:pPr>
          </w:p>
          <w:p w:rsidR="00963284" w:rsidRPr="00B15D36" w:rsidRDefault="002979E1" w:rsidP="002979E1">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х</w:t>
            </w:r>
          </w:p>
        </w:tc>
      </w:tr>
      <w:tr w:rsidR="0027648D" w:rsidTr="00B15D36">
        <w:trPr>
          <w:trHeight w:val="770"/>
        </w:trPr>
        <w:tc>
          <w:tcPr>
            <w:tcW w:w="4503" w:type="dxa"/>
            <w:gridSpan w:val="2"/>
          </w:tcPr>
          <w:p w:rsidR="0027648D" w:rsidRPr="00B15D36" w:rsidRDefault="0027648D" w:rsidP="00A97A3C">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Завдання: «</w:t>
            </w:r>
            <w:proofErr w:type="spellStart"/>
            <w:r w:rsidR="003B297C" w:rsidRPr="00B15D36">
              <w:rPr>
                <w:rFonts w:ascii="Times New Roman" w:eastAsia="Arial" w:hAnsi="Times New Roman" w:cs="Times New Roman"/>
                <w:sz w:val="20"/>
                <w:szCs w:val="20"/>
                <w:lang w:eastAsia="ru-RU"/>
              </w:rPr>
              <w:t>Забезпечення</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доступності</w:t>
            </w:r>
            <w:proofErr w:type="spellEnd"/>
            <w:r w:rsidR="003B297C" w:rsidRPr="00B15D36">
              <w:rPr>
                <w:rFonts w:ascii="Times New Roman" w:eastAsia="Arial" w:hAnsi="Times New Roman" w:cs="Times New Roman"/>
                <w:sz w:val="20"/>
                <w:szCs w:val="20"/>
                <w:lang w:eastAsia="ru-RU"/>
              </w:rPr>
              <w:t xml:space="preserve"> для </w:t>
            </w:r>
            <w:proofErr w:type="spellStart"/>
            <w:r w:rsidR="003B297C" w:rsidRPr="00B15D36">
              <w:rPr>
                <w:rFonts w:ascii="Times New Roman" w:eastAsia="Arial" w:hAnsi="Times New Roman" w:cs="Times New Roman"/>
                <w:sz w:val="20"/>
                <w:szCs w:val="20"/>
                <w:lang w:eastAsia="ru-RU"/>
              </w:rPr>
              <w:t>громадян</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документів</w:t>
            </w:r>
            <w:proofErr w:type="spellEnd"/>
            <w:r w:rsidR="003B297C" w:rsidRPr="00B15D36">
              <w:rPr>
                <w:rFonts w:ascii="Times New Roman" w:eastAsia="Arial" w:hAnsi="Times New Roman" w:cs="Times New Roman"/>
                <w:sz w:val="20"/>
                <w:szCs w:val="20"/>
                <w:lang w:eastAsia="ru-RU"/>
              </w:rPr>
              <w:t xml:space="preserve"> та </w:t>
            </w:r>
            <w:proofErr w:type="spellStart"/>
            <w:r w:rsidR="003B297C" w:rsidRPr="00B15D36">
              <w:rPr>
                <w:rFonts w:ascii="Times New Roman" w:eastAsia="Arial" w:hAnsi="Times New Roman" w:cs="Times New Roman"/>
                <w:sz w:val="20"/>
                <w:szCs w:val="20"/>
                <w:lang w:eastAsia="ru-RU"/>
              </w:rPr>
              <w:t>інформації</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створення</w:t>
            </w:r>
            <w:proofErr w:type="spellEnd"/>
            <w:r w:rsidR="003B297C" w:rsidRPr="00B15D36">
              <w:rPr>
                <w:rFonts w:ascii="Times New Roman" w:eastAsia="Arial" w:hAnsi="Times New Roman" w:cs="Times New Roman"/>
                <w:sz w:val="20"/>
                <w:szCs w:val="20"/>
                <w:lang w:eastAsia="ru-RU"/>
              </w:rPr>
              <w:t xml:space="preserve"> умов для </w:t>
            </w:r>
            <w:proofErr w:type="spellStart"/>
            <w:r w:rsidR="003B297C" w:rsidRPr="00B15D36">
              <w:rPr>
                <w:rFonts w:ascii="Times New Roman" w:eastAsia="Arial" w:hAnsi="Times New Roman" w:cs="Times New Roman"/>
                <w:sz w:val="20"/>
                <w:szCs w:val="20"/>
                <w:lang w:eastAsia="ru-RU"/>
              </w:rPr>
              <w:t>повного</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задоволення</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духовних</w:t>
            </w:r>
            <w:proofErr w:type="spellEnd"/>
            <w:r w:rsidR="003B297C" w:rsidRPr="00B15D36">
              <w:rPr>
                <w:rFonts w:ascii="Times New Roman" w:eastAsia="Arial" w:hAnsi="Times New Roman" w:cs="Times New Roman"/>
                <w:sz w:val="20"/>
                <w:szCs w:val="20"/>
                <w:lang w:eastAsia="ru-RU"/>
              </w:rPr>
              <w:t xml:space="preserve"> потреб</w:t>
            </w:r>
            <w:r w:rsidR="003B297C" w:rsidRPr="00B15D36">
              <w:rPr>
                <w:rFonts w:ascii="Times New Roman" w:eastAsia="Arial" w:hAnsi="Times New Roman" w:cs="Times New Roman"/>
                <w:sz w:val="20"/>
                <w:szCs w:val="20"/>
                <w:lang w:val="uk-UA" w:eastAsia="ru-RU"/>
              </w:rPr>
              <w:t xml:space="preserve"> </w:t>
            </w:r>
            <w:proofErr w:type="spellStart"/>
            <w:r w:rsidR="003B297C" w:rsidRPr="00B15D36">
              <w:rPr>
                <w:rFonts w:ascii="Times New Roman" w:eastAsia="Arial" w:hAnsi="Times New Roman" w:cs="Times New Roman"/>
                <w:sz w:val="20"/>
                <w:szCs w:val="20"/>
                <w:lang w:eastAsia="ru-RU"/>
              </w:rPr>
              <w:t>сприяння</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професійному</w:t>
            </w:r>
            <w:proofErr w:type="spellEnd"/>
            <w:r w:rsidR="003B297C" w:rsidRPr="00B15D36">
              <w:rPr>
                <w:rFonts w:ascii="Times New Roman" w:eastAsia="Arial" w:hAnsi="Times New Roman" w:cs="Times New Roman"/>
                <w:sz w:val="20"/>
                <w:szCs w:val="20"/>
                <w:lang w:eastAsia="ru-RU"/>
              </w:rPr>
              <w:t xml:space="preserve"> та </w:t>
            </w:r>
            <w:proofErr w:type="spellStart"/>
            <w:r w:rsidR="003B297C" w:rsidRPr="00B15D36">
              <w:rPr>
                <w:rFonts w:ascii="Times New Roman" w:eastAsia="Arial" w:hAnsi="Times New Roman" w:cs="Times New Roman"/>
                <w:sz w:val="20"/>
                <w:szCs w:val="20"/>
                <w:lang w:eastAsia="ru-RU"/>
              </w:rPr>
              <w:t>освітньому</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розвитку</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громадян</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комплектування</w:t>
            </w:r>
            <w:proofErr w:type="spellEnd"/>
            <w:r w:rsidR="003B297C" w:rsidRPr="00B15D36">
              <w:rPr>
                <w:rFonts w:ascii="Times New Roman" w:eastAsia="Arial" w:hAnsi="Times New Roman" w:cs="Times New Roman"/>
                <w:sz w:val="20"/>
                <w:szCs w:val="20"/>
                <w:lang w:eastAsia="ru-RU"/>
              </w:rPr>
              <w:t xml:space="preserve"> та </w:t>
            </w:r>
            <w:proofErr w:type="spellStart"/>
            <w:r w:rsidR="003B297C" w:rsidRPr="00B15D36">
              <w:rPr>
                <w:rFonts w:ascii="Times New Roman" w:eastAsia="Arial" w:hAnsi="Times New Roman" w:cs="Times New Roman"/>
                <w:sz w:val="20"/>
                <w:szCs w:val="20"/>
                <w:lang w:eastAsia="ru-RU"/>
              </w:rPr>
              <w:t>зберігання</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бібліотечних</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фондів</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їх</w:t>
            </w:r>
            <w:proofErr w:type="spellEnd"/>
            <w:r w:rsidR="003B297C" w:rsidRPr="00B15D36">
              <w:rPr>
                <w:rFonts w:ascii="Times New Roman" w:eastAsia="Arial" w:hAnsi="Times New Roman" w:cs="Times New Roman"/>
                <w:sz w:val="20"/>
                <w:szCs w:val="20"/>
                <w:lang w:eastAsia="ru-RU"/>
              </w:rPr>
              <w:t xml:space="preserve"> </w:t>
            </w:r>
            <w:proofErr w:type="spellStart"/>
            <w:r w:rsidR="003B297C" w:rsidRPr="00B15D36">
              <w:rPr>
                <w:rFonts w:ascii="Times New Roman" w:eastAsia="Arial" w:hAnsi="Times New Roman" w:cs="Times New Roman"/>
                <w:sz w:val="20"/>
                <w:szCs w:val="20"/>
                <w:lang w:eastAsia="ru-RU"/>
              </w:rPr>
              <w:t>облік</w:t>
            </w:r>
            <w:proofErr w:type="spellEnd"/>
            <w:r w:rsidR="003B297C" w:rsidRPr="00B15D36">
              <w:rPr>
                <w:rFonts w:ascii="Times New Roman" w:eastAsia="Arial" w:hAnsi="Times New Roman" w:cs="Times New Roman"/>
                <w:sz w:val="20"/>
                <w:szCs w:val="20"/>
                <w:lang w:eastAsia="ru-RU"/>
              </w:rPr>
              <w:t xml:space="preserve">, контроль за </w:t>
            </w:r>
            <w:proofErr w:type="spellStart"/>
            <w:r w:rsidR="003B297C" w:rsidRPr="00B15D36">
              <w:rPr>
                <w:rFonts w:ascii="Times New Roman" w:eastAsia="Arial" w:hAnsi="Times New Roman" w:cs="Times New Roman"/>
                <w:sz w:val="20"/>
                <w:szCs w:val="20"/>
                <w:lang w:eastAsia="ru-RU"/>
              </w:rPr>
              <w:t>виконанням</w:t>
            </w:r>
            <w:proofErr w:type="spellEnd"/>
            <w:r w:rsidRPr="00B15D36">
              <w:rPr>
                <w:rFonts w:ascii="Times New Roman" w:hAnsi="Times New Roman" w:cs="Times New Roman"/>
                <w:sz w:val="20"/>
                <w:szCs w:val="20"/>
                <w:lang w:val="uk-UA"/>
              </w:rPr>
              <w:t>»</w:t>
            </w:r>
          </w:p>
        </w:tc>
        <w:tc>
          <w:tcPr>
            <w:tcW w:w="1696" w:type="dxa"/>
            <w:vAlign w:val="center"/>
          </w:tcPr>
          <w:p w:rsidR="0027648D" w:rsidRPr="00B15D36" w:rsidRDefault="00DA6444" w:rsidP="00C74B6B">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w:t>
            </w:r>
          </w:p>
        </w:tc>
        <w:tc>
          <w:tcPr>
            <w:tcW w:w="1564" w:type="dxa"/>
            <w:vAlign w:val="center"/>
          </w:tcPr>
          <w:p w:rsidR="0027648D" w:rsidRPr="00B15D36" w:rsidRDefault="006D3FC4" w:rsidP="002979E1">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w:t>
            </w:r>
          </w:p>
        </w:tc>
        <w:tc>
          <w:tcPr>
            <w:tcW w:w="1667" w:type="dxa"/>
            <w:vAlign w:val="center"/>
          </w:tcPr>
          <w:p w:rsidR="0027648D" w:rsidRPr="00B15D36" w:rsidRDefault="00CA5B40" w:rsidP="002979E1">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181,1</w:t>
            </w:r>
          </w:p>
        </w:tc>
      </w:tr>
      <w:tr w:rsidR="00A97A3C" w:rsidTr="00B15D36">
        <w:trPr>
          <w:trHeight w:val="720"/>
        </w:trPr>
        <w:tc>
          <w:tcPr>
            <w:tcW w:w="4503" w:type="dxa"/>
            <w:gridSpan w:val="2"/>
          </w:tcPr>
          <w:p w:rsidR="00A97A3C" w:rsidRPr="00B15D36" w:rsidRDefault="00A97A3C" w:rsidP="00DD1EC2">
            <w:pPr>
              <w:jc w:val="center"/>
              <w:rPr>
                <w:rFonts w:ascii="Times New Roman" w:hAnsi="Times New Roman" w:cs="Times New Roman"/>
                <w:b/>
                <w:sz w:val="20"/>
                <w:szCs w:val="20"/>
                <w:lang w:val="uk-UA"/>
              </w:rPr>
            </w:pPr>
            <w:r w:rsidRPr="00B15D36">
              <w:rPr>
                <w:rFonts w:ascii="Times New Roman" w:hAnsi="Times New Roman" w:cs="Times New Roman"/>
                <w:sz w:val="20"/>
                <w:szCs w:val="20"/>
                <w:lang w:val="uk-UA"/>
              </w:rPr>
              <w:t>Завдання:</w:t>
            </w:r>
            <w:r w:rsidRPr="00B15D36">
              <w:rPr>
                <w:rFonts w:ascii="Arial" w:eastAsia="Arial" w:hAnsi="Arial" w:cs="Arial"/>
                <w:i/>
                <w:sz w:val="20"/>
                <w:szCs w:val="20"/>
                <w:lang w:eastAsia="ru-RU"/>
              </w:rPr>
              <w:t xml:space="preserve"> </w:t>
            </w:r>
            <w:r w:rsidRPr="00B15D36">
              <w:rPr>
                <w:rFonts w:ascii="Times New Roman" w:eastAsia="Arial" w:hAnsi="Times New Roman" w:cs="Times New Roman"/>
                <w:sz w:val="20"/>
                <w:szCs w:val="20"/>
                <w:lang w:val="uk-UA" w:eastAsia="ru-RU"/>
              </w:rPr>
              <w:t>«</w:t>
            </w:r>
            <w:proofErr w:type="spellStart"/>
            <w:r w:rsidRPr="00B15D36">
              <w:rPr>
                <w:rFonts w:ascii="Times New Roman" w:eastAsia="Arial" w:hAnsi="Times New Roman" w:cs="Times New Roman"/>
                <w:sz w:val="20"/>
                <w:szCs w:val="20"/>
                <w:lang w:eastAsia="ru-RU"/>
              </w:rPr>
              <w:t>Забезпечення</w:t>
            </w:r>
            <w:proofErr w:type="spellEnd"/>
            <w:r w:rsidRPr="00B15D36">
              <w:rPr>
                <w:rFonts w:ascii="Times New Roman" w:eastAsia="Arial" w:hAnsi="Times New Roman" w:cs="Times New Roman"/>
                <w:sz w:val="20"/>
                <w:szCs w:val="20"/>
                <w:lang w:eastAsia="ru-RU"/>
              </w:rPr>
              <w:t xml:space="preserve"> </w:t>
            </w:r>
            <w:proofErr w:type="spellStart"/>
            <w:r w:rsidRPr="00B15D36">
              <w:rPr>
                <w:rFonts w:ascii="Times New Roman" w:eastAsia="Arial" w:hAnsi="Times New Roman" w:cs="Times New Roman"/>
                <w:sz w:val="20"/>
                <w:szCs w:val="20"/>
                <w:lang w:eastAsia="ru-RU"/>
              </w:rPr>
              <w:t>реалізації</w:t>
            </w:r>
            <w:proofErr w:type="spellEnd"/>
            <w:r w:rsidRPr="00B15D36">
              <w:rPr>
                <w:rFonts w:ascii="Times New Roman" w:eastAsia="Arial" w:hAnsi="Times New Roman" w:cs="Times New Roman"/>
                <w:sz w:val="20"/>
                <w:szCs w:val="20"/>
                <w:lang w:eastAsia="ru-RU"/>
              </w:rPr>
              <w:t xml:space="preserve"> проєкту-</w:t>
            </w:r>
            <w:proofErr w:type="spellStart"/>
            <w:r w:rsidRPr="00B15D36">
              <w:rPr>
                <w:rFonts w:ascii="Times New Roman" w:eastAsia="Arial" w:hAnsi="Times New Roman" w:cs="Times New Roman"/>
                <w:sz w:val="20"/>
                <w:szCs w:val="20"/>
                <w:lang w:eastAsia="ru-RU"/>
              </w:rPr>
              <w:t>переможця</w:t>
            </w:r>
            <w:proofErr w:type="spellEnd"/>
            <w:r w:rsidRPr="00B15D36">
              <w:rPr>
                <w:rFonts w:ascii="Times New Roman" w:eastAsia="Arial" w:hAnsi="Times New Roman" w:cs="Times New Roman"/>
                <w:sz w:val="20"/>
                <w:szCs w:val="20"/>
                <w:lang w:eastAsia="ru-RU"/>
              </w:rPr>
              <w:t xml:space="preserve"> </w:t>
            </w:r>
            <w:proofErr w:type="spellStart"/>
            <w:r w:rsidRPr="00B15D36">
              <w:rPr>
                <w:rFonts w:ascii="Times New Roman" w:eastAsia="Arial" w:hAnsi="Times New Roman" w:cs="Times New Roman"/>
                <w:sz w:val="20"/>
                <w:szCs w:val="20"/>
                <w:lang w:eastAsia="ru-RU"/>
              </w:rPr>
              <w:t>Громадського</w:t>
            </w:r>
            <w:proofErr w:type="spellEnd"/>
            <w:r w:rsidRPr="00B15D36">
              <w:rPr>
                <w:rFonts w:ascii="Times New Roman" w:eastAsia="Arial" w:hAnsi="Times New Roman" w:cs="Times New Roman"/>
                <w:sz w:val="20"/>
                <w:szCs w:val="20"/>
                <w:lang w:eastAsia="ru-RU"/>
              </w:rPr>
              <w:t xml:space="preserve"> бюджету (бюджету </w:t>
            </w:r>
            <w:proofErr w:type="spellStart"/>
            <w:r w:rsidRPr="00B15D36">
              <w:rPr>
                <w:rFonts w:ascii="Times New Roman" w:eastAsia="Arial" w:hAnsi="Times New Roman" w:cs="Times New Roman"/>
                <w:sz w:val="20"/>
                <w:szCs w:val="20"/>
                <w:lang w:eastAsia="ru-RU"/>
              </w:rPr>
              <w:t>участі</w:t>
            </w:r>
            <w:proofErr w:type="spellEnd"/>
            <w:r w:rsidRPr="00B15D36">
              <w:rPr>
                <w:rFonts w:ascii="Times New Roman" w:eastAsia="Arial" w:hAnsi="Times New Roman" w:cs="Times New Roman"/>
                <w:sz w:val="20"/>
                <w:szCs w:val="20"/>
                <w:lang w:eastAsia="ru-RU"/>
              </w:rPr>
              <w:t xml:space="preserve">) Степанківської </w:t>
            </w:r>
            <w:proofErr w:type="spellStart"/>
            <w:r w:rsidRPr="00B15D36">
              <w:rPr>
                <w:rFonts w:ascii="Times New Roman" w:eastAsia="Arial" w:hAnsi="Times New Roman" w:cs="Times New Roman"/>
                <w:sz w:val="20"/>
                <w:szCs w:val="20"/>
                <w:lang w:eastAsia="ru-RU"/>
              </w:rPr>
              <w:t>сільської</w:t>
            </w:r>
            <w:proofErr w:type="spellEnd"/>
            <w:r w:rsidRPr="00B15D36">
              <w:rPr>
                <w:rFonts w:ascii="Times New Roman" w:eastAsia="Arial" w:hAnsi="Times New Roman" w:cs="Times New Roman"/>
                <w:sz w:val="20"/>
                <w:szCs w:val="20"/>
                <w:lang w:eastAsia="ru-RU"/>
              </w:rPr>
              <w:t xml:space="preserve"> </w:t>
            </w:r>
            <w:proofErr w:type="spellStart"/>
            <w:r w:rsidRPr="00B15D36">
              <w:rPr>
                <w:rFonts w:ascii="Times New Roman" w:eastAsia="Arial" w:hAnsi="Times New Roman" w:cs="Times New Roman"/>
                <w:sz w:val="20"/>
                <w:szCs w:val="20"/>
                <w:lang w:eastAsia="ru-RU"/>
              </w:rPr>
              <w:t>територіальної</w:t>
            </w:r>
            <w:proofErr w:type="spellEnd"/>
            <w:r w:rsidRPr="00B15D36">
              <w:rPr>
                <w:rFonts w:ascii="Times New Roman" w:eastAsia="Arial" w:hAnsi="Times New Roman" w:cs="Times New Roman"/>
                <w:sz w:val="20"/>
                <w:szCs w:val="20"/>
                <w:lang w:eastAsia="ru-RU"/>
              </w:rPr>
              <w:t xml:space="preserve"> </w:t>
            </w:r>
            <w:proofErr w:type="spellStart"/>
            <w:r w:rsidRPr="00B15D36">
              <w:rPr>
                <w:rFonts w:ascii="Times New Roman" w:eastAsia="Arial" w:hAnsi="Times New Roman" w:cs="Times New Roman"/>
                <w:sz w:val="20"/>
                <w:szCs w:val="20"/>
                <w:lang w:eastAsia="ru-RU"/>
              </w:rPr>
              <w:t>громади</w:t>
            </w:r>
            <w:proofErr w:type="spellEnd"/>
            <w:r w:rsidRPr="00B15D36">
              <w:rPr>
                <w:rFonts w:ascii="Times New Roman" w:eastAsia="Arial" w:hAnsi="Times New Roman" w:cs="Times New Roman"/>
                <w:sz w:val="20"/>
                <w:szCs w:val="20"/>
                <w:lang w:val="uk-UA" w:eastAsia="ru-RU"/>
              </w:rPr>
              <w:t>»</w:t>
            </w:r>
          </w:p>
        </w:tc>
        <w:tc>
          <w:tcPr>
            <w:tcW w:w="1696" w:type="dxa"/>
          </w:tcPr>
          <w:p w:rsidR="00A97A3C" w:rsidRPr="00B15D36" w:rsidRDefault="00CA5B40" w:rsidP="009C5A63">
            <w:pPr>
              <w:jc w:val="center"/>
              <w:rPr>
                <w:rFonts w:ascii="Times New Roman" w:hAnsi="Times New Roman" w:cs="Times New Roman"/>
                <w:b/>
                <w:sz w:val="20"/>
                <w:szCs w:val="20"/>
                <w:lang w:val="uk-UA"/>
              </w:rPr>
            </w:pPr>
            <w:r w:rsidRPr="00B15D36">
              <w:rPr>
                <w:rFonts w:ascii="Times New Roman" w:hAnsi="Times New Roman" w:cs="Times New Roman"/>
                <w:b/>
                <w:sz w:val="20"/>
                <w:szCs w:val="20"/>
                <w:lang w:val="uk-UA"/>
              </w:rPr>
              <w:t>-</w:t>
            </w:r>
          </w:p>
        </w:tc>
        <w:tc>
          <w:tcPr>
            <w:tcW w:w="1564" w:type="dxa"/>
          </w:tcPr>
          <w:p w:rsidR="00A97A3C" w:rsidRPr="00B15D36" w:rsidRDefault="00EB6590" w:rsidP="00DD1EC2">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w:t>
            </w:r>
          </w:p>
        </w:tc>
        <w:tc>
          <w:tcPr>
            <w:tcW w:w="1667" w:type="dxa"/>
          </w:tcPr>
          <w:p w:rsidR="00A97A3C" w:rsidRPr="00B15D36" w:rsidRDefault="00CA5B40" w:rsidP="0013505E">
            <w:pPr>
              <w:jc w:val="center"/>
              <w:rPr>
                <w:rFonts w:ascii="Times New Roman" w:hAnsi="Times New Roman" w:cs="Times New Roman"/>
                <w:b/>
                <w:sz w:val="20"/>
                <w:szCs w:val="20"/>
                <w:lang w:val="uk-UA"/>
              </w:rPr>
            </w:pPr>
            <w:r w:rsidRPr="00B15D36">
              <w:rPr>
                <w:rFonts w:ascii="Times New Roman" w:hAnsi="Times New Roman" w:cs="Times New Roman"/>
                <w:b/>
                <w:sz w:val="20"/>
                <w:szCs w:val="20"/>
                <w:lang w:val="uk-UA"/>
              </w:rPr>
              <w:t>-</w:t>
            </w:r>
          </w:p>
        </w:tc>
      </w:tr>
      <w:tr w:rsidR="0027648D" w:rsidTr="00B15D36">
        <w:trPr>
          <w:trHeight w:val="356"/>
        </w:trPr>
        <w:tc>
          <w:tcPr>
            <w:tcW w:w="4503" w:type="dxa"/>
            <w:gridSpan w:val="2"/>
          </w:tcPr>
          <w:p w:rsidR="0027648D" w:rsidRPr="00B15D36" w:rsidRDefault="0027648D" w:rsidP="00DD1EC2">
            <w:pPr>
              <w:jc w:val="center"/>
              <w:rPr>
                <w:rFonts w:ascii="Times New Roman" w:hAnsi="Times New Roman" w:cs="Times New Roman"/>
                <w:b/>
                <w:sz w:val="20"/>
                <w:szCs w:val="20"/>
                <w:lang w:val="uk-UA"/>
              </w:rPr>
            </w:pPr>
            <w:r w:rsidRPr="00B15D36">
              <w:rPr>
                <w:rFonts w:ascii="Times New Roman" w:hAnsi="Times New Roman" w:cs="Times New Roman"/>
                <w:b/>
                <w:sz w:val="20"/>
                <w:szCs w:val="20"/>
                <w:lang w:val="uk-UA"/>
              </w:rPr>
              <w:t>Загальний результат оцінки програми</w:t>
            </w:r>
          </w:p>
        </w:tc>
        <w:tc>
          <w:tcPr>
            <w:tcW w:w="1696" w:type="dxa"/>
          </w:tcPr>
          <w:p w:rsidR="0027648D" w:rsidRPr="00B15D36" w:rsidRDefault="00CA5B40" w:rsidP="009C5A63">
            <w:pPr>
              <w:jc w:val="center"/>
              <w:rPr>
                <w:rFonts w:ascii="Times New Roman" w:hAnsi="Times New Roman" w:cs="Times New Roman"/>
                <w:b/>
                <w:sz w:val="20"/>
                <w:szCs w:val="20"/>
                <w:lang w:val="uk-UA"/>
              </w:rPr>
            </w:pPr>
            <w:r w:rsidRPr="00B15D36">
              <w:rPr>
                <w:rFonts w:ascii="Times New Roman" w:hAnsi="Times New Roman" w:cs="Times New Roman"/>
                <w:b/>
                <w:sz w:val="20"/>
                <w:szCs w:val="20"/>
                <w:lang w:val="uk-UA"/>
              </w:rPr>
              <w:t>-</w:t>
            </w:r>
          </w:p>
        </w:tc>
        <w:tc>
          <w:tcPr>
            <w:tcW w:w="1564" w:type="dxa"/>
          </w:tcPr>
          <w:p w:rsidR="0027648D" w:rsidRPr="00B15D36" w:rsidRDefault="00EB6590" w:rsidP="00DD1EC2">
            <w:pPr>
              <w:jc w:val="center"/>
              <w:rPr>
                <w:rFonts w:ascii="Times New Roman" w:hAnsi="Times New Roman" w:cs="Times New Roman"/>
                <w:b/>
                <w:sz w:val="20"/>
                <w:szCs w:val="20"/>
                <w:lang w:val="uk-UA"/>
              </w:rPr>
            </w:pPr>
            <w:r w:rsidRPr="00B15D36">
              <w:rPr>
                <w:rFonts w:ascii="Times New Roman" w:hAnsi="Times New Roman" w:cs="Times New Roman"/>
                <w:b/>
                <w:sz w:val="20"/>
                <w:szCs w:val="20"/>
                <w:lang w:val="uk-UA"/>
              </w:rPr>
              <w:t>-</w:t>
            </w:r>
          </w:p>
        </w:tc>
        <w:tc>
          <w:tcPr>
            <w:tcW w:w="1667" w:type="dxa"/>
          </w:tcPr>
          <w:p w:rsidR="0027648D" w:rsidRPr="00B15D36" w:rsidRDefault="00CA5B40" w:rsidP="0013505E">
            <w:pPr>
              <w:jc w:val="center"/>
              <w:rPr>
                <w:rFonts w:ascii="Times New Roman" w:hAnsi="Times New Roman" w:cs="Times New Roman"/>
                <w:b/>
                <w:sz w:val="20"/>
                <w:szCs w:val="20"/>
                <w:lang w:val="uk-UA"/>
              </w:rPr>
            </w:pPr>
            <w:r w:rsidRPr="00B15D36">
              <w:rPr>
                <w:rFonts w:ascii="Times New Roman" w:hAnsi="Times New Roman" w:cs="Times New Roman"/>
                <w:b/>
                <w:sz w:val="20"/>
                <w:szCs w:val="20"/>
                <w:lang w:val="uk-UA"/>
              </w:rPr>
              <w:t>181,1</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477"/>
        <w:gridCol w:w="5454"/>
      </w:tblGrid>
      <w:tr w:rsidR="00CE166A" w:rsidRPr="00CE166A" w:rsidTr="00B15D36">
        <w:trPr>
          <w:jc w:val="center"/>
        </w:trPr>
        <w:tc>
          <w:tcPr>
            <w:tcW w:w="562" w:type="dxa"/>
          </w:tcPr>
          <w:p w:rsidR="00CE166A" w:rsidRPr="00B15D36" w:rsidRDefault="00CE166A"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 з/п</w:t>
            </w:r>
          </w:p>
        </w:tc>
        <w:tc>
          <w:tcPr>
            <w:tcW w:w="3477" w:type="dxa"/>
          </w:tcPr>
          <w:p w:rsidR="00CE166A" w:rsidRPr="00B15D36" w:rsidRDefault="00CE166A"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Назва завдання бюджетної програми</w:t>
            </w:r>
            <w:r w:rsidR="00BE12FF" w:rsidRPr="00B15D36">
              <w:rPr>
                <w:rFonts w:ascii="Times New Roman" w:hAnsi="Times New Roman" w:cs="Times New Roman"/>
                <w:sz w:val="20"/>
                <w:szCs w:val="20"/>
                <w:lang w:val="uk-UA"/>
              </w:rPr>
              <w:t>²</w:t>
            </w:r>
          </w:p>
        </w:tc>
        <w:tc>
          <w:tcPr>
            <w:tcW w:w="5454" w:type="dxa"/>
          </w:tcPr>
          <w:p w:rsidR="00CE166A" w:rsidRPr="00B15D36" w:rsidRDefault="00BE12FF"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B15D36">
        <w:trPr>
          <w:jc w:val="center"/>
        </w:trPr>
        <w:tc>
          <w:tcPr>
            <w:tcW w:w="562" w:type="dxa"/>
          </w:tcPr>
          <w:p w:rsidR="00CE166A" w:rsidRPr="00B15D36" w:rsidRDefault="00BE12FF"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1</w:t>
            </w:r>
          </w:p>
        </w:tc>
        <w:tc>
          <w:tcPr>
            <w:tcW w:w="3477" w:type="dxa"/>
          </w:tcPr>
          <w:p w:rsidR="00CE166A" w:rsidRPr="00B15D36" w:rsidRDefault="00BE12FF"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2</w:t>
            </w:r>
          </w:p>
        </w:tc>
        <w:tc>
          <w:tcPr>
            <w:tcW w:w="5454" w:type="dxa"/>
          </w:tcPr>
          <w:p w:rsidR="00CE166A" w:rsidRPr="00B15D36" w:rsidRDefault="00BE12FF"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3</w:t>
            </w:r>
          </w:p>
        </w:tc>
      </w:tr>
      <w:tr w:rsidR="00CE166A" w:rsidRPr="00BA0BBE" w:rsidTr="00B15D36">
        <w:trPr>
          <w:jc w:val="center"/>
        </w:trPr>
        <w:tc>
          <w:tcPr>
            <w:tcW w:w="562" w:type="dxa"/>
          </w:tcPr>
          <w:p w:rsidR="00CE166A" w:rsidRPr="00B15D36" w:rsidRDefault="00CE166A" w:rsidP="00CE166A">
            <w:pPr>
              <w:jc w:val="center"/>
              <w:rPr>
                <w:rFonts w:ascii="Times New Roman" w:hAnsi="Times New Roman" w:cs="Times New Roman"/>
                <w:sz w:val="20"/>
                <w:szCs w:val="20"/>
                <w:lang w:val="uk-UA"/>
              </w:rPr>
            </w:pPr>
          </w:p>
        </w:tc>
        <w:tc>
          <w:tcPr>
            <w:tcW w:w="3477" w:type="dxa"/>
          </w:tcPr>
          <w:p w:rsidR="00963284" w:rsidRPr="00B15D36" w:rsidRDefault="00BA0BBE" w:rsidP="00CE166A">
            <w:pPr>
              <w:jc w:val="center"/>
              <w:rPr>
                <w:rFonts w:ascii="Times New Roman" w:hAnsi="Times New Roman" w:cs="Times New Roman"/>
                <w:sz w:val="20"/>
                <w:szCs w:val="20"/>
                <w:lang w:val="uk-UA"/>
              </w:rPr>
            </w:pPr>
            <w:r w:rsidRPr="00B15D36">
              <w:rPr>
                <w:rFonts w:ascii="Times New Roman" w:hAnsi="Times New Roman" w:cs="Times New Roman"/>
                <w:sz w:val="20"/>
                <w:szCs w:val="20"/>
                <w:lang w:val="uk-UA"/>
              </w:rPr>
              <w:t>Завдання: «</w:t>
            </w:r>
            <w:r w:rsidRPr="00B15D36">
              <w:rPr>
                <w:rFonts w:ascii="Times New Roman" w:eastAsia="Arial" w:hAnsi="Times New Roman" w:cs="Times New Roman"/>
                <w:sz w:val="20"/>
                <w:szCs w:val="20"/>
                <w:lang w:val="uk-UA" w:eastAsia="ru-RU"/>
              </w:rPr>
              <w:t>Забезпечення доступності для громадян документів та інформації, створення умов для повного задоволення духовних потреб сприяння професійному та освітньому розвитку громадян, комплектування та зберігання бібліотечних фондів, їх облік, контроль за виконанням</w:t>
            </w:r>
            <w:r w:rsidRPr="00B15D36">
              <w:rPr>
                <w:rFonts w:ascii="Times New Roman" w:hAnsi="Times New Roman" w:cs="Times New Roman"/>
                <w:sz w:val="20"/>
                <w:szCs w:val="20"/>
                <w:lang w:val="uk-UA"/>
              </w:rPr>
              <w:t>»</w:t>
            </w:r>
          </w:p>
        </w:tc>
        <w:tc>
          <w:tcPr>
            <w:tcW w:w="5454" w:type="dxa"/>
          </w:tcPr>
          <w:p w:rsidR="00D56B9F" w:rsidRPr="00B15D36" w:rsidRDefault="0082355C" w:rsidP="00E04240">
            <w:pPr>
              <w:jc w:val="center"/>
              <w:rPr>
                <w:rFonts w:ascii="Times New Roman" w:hAnsi="Times New Roman" w:cs="Times New Roman"/>
                <w:sz w:val="20"/>
                <w:szCs w:val="20"/>
                <w:lang w:val="uk-UA"/>
              </w:rPr>
            </w:pPr>
            <w:r w:rsidRPr="00B15D36">
              <w:rPr>
                <w:rFonts w:ascii="Times New Roman" w:eastAsia="Calibri" w:hAnsi="Times New Roman" w:cs="Times New Roman"/>
                <w:sz w:val="20"/>
                <w:szCs w:val="20"/>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6345B0" w:rsidRDefault="006345B0" w:rsidP="003B2842">
      <w:pPr>
        <w:spacing w:after="0" w:line="240" w:lineRule="auto"/>
        <w:jc w:val="center"/>
        <w:rPr>
          <w:rFonts w:ascii="Times New Roman" w:hAnsi="Times New Roman" w:cs="Times New Roman"/>
          <w:b/>
          <w:sz w:val="28"/>
          <w:szCs w:val="28"/>
          <w:lang w:val="uk-UA"/>
        </w:rPr>
      </w:pPr>
    </w:p>
    <w:p w:rsidR="006345B0" w:rsidRDefault="006345B0" w:rsidP="003B2842">
      <w:pPr>
        <w:spacing w:after="0" w:line="240" w:lineRule="auto"/>
        <w:jc w:val="center"/>
        <w:rPr>
          <w:rFonts w:ascii="Times New Roman" w:hAnsi="Times New Roman" w:cs="Times New Roman"/>
          <w:b/>
          <w:sz w:val="28"/>
          <w:szCs w:val="28"/>
          <w:lang w:val="uk-UA"/>
        </w:rPr>
      </w:pPr>
    </w:p>
    <w:p w:rsidR="006345B0" w:rsidRDefault="006345B0" w:rsidP="003B2842">
      <w:pPr>
        <w:spacing w:after="0" w:line="240" w:lineRule="auto"/>
        <w:jc w:val="center"/>
        <w:rPr>
          <w:rFonts w:ascii="Times New Roman" w:hAnsi="Times New Roman" w:cs="Times New Roman"/>
          <w:b/>
          <w:sz w:val="28"/>
          <w:szCs w:val="28"/>
          <w:lang w:val="uk-UA"/>
        </w:rPr>
      </w:pPr>
      <w:bookmarkStart w:id="0" w:name="_GoBack"/>
      <w:bookmarkEnd w:id="0"/>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94392D">
        <w:rPr>
          <w:rFonts w:ascii="Times New Roman" w:hAnsi="Times New Roman" w:cs="Times New Roman"/>
          <w:b/>
          <w:sz w:val="28"/>
          <w:szCs w:val="28"/>
          <w:lang w:val="uk-UA"/>
        </w:rPr>
        <w:t>Забезпечення діяльності бібліотек</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r w:rsidR="00F2157F">
        <w:rPr>
          <w:rFonts w:ascii="Times New Roman" w:hAnsi="Times New Roman" w:cs="Times New Roman"/>
          <w:b/>
          <w:sz w:val="28"/>
          <w:szCs w:val="28"/>
          <w:lang w:val="uk-UA"/>
        </w:rPr>
        <w:t xml:space="preserve"> завдання</w:t>
      </w:r>
      <w:r w:rsidR="006C2917">
        <w:rPr>
          <w:rFonts w:ascii="Times New Roman" w:hAnsi="Times New Roman" w:cs="Times New Roman"/>
          <w:b/>
          <w:sz w:val="28"/>
          <w:szCs w:val="28"/>
          <w:lang w:val="uk-UA"/>
        </w:rPr>
        <w:t xml:space="preserve"> </w:t>
      </w:r>
      <w:r w:rsidR="00F2157F" w:rsidRPr="00F2157F">
        <w:rPr>
          <w:rFonts w:ascii="Times New Roman" w:hAnsi="Times New Roman" w:cs="Times New Roman"/>
          <w:b/>
          <w:sz w:val="28"/>
          <w:szCs w:val="28"/>
          <w:lang w:val="uk-UA"/>
        </w:rPr>
        <w:t>«</w:t>
      </w:r>
      <w:proofErr w:type="spellStart"/>
      <w:r w:rsidR="00F2157F" w:rsidRPr="00F2157F">
        <w:rPr>
          <w:rFonts w:ascii="Times New Roman" w:eastAsia="Arial" w:hAnsi="Times New Roman" w:cs="Times New Roman"/>
          <w:b/>
          <w:sz w:val="28"/>
          <w:szCs w:val="28"/>
          <w:lang w:eastAsia="ru-RU"/>
        </w:rPr>
        <w:t>Забезпечення</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доступності</w:t>
      </w:r>
      <w:proofErr w:type="spellEnd"/>
      <w:r w:rsidR="00F2157F" w:rsidRPr="00F2157F">
        <w:rPr>
          <w:rFonts w:ascii="Times New Roman" w:eastAsia="Arial" w:hAnsi="Times New Roman" w:cs="Times New Roman"/>
          <w:b/>
          <w:sz w:val="28"/>
          <w:szCs w:val="28"/>
          <w:lang w:eastAsia="ru-RU"/>
        </w:rPr>
        <w:t xml:space="preserve"> для </w:t>
      </w:r>
      <w:proofErr w:type="spellStart"/>
      <w:r w:rsidR="00F2157F" w:rsidRPr="00F2157F">
        <w:rPr>
          <w:rFonts w:ascii="Times New Roman" w:eastAsia="Arial" w:hAnsi="Times New Roman" w:cs="Times New Roman"/>
          <w:b/>
          <w:sz w:val="28"/>
          <w:szCs w:val="28"/>
          <w:lang w:eastAsia="ru-RU"/>
        </w:rPr>
        <w:t>громадян</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документів</w:t>
      </w:r>
      <w:proofErr w:type="spellEnd"/>
      <w:r w:rsidR="00F2157F" w:rsidRPr="00F2157F">
        <w:rPr>
          <w:rFonts w:ascii="Times New Roman" w:eastAsia="Arial" w:hAnsi="Times New Roman" w:cs="Times New Roman"/>
          <w:b/>
          <w:sz w:val="28"/>
          <w:szCs w:val="28"/>
          <w:lang w:eastAsia="ru-RU"/>
        </w:rPr>
        <w:t xml:space="preserve"> та </w:t>
      </w:r>
      <w:proofErr w:type="spellStart"/>
      <w:r w:rsidR="00F2157F" w:rsidRPr="00F2157F">
        <w:rPr>
          <w:rFonts w:ascii="Times New Roman" w:eastAsia="Arial" w:hAnsi="Times New Roman" w:cs="Times New Roman"/>
          <w:b/>
          <w:sz w:val="28"/>
          <w:szCs w:val="28"/>
          <w:lang w:eastAsia="ru-RU"/>
        </w:rPr>
        <w:t>інформації</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створення</w:t>
      </w:r>
      <w:proofErr w:type="spellEnd"/>
      <w:r w:rsidR="00F2157F" w:rsidRPr="00F2157F">
        <w:rPr>
          <w:rFonts w:ascii="Times New Roman" w:eastAsia="Arial" w:hAnsi="Times New Roman" w:cs="Times New Roman"/>
          <w:b/>
          <w:sz w:val="28"/>
          <w:szCs w:val="28"/>
          <w:lang w:eastAsia="ru-RU"/>
        </w:rPr>
        <w:t xml:space="preserve"> умов для </w:t>
      </w:r>
      <w:proofErr w:type="spellStart"/>
      <w:r w:rsidR="00F2157F" w:rsidRPr="00F2157F">
        <w:rPr>
          <w:rFonts w:ascii="Times New Roman" w:eastAsia="Arial" w:hAnsi="Times New Roman" w:cs="Times New Roman"/>
          <w:b/>
          <w:sz w:val="28"/>
          <w:szCs w:val="28"/>
          <w:lang w:eastAsia="ru-RU"/>
        </w:rPr>
        <w:t>повного</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задоволення</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духовних</w:t>
      </w:r>
      <w:proofErr w:type="spellEnd"/>
      <w:r w:rsidR="00F2157F" w:rsidRPr="00F2157F">
        <w:rPr>
          <w:rFonts w:ascii="Times New Roman" w:eastAsia="Arial" w:hAnsi="Times New Roman" w:cs="Times New Roman"/>
          <w:b/>
          <w:sz w:val="28"/>
          <w:szCs w:val="28"/>
          <w:lang w:eastAsia="ru-RU"/>
        </w:rPr>
        <w:t xml:space="preserve"> потреб</w:t>
      </w:r>
      <w:r w:rsidR="00F2157F" w:rsidRPr="00F2157F">
        <w:rPr>
          <w:rFonts w:ascii="Times New Roman" w:eastAsia="Arial" w:hAnsi="Times New Roman" w:cs="Times New Roman"/>
          <w:b/>
          <w:sz w:val="28"/>
          <w:szCs w:val="28"/>
          <w:lang w:val="uk-UA" w:eastAsia="ru-RU"/>
        </w:rPr>
        <w:t xml:space="preserve"> </w:t>
      </w:r>
      <w:proofErr w:type="spellStart"/>
      <w:r w:rsidR="00F2157F" w:rsidRPr="00F2157F">
        <w:rPr>
          <w:rFonts w:ascii="Times New Roman" w:eastAsia="Arial" w:hAnsi="Times New Roman" w:cs="Times New Roman"/>
          <w:b/>
          <w:sz w:val="28"/>
          <w:szCs w:val="28"/>
          <w:lang w:eastAsia="ru-RU"/>
        </w:rPr>
        <w:t>сприяння</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професійному</w:t>
      </w:r>
      <w:proofErr w:type="spellEnd"/>
      <w:r w:rsidR="00F2157F" w:rsidRPr="00F2157F">
        <w:rPr>
          <w:rFonts w:ascii="Times New Roman" w:eastAsia="Arial" w:hAnsi="Times New Roman" w:cs="Times New Roman"/>
          <w:b/>
          <w:sz w:val="28"/>
          <w:szCs w:val="28"/>
          <w:lang w:eastAsia="ru-RU"/>
        </w:rPr>
        <w:t xml:space="preserve"> та </w:t>
      </w:r>
      <w:proofErr w:type="spellStart"/>
      <w:r w:rsidR="00F2157F" w:rsidRPr="00F2157F">
        <w:rPr>
          <w:rFonts w:ascii="Times New Roman" w:eastAsia="Arial" w:hAnsi="Times New Roman" w:cs="Times New Roman"/>
          <w:b/>
          <w:sz w:val="28"/>
          <w:szCs w:val="28"/>
          <w:lang w:eastAsia="ru-RU"/>
        </w:rPr>
        <w:t>освітньому</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розвитку</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громадян</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комплектування</w:t>
      </w:r>
      <w:proofErr w:type="spellEnd"/>
      <w:r w:rsidR="00F2157F" w:rsidRPr="00F2157F">
        <w:rPr>
          <w:rFonts w:ascii="Times New Roman" w:eastAsia="Arial" w:hAnsi="Times New Roman" w:cs="Times New Roman"/>
          <w:b/>
          <w:sz w:val="28"/>
          <w:szCs w:val="28"/>
          <w:lang w:eastAsia="ru-RU"/>
        </w:rPr>
        <w:t xml:space="preserve"> та </w:t>
      </w:r>
      <w:proofErr w:type="spellStart"/>
      <w:r w:rsidR="00F2157F" w:rsidRPr="00F2157F">
        <w:rPr>
          <w:rFonts w:ascii="Times New Roman" w:eastAsia="Arial" w:hAnsi="Times New Roman" w:cs="Times New Roman"/>
          <w:b/>
          <w:sz w:val="28"/>
          <w:szCs w:val="28"/>
          <w:lang w:eastAsia="ru-RU"/>
        </w:rPr>
        <w:t>зберігання</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бібліотечних</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фондів</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їх</w:t>
      </w:r>
      <w:proofErr w:type="spellEnd"/>
      <w:r w:rsidR="00F2157F" w:rsidRPr="00F2157F">
        <w:rPr>
          <w:rFonts w:ascii="Times New Roman" w:eastAsia="Arial" w:hAnsi="Times New Roman" w:cs="Times New Roman"/>
          <w:b/>
          <w:sz w:val="28"/>
          <w:szCs w:val="28"/>
          <w:lang w:eastAsia="ru-RU"/>
        </w:rPr>
        <w:t xml:space="preserve"> </w:t>
      </w:r>
      <w:proofErr w:type="spellStart"/>
      <w:r w:rsidR="00F2157F" w:rsidRPr="00F2157F">
        <w:rPr>
          <w:rFonts w:ascii="Times New Roman" w:eastAsia="Arial" w:hAnsi="Times New Roman" w:cs="Times New Roman"/>
          <w:b/>
          <w:sz w:val="28"/>
          <w:szCs w:val="28"/>
          <w:lang w:eastAsia="ru-RU"/>
        </w:rPr>
        <w:t>облік</w:t>
      </w:r>
      <w:proofErr w:type="spellEnd"/>
      <w:r w:rsidR="00F2157F" w:rsidRPr="00F2157F">
        <w:rPr>
          <w:rFonts w:ascii="Times New Roman" w:eastAsia="Arial" w:hAnsi="Times New Roman" w:cs="Times New Roman"/>
          <w:b/>
          <w:sz w:val="28"/>
          <w:szCs w:val="28"/>
          <w:lang w:eastAsia="ru-RU"/>
        </w:rPr>
        <w:t xml:space="preserve">, контроль за </w:t>
      </w:r>
      <w:proofErr w:type="spellStart"/>
      <w:r w:rsidR="00F2157F" w:rsidRPr="00F2157F">
        <w:rPr>
          <w:rFonts w:ascii="Times New Roman" w:eastAsia="Arial" w:hAnsi="Times New Roman" w:cs="Times New Roman"/>
          <w:b/>
          <w:sz w:val="28"/>
          <w:szCs w:val="28"/>
          <w:lang w:eastAsia="ru-RU"/>
        </w:rPr>
        <w:t>виконанням</w:t>
      </w:r>
      <w:proofErr w:type="spellEnd"/>
      <w:r w:rsidR="00F2157F" w:rsidRPr="00F2157F">
        <w:rPr>
          <w:rFonts w:ascii="Times New Roman" w:hAnsi="Times New Roman" w:cs="Times New Roman"/>
          <w:b/>
          <w:sz w:val="28"/>
          <w:szCs w:val="28"/>
          <w:lang w:val="uk-UA"/>
        </w:rPr>
        <w:t>»</w:t>
      </w:r>
      <w:r w:rsidRPr="00F2157F">
        <w:rPr>
          <w:rFonts w:ascii="Times New Roman" w:hAnsi="Times New Roman" w:cs="Times New Roman"/>
          <w:b/>
          <w:sz w:val="28"/>
          <w:szCs w:val="28"/>
          <w:lang w:val="uk-UA"/>
        </w:rPr>
        <w:t>:</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A7727B"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A7727B">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A7727B" w:rsidRPr="006B71C9" w:rsidTr="00C86F55">
        <w:trPr>
          <w:jc w:val="center"/>
        </w:trPr>
        <w:tc>
          <w:tcPr>
            <w:tcW w:w="1972" w:type="dxa"/>
          </w:tcPr>
          <w:p w:rsidR="00A7727B" w:rsidRPr="003F1C46" w:rsidRDefault="00A7727B" w:rsidP="002543C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затрати на обслуговування одного читача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252,86</w:t>
            </w:r>
          </w:p>
        </w:tc>
        <w:tc>
          <w:tcPr>
            <w:tcW w:w="1236"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220,00</w:t>
            </w:r>
          </w:p>
        </w:tc>
        <w:tc>
          <w:tcPr>
            <w:tcW w:w="1210"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1353"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294,00</w:t>
            </w:r>
          </w:p>
        </w:tc>
        <w:tc>
          <w:tcPr>
            <w:tcW w:w="1236"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180,00</w:t>
            </w:r>
          </w:p>
        </w:tc>
        <w:tc>
          <w:tcPr>
            <w:tcW w:w="1209" w:type="dxa"/>
            <w:vAlign w:val="center"/>
          </w:tcPr>
          <w:p w:rsidR="00A7727B" w:rsidRPr="006B71C9" w:rsidRDefault="004508FF" w:rsidP="00A7727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163,3</w:t>
            </w:r>
            <w:r w:rsidR="00A7727B">
              <w:rPr>
                <w:rFonts w:ascii="Times New Roman" w:hAnsi="Times New Roman" w:cs="Times New Roman"/>
                <w:sz w:val="24"/>
                <w:szCs w:val="24"/>
                <w:lang w:val="uk-UA"/>
              </w:rPr>
              <w:t>%</w:t>
            </w:r>
          </w:p>
        </w:tc>
      </w:tr>
      <w:tr w:rsidR="00A7727B" w:rsidRPr="006B71C9" w:rsidTr="00C86F55">
        <w:trPr>
          <w:jc w:val="center"/>
        </w:trPr>
        <w:tc>
          <w:tcPr>
            <w:tcW w:w="1972" w:type="dxa"/>
          </w:tcPr>
          <w:p w:rsidR="00A7727B" w:rsidRPr="0094392D" w:rsidRDefault="00A7727B" w:rsidP="002543C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книговидач на одного працівника (ставку)</w:t>
            </w:r>
          </w:p>
        </w:tc>
        <w:tc>
          <w:tcPr>
            <w:tcW w:w="1354"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11247</w:t>
            </w:r>
          </w:p>
        </w:tc>
        <w:tc>
          <w:tcPr>
            <w:tcW w:w="1236"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7474</w:t>
            </w:r>
          </w:p>
        </w:tc>
        <w:tc>
          <w:tcPr>
            <w:tcW w:w="1210"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66,5%</w:t>
            </w:r>
          </w:p>
        </w:tc>
        <w:tc>
          <w:tcPr>
            <w:tcW w:w="1353"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7474</w:t>
            </w:r>
          </w:p>
        </w:tc>
        <w:tc>
          <w:tcPr>
            <w:tcW w:w="1236"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8376</w:t>
            </w:r>
          </w:p>
        </w:tc>
        <w:tc>
          <w:tcPr>
            <w:tcW w:w="1209"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112,1</w:t>
            </w:r>
            <w:r w:rsidR="00A7727B">
              <w:rPr>
                <w:rFonts w:ascii="Times New Roman" w:hAnsi="Times New Roman" w:cs="Times New Roman"/>
                <w:sz w:val="24"/>
                <w:szCs w:val="24"/>
                <w:lang w:val="uk-UA"/>
              </w:rPr>
              <w:t>%</w:t>
            </w:r>
          </w:p>
        </w:tc>
      </w:tr>
      <w:tr w:rsidR="00546B49" w:rsidRPr="006B71C9" w:rsidTr="00B91EA9">
        <w:trPr>
          <w:trHeight w:val="433"/>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A7727B" w:rsidRPr="006B71C9" w:rsidTr="00C86F55">
        <w:trPr>
          <w:jc w:val="center"/>
        </w:trPr>
        <w:tc>
          <w:tcPr>
            <w:tcW w:w="1972" w:type="dxa"/>
          </w:tcPr>
          <w:p w:rsidR="00A7727B" w:rsidRPr="00296BD3" w:rsidRDefault="00A7727B" w:rsidP="000015C7">
            <w:pPr>
              <w:pStyle w:val="a4"/>
              <w:ind w:left="0"/>
              <w:jc w:val="center"/>
              <w:rPr>
                <w:rFonts w:ascii="Times New Roman" w:hAnsi="Times New Roman" w:cs="Times New Roman"/>
                <w:sz w:val="24"/>
                <w:szCs w:val="24"/>
                <w:lang w:val="uk-UA"/>
              </w:rPr>
            </w:pPr>
            <w:proofErr w:type="spellStart"/>
            <w:r w:rsidRPr="00296BD3">
              <w:rPr>
                <w:rFonts w:ascii="Times New Roman" w:eastAsia="Arial" w:hAnsi="Times New Roman" w:cs="Times New Roman"/>
                <w:sz w:val="24"/>
                <w:szCs w:val="24"/>
                <w:lang w:eastAsia="ru-RU"/>
              </w:rPr>
              <w:t>Динаміка</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збільшення</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кількості</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книговидач</w:t>
            </w:r>
            <w:proofErr w:type="spellEnd"/>
            <w:r w:rsidRPr="00296BD3">
              <w:rPr>
                <w:rFonts w:ascii="Times New Roman" w:eastAsia="Arial" w:hAnsi="Times New Roman" w:cs="Times New Roman"/>
                <w:sz w:val="24"/>
                <w:szCs w:val="24"/>
                <w:lang w:eastAsia="ru-RU"/>
              </w:rPr>
              <w:t xml:space="preserve"> у </w:t>
            </w:r>
            <w:proofErr w:type="gramStart"/>
            <w:r w:rsidRPr="00296BD3">
              <w:rPr>
                <w:rFonts w:ascii="Times New Roman" w:eastAsia="Arial" w:hAnsi="Times New Roman" w:cs="Times New Roman"/>
                <w:sz w:val="24"/>
                <w:szCs w:val="24"/>
                <w:lang w:eastAsia="ru-RU"/>
              </w:rPr>
              <w:t>плановому</w:t>
            </w:r>
            <w:proofErr w:type="gram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періоді</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відповідно</w:t>
            </w:r>
            <w:proofErr w:type="spellEnd"/>
            <w:r w:rsidRPr="00296BD3">
              <w:rPr>
                <w:rFonts w:ascii="Times New Roman" w:eastAsia="Arial" w:hAnsi="Times New Roman" w:cs="Times New Roman"/>
                <w:sz w:val="24"/>
                <w:szCs w:val="24"/>
                <w:lang w:eastAsia="ru-RU"/>
              </w:rPr>
              <w:t xml:space="preserve"> до фактичного </w:t>
            </w:r>
            <w:proofErr w:type="spellStart"/>
            <w:r w:rsidRPr="00296BD3">
              <w:rPr>
                <w:rFonts w:ascii="Times New Roman" w:eastAsia="Arial" w:hAnsi="Times New Roman" w:cs="Times New Roman"/>
                <w:sz w:val="24"/>
                <w:szCs w:val="24"/>
                <w:lang w:eastAsia="ru-RU"/>
              </w:rPr>
              <w:t>показника</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попереднього</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періоду</w:t>
            </w:r>
            <w:proofErr w:type="spellEnd"/>
          </w:p>
        </w:tc>
        <w:tc>
          <w:tcPr>
            <w:tcW w:w="1354"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159</w:t>
            </w:r>
          </w:p>
        </w:tc>
        <w:tc>
          <w:tcPr>
            <w:tcW w:w="1236"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188</w:t>
            </w:r>
          </w:p>
        </w:tc>
        <w:tc>
          <w:tcPr>
            <w:tcW w:w="1210"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118,3%</w:t>
            </w:r>
          </w:p>
        </w:tc>
        <w:tc>
          <w:tcPr>
            <w:tcW w:w="1353"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w:t>
            </w:r>
          </w:p>
        </w:tc>
        <w:tc>
          <w:tcPr>
            <w:tcW w:w="1236"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09"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22,5</w:t>
            </w:r>
            <w:r w:rsidR="00A7727B">
              <w:rPr>
                <w:rFonts w:ascii="Times New Roman" w:hAnsi="Times New Roman" w:cs="Times New Roman"/>
                <w:sz w:val="24"/>
                <w:szCs w:val="24"/>
                <w:lang w:val="uk-UA"/>
              </w:rPr>
              <w:t>%</w:t>
            </w:r>
          </w:p>
        </w:tc>
      </w:tr>
      <w:tr w:rsidR="00A7727B" w:rsidRPr="006B71C9" w:rsidTr="00C86F55">
        <w:trPr>
          <w:jc w:val="center"/>
        </w:trPr>
        <w:tc>
          <w:tcPr>
            <w:tcW w:w="1972" w:type="dxa"/>
          </w:tcPr>
          <w:p w:rsidR="00A7727B" w:rsidRPr="00296BD3" w:rsidRDefault="00A7727B" w:rsidP="000015C7">
            <w:pPr>
              <w:pStyle w:val="a4"/>
              <w:ind w:left="0"/>
              <w:jc w:val="center"/>
              <w:rPr>
                <w:rFonts w:ascii="Times New Roman" w:hAnsi="Times New Roman" w:cs="Times New Roman"/>
                <w:sz w:val="24"/>
                <w:szCs w:val="24"/>
                <w:lang w:val="uk-UA"/>
              </w:rPr>
            </w:pPr>
            <w:proofErr w:type="spellStart"/>
            <w:r w:rsidRPr="00296BD3">
              <w:rPr>
                <w:rFonts w:ascii="Times New Roman" w:eastAsia="Arial" w:hAnsi="Times New Roman" w:cs="Times New Roman"/>
                <w:sz w:val="24"/>
                <w:szCs w:val="24"/>
                <w:lang w:eastAsia="ru-RU"/>
              </w:rPr>
              <w:t>Динаміка</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поповнення</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біблі</w:t>
            </w:r>
            <w:proofErr w:type="gramStart"/>
            <w:r w:rsidRPr="00296BD3">
              <w:rPr>
                <w:rFonts w:ascii="Times New Roman" w:eastAsia="Arial" w:hAnsi="Times New Roman" w:cs="Times New Roman"/>
                <w:sz w:val="24"/>
                <w:szCs w:val="24"/>
                <w:lang w:eastAsia="ru-RU"/>
              </w:rPr>
              <w:t>отечного</w:t>
            </w:r>
            <w:proofErr w:type="spellEnd"/>
            <w:proofErr w:type="gramEnd"/>
            <w:r w:rsidRPr="00296BD3">
              <w:rPr>
                <w:rFonts w:ascii="Times New Roman" w:eastAsia="Arial" w:hAnsi="Times New Roman" w:cs="Times New Roman"/>
                <w:sz w:val="24"/>
                <w:szCs w:val="24"/>
                <w:lang w:eastAsia="ru-RU"/>
              </w:rPr>
              <w:t xml:space="preserve"> фонду в плановому </w:t>
            </w:r>
            <w:proofErr w:type="spellStart"/>
            <w:r w:rsidRPr="00296BD3">
              <w:rPr>
                <w:rFonts w:ascii="Times New Roman" w:eastAsia="Arial" w:hAnsi="Times New Roman" w:cs="Times New Roman"/>
                <w:sz w:val="24"/>
                <w:szCs w:val="24"/>
                <w:lang w:eastAsia="ru-RU"/>
              </w:rPr>
              <w:t>періоді</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відповідно</w:t>
            </w:r>
            <w:proofErr w:type="spellEnd"/>
            <w:r w:rsidRPr="00296BD3">
              <w:rPr>
                <w:rFonts w:ascii="Times New Roman" w:eastAsia="Arial" w:hAnsi="Times New Roman" w:cs="Times New Roman"/>
                <w:sz w:val="24"/>
                <w:szCs w:val="24"/>
                <w:lang w:eastAsia="ru-RU"/>
              </w:rPr>
              <w:t xml:space="preserve"> до фактичного </w:t>
            </w:r>
            <w:proofErr w:type="spellStart"/>
            <w:r w:rsidRPr="00296BD3">
              <w:rPr>
                <w:rFonts w:ascii="Times New Roman" w:eastAsia="Arial" w:hAnsi="Times New Roman" w:cs="Times New Roman"/>
                <w:sz w:val="24"/>
                <w:szCs w:val="24"/>
                <w:lang w:eastAsia="ru-RU"/>
              </w:rPr>
              <w:t>показника</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попереднього</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періоду</w:t>
            </w:r>
            <w:proofErr w:type="spellEnd"/>
          </w:p>
        </w:tc>
        <w:tc>
          <w:tcPr>
            <w:tcW w:w="1354"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36"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10" w:type="dxa"/>
            <w:vAlign w:val="center"/>
          </w:tcPr>
          <w:p w:rsidR="00A7727B" w:rsidRPr="006B71C9" w:rsidRDefault="00A7727B"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53"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09" w:type="dxa"/>
            <w:vAlign w:val="center"/>
          </w:tcPr>
          <w:p w:rsidR="00A7727B" w:rsidRPr="006B71C9" w:rsidRDefault="004508F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37</w:t>
            </w:r>
            <w:r w:rsidR="00A7727B">
              <w:rPr>
                <w:rFonts w:ascii="Times New Roman" w:hAnsi="Times New Roman" w:cs="Times New Roman"/>
                <w:sz w:val="24"/>
                <w:szCs w:val="24"/>
                <w:lang w:val="uk-UA"/>
              </w:rPr>
              <w:t>%</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7587"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7588"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0A3279">
              <w:rPr>
                <w:rFonts w:ascii="Times New Roman" w:hAnsi="Times New Roman" w:cs="Times New Roman"/>
                <w:lang w:val="uk-UA"/>
              </w:rPr>
              <w:t>294/180+7474/8376</w:t>
            </w:r>
            <w:r w:rsidR="009601E4">
              <w:rPr>
                <w:rFonts w:ascii="Times New Roman" w:hAnsi="Times New Roman" w:cs="Times New Roman"/>
                <w:lang w:val="uk-UA"/>
              </w:rPr>
              <w:t>)÷</w:t>
            </w:r>
            <w:r w:rsidR="003A6EDA">
              <w:rPr>
                <w:rFonts w:ascii="Times New Roman" w:hAnsi="Times New Roman" w:cs="Times New Roman"/>
                <w:lang w:val="uk-UA"/>
              </w:rPr>
              <w:t>2</w:t>
            </w:r>
            <w:r w:rsidR="003E1405">
              <w:rPr>
                <w:rFonts w:ascii="Times New Roman" w:hAnsi="Times New Roman" w:cs="Times New Roman"/>
                <w:lang w:val="uk-UA"/>
              </w:rPr>
              <w:t>*100=</w:t>
            </w:r>
            <w:r w:rsidR="003A6EDA">
              <w:rPr>
                <w:rFonts w:ascii="Times New Roman" w:hAnsi="Times New Roman" w:cs="Times New Roman"/>
                <w:lang w:val="uk-UA"/>
              </w:rPr>
              <w:t>(</w:t>
            </w:r>
            <w:r w:rsidR="000A3279">
              <w:rPr>
                <w:rFonts w:ascii="Times New Roman" w:hAnsi="Times New Roman" w:cs="Times New Roman"/>
                <w:lang w:val="uk-UA"/>
              </w:rPr>
              <w:t>1,633+0,892</w:t>
            </w:r>
            <w:r w:rsidR="00B549A7">
              <w:rPr>
                <w:rFonts w:ascii="Times New Roman" w:hAnsi="Times New Roman" w:cs="Times New Roman"/>
                <w:lang w:val="uk-UA"/>
              </w:rPr>
              <w:t>)÷2*100=</w:t>
            </w:r>
            <w:r w:rsidR="000A3279">
              <w:rPr>
                <w:rFonts w:ascii="Times New Roman" w:hAnsi="Times New Roman" w:cs="Times New Roman"/>
                <w:lang w:val="uk-UA"/>
              </w:rPr>
              <w:t>126,3</w:t>
            </w:r>
          </w:p>
          <w:p w:rsidR="003E1405" w:rsidRPr="003E1405" w:rsidRDefault="00F71524" w:rsidP="004508FF">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7589"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4508FF" w:rsidRPr="00F71524">
              <w:rPr>
                <w:rFonts w:ascii="Times New Roman" w:hAnsi="Times New Roman" w:cs="Times New Roman"/>
                <w:lang w:val="uk-UA"/>
              </w:rPr>
              <w:t>(</w:t>
            </w:r>
            <w:r w:rsidR="004508FF">
              <w:rPr>
                <w:rFonts w:ascii="Times New Roman" w:hAnsi="Times New Roman" w:cs="Times New Roman"/>
                <w:lang w:val="uk-UA"/>
              </w:rPr>
              <w:t>252,86/220+7474/11247)÷2*100=(1,15+0,665)÷2*100=90,8</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7590"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A3279">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7591"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3A6EDA">
              <w:rPr>
                <w:rFonts w:ascii="Times New Roman" w:hAnsi="Times New Roman" w:cs="Times New Roman"/>
                <w:lang w:val="uk-UA"/>
              </w:rPr>
              <w:t>(</w:t>
            </w:r>
            <w:r w:rsidR="004508FF">
              <w:rPr>
                <w:rFonts w:ascii="Times New Roman" w:hAnsi="Times New Roman" w:cs="Times New Roman"/>
                <w:lang w:val="uk-UA"/>
              </w:rPr>
              <w:t>86/383+37/100</w:t>
            </w:r>
            <w:r w:rsidR="006D3FC4">
              <w:rPr>
                <w:rFonts w:ascii="Times New Roman" w:hAnsi="Times New Roman" w:cs="Times New Roman"/>
                <w:lang w:val="uk-UA"/>
              </w:rPr>
              <w:t>)÷</w:t>
            </w:r>
            <w:r w:rsidR="003A6EDA">
              <w:rPr>
                <w:rFonts w:ascii="Times New Roman" w:hAnsi="Times New Roman" w:cs="Times New Roman"/>
                <w:lang w:val="uk-UA"/>
              </w:rPr>
              <w:t>2</w:t>
            </w:r>
            <w:r w:rsidR="006D3FC4">
              <w:rPr>
                <w:rFonts w:ascii="Times New Roman" w:hAnsi="Times New Roman" w:cs="Times New Roman"/>
                <w:lang w:val="uk-UA"/>
              </w:rPr>
              <w:t>*100=</w:t>
            </w:r>
            <w:r w:rsidR="000A3279">
              <w:rPr>
                <w:rFonts w:ascii="Times New Roman" w:hAnsi="Times New Roman" w:cs="Times New Roman"/>
                <w:lang w:val="uk-UA"/>
              </w:rPr>
              <w:t>(0,225</w:t>
            </w:r>
            <w:r w:rsidR="004508FF">
              <w:rPr>
                <w:rFonts w:ascii="Times New Roman" w:hAnsi="Times New Roman" w:cs="Times New Roman"/>
                <w:lang w:val="uk-UA"/>
              </w:rPr>
              <w:t>+0,37)÷2*100=</w:t>
            </w:r>
            <w:r w:rsidR="000A3279">
              <w:rPr>
                <w:rFonts w:ascii="Times New Roman" w:hAnsi="Times New Roman" w:cs="Times New Roman"/>
                <w:lang w:val="uk-UA"/>
              </w:rPr>
              <w:t>29,8</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7592"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68227D">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7593" r:id="rId19"/>
              </w:object>
            </w:r>
            <w:r w:rsidR="00B549A7">
              <w:rPr>
                <w:rFonts w:ascii="Times New Roman" w:hAnsi="Times New Roman" w:cs="Times New Roman"/>
                <w:lang w:val="uk-UA"/>
              </w:rPr>
              <w:t xml:space="preserve"> = </w:t>
            </w:r>
            <w:r w:rsidR="0068227D">
              <w:rPr>
                <w:rFonts w:ascii="Times New Roman" w:hAnsi="Times New Roman" w:cs="Times New Roman"/>
                <w:lang w:val="uk-UA"/>
              </w:rPr>
              <w:t>126,3/90,8=1,390</w:t>
            </w:r>
            <w:r w:rsidR="00725CEE">
              <w:rPr>
                <w:rFonts w:ascii="Times New Roman" w:hAnsi="Times New Roman" w:cs="Times New Roman"/>
                <w:lang w:val="uk-UA"/>
              </w:rPr>
              <w:t xml:space="preserve"> </w:t>
            </w:r>
            <w:r w:rsidR="00725CEE" w:rsidRPr="00725CEE">
              <w:rPr>
                <w:rFonts w:ascii="Times New Roman" w:eastAsia="Calibri" w:hAnsi="Times New Roman" w:cs="Times New Roman"/>
                <w:lang w:val="uk-UA"/>
              </w:rPr>
              <w:t xml:space="preserve">відповідно до критеріїв оцінки </w:t>
            </w:r>
            <w:r w:rsidR="00B549A7" w:rsidRPr="000F31FF">
              <w:rPr>
                <w:rFonts w:ascii="Times New Roman" w:hAnsi="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97594" r:id="rId21"/>
              </w:object>
            </w:r>
            <w:r w:rsidR="003A6EDA">
              <w:rPr>
                <w:rFonts w:ascii="Times New Roman" w:hAnsi="Times New Roman"/>
                <w:sz w:val="28"/>
                <w:szCs w:val="28"/>
                <w:lang w:val="uk-UA"/>
              </w:rPr>
              <w:t>,</w:t>
            </w:r>
            <w:r w:rsidR="00725CEE" w:rsidRPr="00725CEE">
              <w:rPr>
                <w:rFonts w:ascii="Times New Roman" w:eastAsia="Calibri" w:hAnsi="Times New Roman" w:cs="Times New Roman"/>
                <w:sz w:val="28"/>
                <w:szCs w:val="28"/>
                <w:lang w:val="uk-UA"/>
              </w:rPr>
              <w:t xml:space="preserve"> </w:t>
            </w:r>
            <w:r w:rsidR="00B549A7">
              <w:rPr>
                <w:rFonts w:ascii="Times New Roman" w:eastAsia="Calibri" w:hAnsi="Times New Roman" w:cs="Times New Roman"/>
                <w:sz w:val="24"/>
                <w:szCs w:val="24"/>
                <w:lang w:val="uk-UA"/>
              </w:rPr>
              <w:t>а відповідно 2</w:t>
            </w:r>
            <w:r w:rsidR="00725CEE" w:rsidRPr="00725CEE">
              <w:rPr>
                <w:rFonts w:ascii="Times New Roman" w:eastAsia="Calibri" w:hAnsi="Times New Roman" w:cs="Times New Roman"/>
                <w:sz w:val="24"/>
                <w:szCs w:val="24"/>
                <w:lang w:val="uk-UA"/>
              </w:rPr>
              <w:t>5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7595"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7596"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7597"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7598"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lang w:val="uk-UA"/>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7599"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68227D">
            <w:pPr>
              <w:spacing w:line="360" w:lineRule="auto"/>
              <w:rPr>
                <w:rFonts w:ascii="Times New Roman" w:hAnsi="Times New Roman" w:cs="Times New Roman"/>
                <w:sz w:val="24"/>
                <w:szCs w:val="24"/>
                <w:lang w:val="uk-UA"/>
              </w:rPr>
            </w:pPr>
            <w:r>
              <w:rPr>
                <w:rFonts w:ascii="Times New Roman" w:hAnsi="Times New Roman"/>
                <w:sz w:val="28"/>
                <w:szCs w:val="28"/>
                <w:lang w:val="uk-UA"/>
              </w:rPr>
              <w:lastRenderedPageBreak/>
              <w:t>Е =</w:t>
            </w:r>
            <w:r w:rsidR="0068227D">
              <w:rPr>
                <w:rFonts w:ascii="Times New Roman" w:hAnsi="Times New Roman"/>
                <w:sz w:val="28"/>
                <w:szCs w:val="28"/>
                <w:lang w:val="uk-UA"/>
              </w:rPr>
              <w:t>126,3+29,8+25</w:t>
            </w:r>
            <w:r>
              <w:rPr>
                <w:rFonts w:ascii="Times New Roman" w:hAnsi="Times New Roman"/>
                <w:sz w:val="28"/>
                <w:szCs w:val="28"/>
                <w:lang w:val="uk-UA"/>
              </w:rPr>
              <w:t xml:space="preserve"> = </w:t>
            </w:r>
            <w:r w:rsidR="0068227D">
              <w:rPr>
                <w:rFonts w:ascii="Times New Roman" w:hAnsi="Times New Roman"/>
                <w:sz w:val="28"/>
                <w:szCs w:val="28"/>
                <w:lang w:val="uk-UA"/>
              </w:rPr>
              <w:t>181,1</w:t>
            </w:r>
            <w:r w:rsidR="00E15FD8">
              <w:rPr>
                <w:rFonts w:ascii="Times New Roman" w:hAnsi="Times New Roman"/>
                <w:sz w:val="28"/>
                <w:szCs w:val="28"/>
                <w:lang w:val="uk-UA"/>
              </w:rPr>
              <w:t xml:space="preserve"> бал</w:t>
            </w:r>
            <w:r w:rsidR="00B549A7">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7600"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7601"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7602" r:id="rId36"/>
        </w:object>
      </w:r>
      <w:r w:rsidRPr="00652226">
        <w:rPr>
          <w:lang w:val="uk-UA"/>
        </w:rPr>
        <w:t>./</w:t>
      </w:r>
    </w:p>
    <w:p w:rsidR="00B701CE" w:rsidRDefault="00B701CE" w:rsidP="0049778C">
      <w:pPr>
        <w:keepNext/>
        <w:spacing w:after="0" w:line="240" w:lineRule="auto"/>
        <w:jc w:val="center"/>
        <w:rPr>
          <w:rFonts w:ascii="Times New Roman" w:hAnsi="Times New Roman"/>
          <w:b/>
          <w:bCs/>
          <w:sz w:val="28"/>
          <w:szCs w:val="28"/>
          <w:lang w:val="uk-UA"/>
        </w:rPr>
      </w:pP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Default="00E56A36"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549A7" w:rsidRDefault="00B549A7" w:rsidP="00652226">
      <w:pPr>
        <w:spacing w:after="0" w:line="240" w:lineRule="auto"/>
        <w:jc w:val="both"/>
        <w:rPr>
          <w:rFonts w:ascii="Times New Roman" w:hAnsi="Times New Roman" w:cs="Times New Roman"/>
          <w:sz w:val="24"/>
          <w:szCs w:val="24"/>
          <w:lang w:val="uk-UA"/>
        </w:rPr>
      </w:pPr>
    </w:p>
    <w:p w:rsidR="00B549A7" w:rsidRDefault="00B549A7"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2B60E2" w:rsidRDefault="002B60E2"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Pr="00B701CE" w:rsidRDefault="00B701CE" w:rsidP="00B701CE">
      <w:pPr>
        <w:pStyle w:val="a4"/>
        <w:numPr>
          <w:ilvl w:val="0"/>
          <w:numId w:val="3"/>
        </w:numPr>
        <w:spacing w:after="0" w:line="240" w:lineRule="auto"/>
        <w:jc w:val="center"/>
        <w:rPr>
          <w:rFonts w:ascii="Times New Roman" w:hAnsi="Times New Roman" w:cs="Times New Roman"/>
          <w:b/>
          <w:sz w:val="28"/>
          <w:szCs w:val="28"/>
          <w:lang w:val="uk-UA"/>
        </w:rPr>
      </w:pPr>
      <w:r w:rsidRPr="00B701CE">
        <w:rPr>
          <w:rFonts w:ascii="Times New Roman" w:hAnsi="Times New Roman" w:cs="Times New Roman"/>
          <w:b/>
          <w:sz w:val="28"/>
          <w:szCs w:val="28"/>
          <w:lang w:val="uk-UA"/>
        </w:rPr>
        <w:lastRenderedPageBreak/>
        <w:t>Виконання результативних показників програми завдання</w:t>
      </w:r>
      <w:r>
        <w:rPr>
          <w:rFonts w:ascii="Times New Roman" w:hAnsi="Times New Roman" w:cs="Times New Roman"/>
          <w:b/>
          <w:sz w:val="28"/>
          <w:szCs w:val="28"/>
          <w:lang w:val="uk-UA"/>
        </w:rPr>
        <w:t xml:space="preserve"> </w:t>
      </w:r>
      <w:r w:rsidRPr="00B701CE">
        <w:rPr>
          <w:rFonts w:ascii="Times New Roman" w:hAnsi="Times New Roman" w:cs="Times New Roman"/>
          <w:b/>
          <w:sz w:val="28"/>
          <w:szCs w:val="28"/>
          <w:lang w:val="uk-UA"/>
        </w:rPr>
        <w:t>«</w:t>
      </w:r>
      <w:r w:rsidRPr="00B701CE">
        <w:rPr>
          <w:rFonts w:ascii="Times New Roman" w:eastAsia="Arial" w:hAnsi="Times New Roman" w:cs="Times New Roman"/>
          <w:b/>
          <w:sz w:val="28"/>
          <w:szCs w:val="28"/>
          <w:lang w:val="uk-UA" w:eastAsia="ru-RU"/>
        </w:rPr>
        <w:t>Забезпечення реалізації проєкту-переможця Громадського бюджету (бюджету участі) Степанківської сільської територіальної громади</w:t>
      </w:r>
      <w:r w:rsidRPr="00B701CE">
        <w:rPr>
          <w:rFonts w:ascii="Times New Roman" w:hAnsi="Times New Roman" w:cs="Times New Roman"/>
          <w:b/>
          <w:sz w:val="28"/>
          <w:szCs w:val="28"/>
          <w:lang w:val="uk-UA"/>
        </w:rPr>
        <w:t>»:</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B701CE" w:rsidRPr="006B71C9" w:rsidTr="00F21604">
        <w:trPr>
          <w:jc w:val="center"/>
        </w:trPr>
        <w:tc>
          <w:tcPr>
            <w:tcW w:w="1972" w:type="dxa"/>
            <w:vMerge w:val="restart"/>
          </w:tcPr>
          <w:p w:rsidR="00B701CE" w:rsidRPr="006B71C9" w:rsidRDefault="00B701CE"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B701CE" w:rsidRPr="006B71C9" w:rsidRDefault="00B701CE" w:rsidP="00F21604">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Попередній </w:t>
            </w:r>
            <w:r w:rsidR="0068227D">
              <w:rPr>
                <w:rFonts w:ascii="Times New Roman" w:hAnsi="Times New Roman" w:cs="Times New Roman"/>
                <w:b/>
                <w:sz w:val="24"/>
                <w:szCs w:val="24"/>
                <w:lang w:val="uk-UA"/>
              </w:rPr>
              <w:t>період (2021</w:t>
            </w:r>
            <w:r w:rsidRPr="006B71C9">
              <w:rPr>
                <w:rFonts w:ascii="Times New Roman" w:hAnsi="Times New Roman" w:cs="Times New Roman"/>
                <w:b/>
                <w:sz w:val="24"/>
                <w:szCs w:val="24"/>
                <w:lang w:val="uk-UA"/>
              </w:rPr>
              <w:t xml:space="preserve"> рік)</w:t>
            </w:r>
          </w:p>
        </w:tc>
        <w:tc>
          <w:tcPr>
            <w:tcW w:w="3798" w:type="dxa"/>
            <w:gridSpan w:val="3"/>
          </w:tcPr>
          <w:p w:rsidR="00B701CE" w:rsidRPr="006B71C9" w:rsidRDefault="00B701CE"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68227D">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B701CE" w:rsidRPr="006B71C9" w:rsidTr="00F21604">
        <w:trPr>
          <w:jc w:val="center"/>
        </w:trPr>
        <w:tc>
          <w:tcPr>
            <w:tcW w:w="1972" w:type="dxa"/>
            <w:vMerge/>
          </w:tcPr>
          <w:p w:rsidR="00B701CE" w:rsidRPr="006B71C9" w:rsidRDefault="00B701CE" w:rsidP="00F21604">
            <w:pPr>
              <w:pStyle w:val="a4"/>
              <w:ind w:left="0"/>
              <w:jc w:val="center"/>
              <w:rPr>
                <w:rFonts w:ascii="Times New Roman" w:hAnsi="Times New Roman" w:cs="Times New Roman"/>
                <w:b/>
                <w:sz w:val="24"/>
                <w:szCs w:val="24"/>
                <w:lang w:val="uk-UA"/>
              </w:rPr>
            </w:pPr>
          </w:p>
        </w:tc>
        <w:tc>
          <w:tcPr>
            <w:tcW w:w="1354"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B701CE" w:rsidRPr="006B71C9" w:rsidTr="00F21604">
        <w:trPr>
          <w:jc w:val="center"/>
        </w:trPr>
        <w:tc>
          <w:tcPr>
            <w:tcW w:w="1972" w:type="dxa"/>
          </w:tcPr>
          <w:p w:rsidR="00B701CE" w:rsidRPr="006B71C9" w:rsidRDefault="00B701CE"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36"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10"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353"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36"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09" w:type="dxa"/>
          </w:tcPr>
          <w:p w:rsidR="00B701CE" w:rsidRPr="006B71C9" w:rsidRDefault="00B701CE" w:rsidP="00F21604">
            <w:pPr>
              <w:pStyle w:val="a4"/>
              <w:ind w:left="0"/>
              <w:jc w:val="center"/>
              <w:rPr>
                <w:rFonts w:ascii="Times New Roman" w:hAnsi="Times New Roman" w:cs="Times New Roman"/>
                <w:sz w:val="24"/>
                <w:szCs w:val="24"/>
                <w:lang w:val="uk-UA"/>
              </w:rPr>
            </w:pPr>
          </w:p>
        </w:tc>
      </w:tr>
      <w:tr w:rsidR="0068227D" w:rsidRPr="006B71C9" w:rsidTr="00F21604">
        <w:trPr>
          <w:jc w:val="center"/>
        </w:trPr>
        <w:tc>
          <w:tcPr>
            <w:tcW w:w="1972" w:type="dxa"/>
          </w:tcPr>
          <w:p w:rsidR="0068227D" w:rsidRPr="003F1C46" w:rsidRDefault="0068227D" w:rsidP="00B701C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захід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49615,00</w:t>
            </w:r>
          </w:p>
        </w:tc>
        <w:tc>
          <w:tcPr>
            <w:tcW w:w="1236"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39796,01</w:t>
            </w:r>
          </w:p>
        </w:tc>
        <w:tc>
          <w:tcPr>
            <w:tcW w:w="1210"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80,2%</w:t>
            </w:r>
          </w:p>
        </w:tc>
        <w:tc>
          <w:tcPr>
            <w:tcW w:w="1353" w:type="dxa"/>
            <w:vAlign w:val="center"/>
          </w:tcPr>
          <w:p w:rsidR="0068227D" w:rsidRPr="006B71C9" w:rsidRDefault="008673D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6"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68227D" w:rsidRPr="006B71C9" w:rsidTr="00F21604">
        <w:trPr>
          <w:trHeight w:val="433"/>
          <w:jc w:val="center"/>
        </w:trPr>
        <w:tc>
          <w:tcPr>
            <w:tcW w:w="1972" w:type="dxa"/>
          </w:tcPr>
          <w:p w:rsidR="0068227D" w:rsidRPr="006B71C9" w:rsidRDefault="0068227D"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p>
        </w:tc>
        <w:tc>
          <w:tcPr>
            <w:tcW w:w="1236"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p>
        </w:tc>
        <w:tc>
          <w:tcPr>
            <w:tcW w:w="1210"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p>
        </w:tc>
        <w:tc>
          <w:tcPr>
            <w:tcW w:w="1353"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p>
        </w:tc>
        <w:tc>
          <w:tcPr>
            <w:tcW w:w="1236"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p>
        </w:tc>
        <w:tc>
          <w:tcPr>
            <w:tcW w:w="1209"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p>
        </w:tc>
      </w:tr>
      <w:tr w:rsidR="0068227D" w:rsidRPr="006B71C9" w:rsidTr="00F21604">
        <w:trPr>
          <w:jc w:val="center"/>
        </w:trPr>
        <w:tc>
          <w:tcPr>
            <w:tcW w:w="1972" w:type="dxa"/>
          </w:tcPr>
          <w:p w:rsidR="0068227D" w:rsidRPr="00B701CE" w:rsidRDefault="0068227D" w:rsidP="00F21604">
            <w:pPr>
              <w:pStyle w:val="a4"/>
              <w:ind w:left="0"/>
              <w:jc w:val="center"/>
              <w:rPr>
                <w:rFonts w:ascii="Times New Roman" w:hAnsi="Times New Roman" w:cs="Times New Roman"/>
                <w:sz w:val="24"/>
                <w:szCs w:val="24"/>
                <w:lang w:val="uk-UA"/>
              </w:rPr>
            </w:pPr>
            <w:proofErr w:type="spellStart"/>
            <w:proofErr w:type="gramStart"/>
            <w:r w:rsidRPr="00B701CE">
              <w:rPr>
                <w:rFonts w:ascii="Times New Roman" w:eastAsia="Arial" w:hAnsi="Times New Roman" w:cs="Times New Roman"/>
                <w:sz w:val="24"/>
                <w:szCs w:val="24"/>
                <w:lang w:eastAsia="ru-RU"/>
              </w:rPr>
              <w:t>Р</w:t>
            </w:r>
            <w:proofErr w:type="gramEnd"/>
            <w:r w:rsidRPr="00B701CE">
              <w:rPr>
                <w:rFonts w:ascii="Times New Roman" w:eastAsia="Arial" w:hAnsi="Times New Roman" w:cs="Times New Roman"/>
                <w:sz w:val="24"/>
                <w:szCs w:val="24"/>
                <w:lang w:eastAsia="ru-RU"/>
              </w:rPr>
              <w:t>івень</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виконання</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заходів</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щодо</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реалізації</w:t>
            </w:r>
            <w:proofErr w:type="spellEnd"/>
            <w:r w:rsidRPr="00B701CE">
              <w:rPr>
                <w:rFonts w:ascii="Times New Roman" w:eastAsia="Arial" w:hAnsi="Times New Roman" w:cs="Times New Roman"/>
                <w:sz w:val="24"/>
                <w:szCs w:val="24"/>
                <w:lang w:eastAsia="ru-RU"/>
              </w:rPr>
              <w:t xml:space="preserve"> проєкту-</w:t>
            </w:r>
            <w:proofErr w:type="spellStart"/>
            <w:r w:rsidRPr="00B701CE">
              <w:rPr>
                <w:rFonts w:ascii="Times New Roman" w:eastAsia="Arial" w:hAnsi="Times New Roman" w:cs="Times New Roman"/>
                <w:sz w:val="24"/>
                <w:szCs w:val="24"/>
                <w:lang w:eastAsia="ru-RU"/>
              </w:rPr>
              <w:t>переможця</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Громадського</w:t>
            </w:r>
            <w:proofErr w:type="spellEnd"/>
            <w:r w:rsidRPr="00B701CE">
              <w:rPr>
                <w:rFonts w:ascii="Times New Roman" w:eastAsia="Arial" w:hAnsi="Times New Roman" w:cs="Times New Roman"/>
                <w:sz w:val="24"/>
                <w:szCs w:val="24"/>
                <w:lang w:eastAsia="ru-RU"/>
              </w:rPr>
              <w:t xml:space="preserve"> бюджету (бюджету </w:t>
            </w:r>
            <w:proofErr w:type="spellStart"/>
            <w:r w:rsidRPr="00B701CE">
              <w:rPr>
                <w:rFonts w:ascii="Times New Roman" w:eastAsia="Arial" w:hAnsi="Times New Roman" w:cs="Times New Roman"/>
                <w:sz w:val="24"/>
                <w:szCs w:val="24"/>
                <w:lang w:eastAsia="ru-RU"/>
              </w:rPr>
              <w:t>участі</w:t>
            </w:r>
            <w:proofErr w:type="spellEnd"/>
            <w:r w:rsidRPr="00B701CE">
              <w:rPr>
                <w:rFonts w:ascii="Times New Roman" w:eastAsia="Arial" w:hAnsi="Times New Roman" w:cs="Times New Roman"/>
                <w:sz w:val="24"/>
                <w:szCs w:val="24"/>
                <w:lang w:eastAsia="ru-RU"/>
              </w:rPr>
              <w:t xml:space="preserve">) Степанківської </w:t>
            </w:r>
            <w:proofErr w:type="spellStart"/>
            <w:r w:rsidRPr="00B701CE">
              <w:rPr>
                <w:rFonts w:ascii="Times New Roman" w:eastAsia="Arial" w:hAnsi="Times New Roman" w:cs="Times New Roman"/>
                <w:sz w:val="24"/>
                <w:szCs w:val="24"/>
                <w:lang w:eastAsia="ru-RU"/>
              </w:rPr>
              <w:t>сільської</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територіальної</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громади</w:t>
            </w:r>
            <w:proofErr w:type="spellEnd"/>
          </w:p>
        </w:tc>
        <w:tc>
          <w:tcPr>
            <w:tcW w:w="1354"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68227D" w:rsidRPr="006B71C9" w:rsidRDefault="0068227D" w:rsidP="006463E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68227D" w:rsidRPr="006B71C9" w:rsidRDefault="008673D8" w:rsidP="0068227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68227D" w:rsidRPr="006B71C9" w:rsidRDefault="0068227D"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B701CE" w:rsidRPr="006B71C9" w:rsidRDefault="00B701CE" w:rsidP="00B701CE">
      <w:pPr>
        <w:pStyle w:val="a4"/>
        <w:numPr>
          <w:ilvl w:val="0"/>
          <w:numId w:val="3"/>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01CE" w:rsidRPr="00E1671E" w:rsidRDefault="00B701CE" w:rsidP="00B701CE">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01CE" w:rsidRPr="00E1671E" w:rsidRDefault="00B701CE" w:rsidP="00B701CE">
      <w:pPr>
        <w:spacing w:line="360" w:lineRule="auto"/>
        <w:jc w:val="center"/>
        <w:rPr>
          <w:rFonts w:ascii="Times New Roman" w:hAnsi="Times New Roman"/>
          <w:szCs w:val="28"/>
        </w:rPr>
      </w:pPr>
      <w:r w:rsidRPr="00E1671E">
        <w:rPr>
          <w:position w:val="-36"/>
          <w:lang w:val="uk-UA"/>
        </w:rPr>
        <w:object w:dxaOrig="3100" w:dyaOrig="840">
          <v:shape id="_x0000_i1041" type="#_x0000_t75" style="width:155.5pt;height:42.15pt" o:ole="">
            <v:imagedata r:id="rId7" o:title=""/>
          </v:shape>
          <o:OLEObject Type="Embed" ProgID="Equation.3" ShapeID="_x0000_i1041" DrawAspect="Content" ObjectID="_1737797603" r:id="rId37"/>
        </w:object>
      </w:r>
    </w:p>
    <w:tbl>
      <w:tblPr>
        <w:tblStyle w:val="a3"/>
        <w:tblW w:w="9781" w:type="dxa"/>
        <w:tblInd w:w="-34" w:type="dxa"/>
        <w:tblLook w:val="04A0" w:firstRow="1" w:lastRow="0" w:firstColumn="1" w:lastColumn="0" w:noHBand="0" w:noVBand="1"/>
      </w:tblPr>
      <w:tblGrid>
        <w:gridCol w:w="9781"/>
      </w:tblGrid>
      <w:tr w:rsidR="00B701CE" w:rsidRPr="00A700AC" w:rsidTr="00F21604">
        <w:tc>
          <w:tcPr>
            <w:tcW w:w="9781" w:type="dxa"/>
          </w:tcPr>
          <w:p w:rsidR="00B701CE" w:rsidRPr="00A700AC" w:rsidRDefault="00B701CE" w:rsidP="00F21604">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B701CE" w:rsidTr="00F21604">
        <w:trPr>
          <w:trHeight w:val="591"/>
        </w:trPr>
        <w:tc>
          <w:tcPr>
            <w:tcW w:w="9781" w:type="dxa"/>
          </w:tcPr>
          <w:p w:rsidR="00B701CE" w:rsidRDefault="00B701CE" w:rsidP="00F21604">
            <w:pPr>
              <w:rPr>
                <w:rFonts w:ascii="Times New Roman" w:hAnsi="Times New Roman" w:cs="Times New Roman"/>
                <w:b/>
                <w:lang w:val="uk-UA"/>
              </w:rPr>
            </w:pPr>
            <w:r w:rsidRPr="00F71524">
              <w:rPr>
                <w:rFonts w:ascii="Times New Roman" w:hAnsi="Times New Roman" w:cs="Times New Roman"/>
                <w:position w:val="-14"/>
              </w:rPr>
              <w:object w:dxaOrig="460" w:dyaOrig="400">
                <v:shape id="_x0000_i1042" type="#_x0000_t75" style="width:23pt;height:19.9pt" o:ole="">
                  <v:imagedata r:id="rId9" o:title=""/>
                </v:shape>
                <o:OLEObject Type="Embed" ProgID="Equation.3" ShapeID="_x0000_i1042" DrawAspect="Content" ObjectID="_1737797604" r:id="rId38"/>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68227D">
              <w:rPr>
                <w:rFonts w:ascii="Times New Roman" w:hAnsi="Times New Roman" w:cs="Times New Roman"/>
                <w:lang w:val="uk-UA"/>
              </w:rPr>
              <w:t>= 0</w:t>
            </w:r>
          </w:p>
          <w:p w:rsidR="00B701CE" w:rsidRPr="003E1405" w:rsidRDefault="00B701CE" w:rsidP="0068227D">
            <w:pPr>
              <w:rPr>
                <w:rFonts w:ascii="Times New Roman" w:hAnsi="Times New Roman" w:cs="Times New Roman"/>
                <w:b/>
                <w:lang w:val="uk-UA"/>
              </w:rPr>
            </w:pPr>
            <w:r w:rsidRPr="00F71524">
              <w:rPr>
                <w:rFonts w:ascii="Times New Roman" w:hAnsi="Times New Roman" w:cs="Times New Roman"/>
                <w:position w:val="-14"/>
              </w:rPr>
              <w:object w:dxaOrig="460" w:dyaOrig="400">
                <v:shape id="_x0000_i1043" type="#_x0000_t75" style="width:23pt;height:19.9pt" o:ole="">
                  <v:imagedata r:id="rId9" o:title=""/>
                </v:shape>
                <o:OLEObject Type="Embed" ProgID="Equation.3" ShapeID="_x0000_i1043" DrawAspect="Content" ObjectID="_1737797605" r:id="rId39"/>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w:t>
            </w:r>
            <w:r w:rsidR="0068227D" w:rsidRPr="00F71524">
              <w:rPr>
                <w:rFonts w:ascii="Times New Roman" w:hAnsi="Times New Roman" w:cs="Times New Roman"/>
                <w:lang w:val="uk-UA"/>
              </w:rPr>
              <w:t>(</w:t>
            </w:r>
            <w:r w:rsidR="0068227D">
              <w:rPr>
                <w:rFonts w:ascii="Times New Roman" w:hAnsi="Times New Roman" w:cs="Times New Roman"/>
                <w:lang w:val="uk-UA"/>
              </w:rPr>
              <w:t>39796,01/49615)÷1*100=80,2</w:t>
            </w:r>
          </w:p>
        </w:tc>
      </w:tr>
    </w:tbl>
    <w:p w:rsidR="00B701CE" w:rsidRPr="00E1671E" w:rsidRDefault="00B701CE" w:rsidP="00B701CE">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01CE" w:rsidRPr="00E1671E" w:rsidRDefault="00B701CE" w:rsidP="00B701CE">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44" type="#_x0000_t75" style="width:153.95pt;height:42.15pt" o:ole="">
            <v:imagedata r:id="rId12" o:title=""/>
          </v:shape>
          <o:OLEObject Type="Embed" ProgID="Equation.3" ShapeID="_x0000_i1044" DrawAspect="Content" ObjectID="_1737797606" r:id="rId40"/>
        </w:object>
      </w:r>
    </w:p>
    <w:tbl>
      <w:tblPr>
        <w:tblStyle w:val="a3"/>
        <w:tblW w:w="0" w:type="auto"/>
        <w:tblLook w:val="04A0" w:firstRow="1" w:lastRow="0" w:firstColumn="1" w:lastColumn="0" w:noHBand="0" w:noVBand="1"/>
      </w:tblPr>
      <w:tblGrid>
        <w:gridCol w:w="9344"/>
      </w:tblGrid>
      <w:tr w:rsidR="00B701CE" w:rsidRPr="00A700AC" w:rsidTr="00F21604">
        <w:tc>
          <w:tcPr>
            <w:tcW w:w="9344" w:type="dxa"/>
          </w:tcPr>
          <w:p w:rsidR="00B701CE" w:rsidRPr="00A700AC" w:rsidRDefault="00B701CE" w:rsidP="00F21604">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B701CE" w:rsidTr="00F21604">
        <w:tc>
          <w:tcPr>
            <w:tcW w:w="9344" w:type="dxa"/>
          </w:tcPr>
          <w:p w:rsidR="00B701CE" w:rsidRPr="00E15FD8" w:rsidRDefault="00B701CE" w:rsidP="0068227D">
            <w:pPr>
              <w:jc w:val="both"/>
              <w:rPr>
                <w:rFonts w:ascii="Times New Roman" w:hAnsi="Times New Roman" w:cs="Times New Roman"/>
                <w:sz w:val="28"/>
                <w:szCs w:val="28"/>
              </w:rPr>
            </w:pPr>
            <w:r w:rsidRPr="00CF2061">
              <w:rPr>
                <w:position w:val="-14"/>
              </w:rPr>
              <w:object w:dxaOrig="440" w:dyaOrig="400">
                <v:shape id="_x0000_i1045" type="#_x0000_t75" style="width:21.45pt;height:19.9pt" o:ole="">
                  <v:imagedata r:id="rId14" o:title=""/>
                </v:shape>
                <o:OLEObject Type="Embed" ProgID="Equation.3" ShapeID="_x0000_i1045" DrawAspect="Content" ObjectID="_1737797607" r:id="rId41"/>
              </w:object>
            </w:r>
            <w:r>
              <w:rPr>
                <w:rFonts w:ascii="Times New Roman" w:hAnsi="Times New Roman" w:cs="Times New Roman"/>
                <w:lang w:val="uk-UA"/>
              </w:rPr>
              <w:t xml:space="preserve">звіт= </w:t>
            </w:r>
            <w:r w:rsidR="0068227D">
              <w:rPr>
                <w:rFonts w:ascii="Times New Roman" w:hAnsi="Times New Roman" w:cs="Times New Roman"/>
                <w:lang w:val="uk-UA"/>
              </w:rPr>
              <w:t>0</w:t>
            </w:r>
          </w:p>
        </w:tc>
      </w:tr>
    </w:tbl>
    <w:p w:rsidR="00B701CE" w:rsidRPr="006B71C9" w:rsidRDefault="00B701CE" w:rsidP="00B701CE">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01CE" w:rsidRPr="00042FD2" w:rsidRDefault="00B701CE" w:rsidP="00B701CE">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46" type="#_x0000_t75" style="width:66.65pt;height:44.45pt" o:ole="">
            <v:imagedata r:id="rId16" o:title=""/>
          </v:shape>
          <o:OLEObject Type="Embed" ProgID="Equation.3" ShapeID="_x0000_i1046" DrawAspect="Content" ObjectID="_1737797608" r:id="rId42"/>
        </w:object>
      </w:r>
    </w:p>
    <w:tbl>
      <w:tblPr>
        <w:tblStyle w:val="a3"/>
        <w:tblW w:w="0" w:type="auto"/>
        <w:tblLook w:val="04A0" w:firstRow="1" w:lastRow="0" w:firstColumn="1" w:lastColumn="0" w:noHBand="0" w:noVBand="1"/>
      </w:tblPr>
      <w:tblGrid>
        <w:gridCol w:w="9344"/>
      </w:tblGrid>
      <w:tr w:rsidR="00B701CE" w:rsidRPr="00A700AC" w:rsidTr="00F21604">
        <w:tc>
          <w:tcPr>
            <w:tcW w:w="9344" w:type="dxa"/>
          </w:tcPr>
          <w:p w:rsidR="00B701CE" w:rsidRPr="00A700AC" w:rsidRDefault="00B701CE" w:rsidP="00F21604">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B701CE" w:rsidRPr="001C53FA" w:rsidTr="00F21604">
        <w:trPr>
          <w:trHeight w:val="423"/>
        </w:trPr>
        <w:tc>
          <w:tcPr>
            <w:tcW w:w="9344" w:type="dxa"/>
          </w:tcPr>
          <w:p w:rsidR="00B701CE" w:rsidRPr="001C53FA" w:rsidRDefault="00B701CE" w:rsidP="00974D8E">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47" type="#_x0000_t75" style="width:11.5pt;height:18.4pt" o:ole="">
                  <v:imagedata r:id="rId18" o:title=""/>
                </v:shape>
                <o:OLEObject Type="Embed" ProgID="Equation.3" ShapeID="_x0000_i1047" DrawAspect="Content" ObjectID="_1737797609" r:id="rId43"/>
              </w:object>
            </w:r>
            <w:r w:rsidRPr="001C53FA">
              <w:rPr>
                <w:rFonts w:ascii="Times New Roman" w:hAnsi="Times New Roman" w:cs="Times New Roman"/>
                <w:lang w:val="uk-UA"/>
              </w:rPr>
              <w:t xml:space="preserve"> = </w:t>
            </w:r>
            <w:r>
              <w:rPr>
                <w:rFonts w:ascii="Times New Roman" w:hAnsi="Times New Roman" w:cs="Times New Roman"/>
                <w:lang w:val="uk-UA"/>
              </w:rPr>
              <w:t>0</w:t>
            </w:r>
          </w:p>
        </w:tc>
      </w:tr>
    </w:tbl>
    <w:p w:rsidR="00B701CE" w:rsidRPr="003B2842" w:rsidRDefault="00B701CE" w:rsidP="00B701CE">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48" type="#_x0000_t75" style="width:36.75pt;height:36.75pt" o:ole="">
            <v:imagedata r:id="rId22" o:title=""/>
          </v:shape>
          <o:OLEObject Type="Embed" ProgID="Equation.3" ShapeID="_x0000_i1048" DrawAspect="Content" ObjectID="_1737797610" r:id="rId44"/>
        </w:object>
      </w:r>
      <w:r w:rsidRPr="00020972">
        <w:rPr>
          <w:rFonts w:ascii="Times New Roman" w:hAnsi="Times New Roman"/>
          <w:szCs w:val="28"/>
        </w:rPr>
        <w:t>).</w:t>
      </w:r>
    </w:p>
    <w:p w:rsidR="00B701CE" w:rsidRPr="000F31FF" w:rsidRDefault="00B701CE" w:rsidP="00B701CE">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B701CE" w:rsidRPr="000F31FF" w:rsidRDefault="00B701CE" w:rsidP="00B701CE">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B701CE" w:rsidRPr="000F31FF" w:rsidTr="00F21604">
        <w:trPr>
          <w:trHeight w:val="124"/>
          <w:tblHeader/>
          <w:tblCellSpacing w:w="0" w:type="dxa"/>
          <w:jc w:val="center"/>
        </w:trPr>
        <w:tc>
          <w:tcPr>
            <w:tcW w:w="4870" w:type="dxa"/>
          </w:tcPr>
          <w:p w:rsidR="00B701CE" w:rsidRPr="000F31FF" w:rsidRDefault="00B701CE" w:rsidP="00F21604">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B701CE" w:rsidRPr="000F31FF" w:rsidRDefault="00B701CE" w:rsidP="00F21604">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B701CE" w:rsidRPr="000F31FF" w:rsidTr="00F21604">
        <w:trPr>
          <w:trHeight w:val="210"/>
          <w:tblCellSpacing w:w="0" w:type="dxa"/>
          <w:jc w:val="center"/>
        </w:trPr>
        <w:tc>
          <w:tcPr>
            <w:tcW w:w="487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49" type="#_x0000_t75" style="width:45.2pt;height:18.4pt" o:ole="">
                  <v:imagedata r:id="rId24" o:title=""/>
                </v:shape>
                <o:OLEObject Type="Embed" ProgID="Equation.3" ShapeID="_x0000_i1049" DrawAspect="Content" ObjectID="_1737797611" r:id="rId45"/>
              </w:object>
            </w:r>
          </w:p>
        </w:tc>
        <w:tc>
          <w:tcPr>
            <w:tcW w:w="360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B701CE" w:rsidRPr="000F31FF" w:rsidTr="00F21604">
        <w:trPr>
          <w:trHeight w:val="60"/>
          <w:tblCellSpacing w:w="0" w:type="dxa"/>
          <w:jc w:val="center"/>
        </w:trPr>
        <w:tc>
          <w:tcPr>
            <w:tcW w:w="487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50" type="#_x0000_t75" style="width:62.05pt;height:18.4pt" o:ole="">
                  <v:imagedata r:id="rId26" o:title=""/>
                </v:shape>
                <o:OLEObject Type="Embed" ProgID="Equation.3" ShapeID="_x0000_i1050" DrawAspect="Content" ObjectID="_1737797612" r:id="rId46"/>
              </w:object>
            </w:r>
          </w:p>
        </w:tc>
        <w:tc>
          <w:tcPr>
            <w:tcW w:w="360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B701CE" w:rsidRPr="000F31FF" w:rsidTr="00F21604">
        <w:trPr>
          <w:trHeight w:val="250"/>
          <w:tblCellSpacing w:w="0" w:type="dxa"/>
          <w:jc w:val="center"/>
        </w:trPr>
        <w:tc>
          <w:tcPr>
            <w:tcW w:w="487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51" type="#_x0000_t75" style="width:27.55pt;height:18.4pt" o:ole="">
                  <v:imagedata r:id="rId20" o:title=""/>
                </v:shape>
                <o:OLEObject Type="Embed" ProgID="Equation.3" ShapeID="_x0000_i1051" DrawAspect="Content" ObjectID="_1737797613" r:id="rId47"/>
              </w:object>
            </w:r>
          </w:p>
        </w:tc>
        <w:tc>
          <w:tcPr>
            <w:tcW w:w="360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B701CE" w:rsidRPr="000F31FF" w:rsidRDefault="00B701CE" w:rsidP="00B701CE">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B701CE" w:rsidRDefault="00B701CE" w:rsidP="00B701CE">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52" type="#_x0000_t75" style="width:96.5pt;height:19.9pt" o:ole="">
            <v:imagedata r:id="rId29" o:title=""/>
          </v:shape>
          <o:OLEObject Type="Embed" ProgID="Equation.3" ShapeID="_x0000_i1052" DrawAspect="Content" ObjectID="_1737797614" r:id="rId48"/>
        </w:object>
      </w:r>
    </w:p>
    <w:tbl>
      <w:tblPr>
        <w:tblStyle w:val="a3"/>
        <w:tblW w:w="0" w:type="auto"/>
        <w:tblLook w:val="04A0" w:firstRow="1" w:lastRow="0" w:firstColumn="1" w:lastColumn="0" w:noHBand="0" w:noVBand="1"/>
      </w:tblPr>
      <w:tblGrid>
        <w:gridCol w:w="9344"/>
      </w:tblGrid>
      <w:tr w:rsidR="00B701CE" w:rsidRPr="00A700AC" w:rsidTr="00F21604">
        <w:tc>
          <w:tcPr>
            <w:tcW w:w="9344" w:type="dxa"/>
          </w:tcPr>
          <w:p w:rsidR="00B701CE" w:rsidRPr="00A700AC" w:rsidRDefault="00B701CE" w:rsidP="00F21604">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B701CE" w:rsidRPr="00CA5B40" w:rsidTr="00F21604">
        <w:tc>
          <w:tcPr>
            <w:tcW w:w="9344" w:type="dxa"/>
          </w:tcPr>
          <w:p w:rsidR="00B524D8" w:rsidRDefault="00974D8E" w:rsidP="00B524D8">
            <w:pPr>
              <w:spacing w:line="360" w:lineRule="auto"/>
              <w:rPr>
                <w:rFonts w:ascii="Times New Roman" w:hAnsi="Times New Roman"/>
                <w:sz w:val="28"/>
                <w:szCs w:val="28"/>
                <w:lang w:val="uk-UA"/>
              </w:rPr>
            </w:pPr>
            <w:r>
              <w:rPr>
                <w:rFonts w:ascii="Times New Roman" w:hAnsi="Times New Roman"/>
                <w:sz w:val="28"/>
                <w:szCs w:val="28"/>
                <w:lang w:val="uk-UA"/>
              </w:rPr>
              <w:t>Е =</w:t>
            </w:r>
            <w:r w:rsidR="00713A09">
              <w:rPr>
                <w:rFonts w:ascii="Times New Roman" w:hAnsi="Times New Roman"/>
                <w:sz w:val="28"/>
                <w:szCs w:val="28"/>
                <w:lang w:val="uk-UA"/>
              </w:rPr>
              <w:t>0</w:t>
            </w:r>
            <w:r w:rsidR="00B701CE">
              <w:rPr>
                <w:rFonts w:ascii="Times New Roman" w:hAnsi="Times New Roman"/>
                <w:sz w:val="28"/>
                <w:szCs w:val="28"/>
                <w:lang w:val="uk-UA"/>
              </w:rPr>
              <w:t xml:space="preserve"> бал   </w:t>
            </w:r>
          </w:p>
          <w:p w:rsidR="00B701CE" w:rsidRPr="0027648D" w:rsidRDefault="00526447" w:rsidP="003216E6">
            <w:pPr>
              <w:jc w:val="both"/>
              <w:rPr>
                <w:rFonts w:ascii="Times New Roman" w:hAnsi="Times New Roman" w:cs="Times New Roman"/>
                <w:sz w:val="24"/>
                <w:szCs w:val="24"/>
                <w:lang w:val="uk-UA"/>
              </w:rPr>
            </w:pPr>
            <w:r w:rsidRPr="00CA5B40">
              <w:rPr>
                <w:rFonts w:ascii="Times New Roman" w:eastAsia="Calibri" w:hAnsi="Times New Roman" w:cs="Times New Roman"/>
                <w:sz w:val="28"/>
                <w:szCs w:val="28"/>
                <w:lang w:val="uk-UA"/>
              </w:rPr>
              <w:t xml:space="preserve">     </w:t>
            </w:r>
            <w:r w:rsidR="003216E6">
              <w:rPr>
                <w:rFonts w:ascii="Times New Roman" w:eastAsia="Calibri" w:hAnsi="Times New Roman" w:cs="Times New Roman"/>
                <w:sz w:val="28"/>
                <w:szCs w:val="28"/>
                <w:lang w:val="uk-UA"/>
              </w:rPr>
              <w:t>З</w:t>
            </w:r>
            <w:r w:rsidRPr="00CA5B40">
              <w:rPr>
                <w:rFonts w:ascii="Times New Roman" w:eastAsia="Calibri" w:hAnsi="Times New Roman" w:cs="Times New Roman"/>
                <w:sz w:val="24"/>
                <w:szCs w:val="24"/>
                <w:lang w:val="uk-UA"/>
              </w:rPr>
              <w:t xml:space="preserve">авдання «Забезпечення реалізації проєкту-переможця Громадського бюджету (бюджету участі) Степанківської сільської територіальної громади» </w:t>
            </w:r>
            <w:r w:rsidR="003216E6" w:rsidRPr="003216E6">
              <w:rPr>
                <w:rFonts w:ascii="Times New Roman" w:eastAsia="Calibri" w:hAnsi="Times New Roman" w:cs="Times New Roman"/>
                <w:sz w:val="24"/>
                <w:szCs w:val="24"/>
                <w:lang w:val="uk-UA"/>
              </w:rPr>
              <w:t>у 2022 року  відповідно</w:t>
            </w:r>
            <w:r w:rsidR="003216E6">
              <w:rPr>
                <w:rFonts w:ascii="Times New Roman" w:eastAsia="Calibri" w:hAnsi="Times New Roman" w:cs="Times New Roman"/>
                <w:sz w:val="24"/>
                <w:szCs w:val="24"/>
                <w:lang w:val="uk-UA"/>
              </w:rPr>
              <w:t xml:space="preserve"> до рішення виконавчого коміте</w:t>
            </w:r>
            <w:r w:rsidR="003216E6" w:rsidRPr="003216E6">
              <w:rPr>
                <w:rFonts w:ascii="Times New Roman" w:eastAsia="Calibri" w:hAnsi="Times New Roman" w:cs="Times New Roman"/>
                <w:sz w:val="24"/>
                <w:szCs w:val="24"/>
                <w:lang w:val="uk-UA"/>
              </w:rPr>
              <w:t>ту Степанківської сільської ради №69 від 26.07.2022 "Про внесення змін до рішення сільської ради від 03.12.2021 №19-02/VІІІ «Про Громадський бюджет (бюджет участі) в Степанківській сільській територіальній громаді на</w:t>
            </w:r>
            <w:r w:rsidR="003216E6">
              <w:rPr>
                <w:rFonts w:ascii="Times New Roman" w:eastAsia="Calibri" w:hAnsi="Times New Roman" w:cs="Times New Roman"/>
                <w:sz w:val="24"/>
                <w:szCs w:val="24"/>
                <w:lang w:val="uk-UA"/>
              </w:rPr>
              <w:t xml:space="preserve"> 2022-2023 роки»" не фінансувалось</w:t>
            </w:r>
          </w:p>
        </w:tc>
      </w:tr>
    </w:tbl>
    <w:p w:rsidR="00B701CE" w:rsidRDefault="00B701CE" w:rsidP="00B701CE">
      <w:pPr>
        <w:spacing w:after="0" w:line="240" w:lineRule="auto"/>
        <w:jc w:val="both"/>
        <w:rPr>
          <w:rFonts w:ascii="Times New Roman" w:hAnsi="Times New Roman" w:cs="Times New Roman"/>
          <w:sz w:val="24"/>
          <w:szCs w:val="24"/>
          <w:lang w:val="uk-UA"/>
        </w:rPr>
      </w:pPr>
    </w:p>
    <w:p w:rsidR="00B701CE" w:rsidRPr="00652226" w:rsidRDefault="00B701CE" w:rsidP="00B701CE">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53" type="#_x0000_t75" style="width:23pt;height:19.9pt" o:ole="">
            <v:imagedata r:id="rId31" o:title=""/>
          </v:shape>
          <o:OLEObject Type="Embed" ProgID="Equation.3" ShapeID="_x0000_i1053" DrawAspect="Content" ObjectID="_1737797615" r:id="rId49"/>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54" type="#_x0000_t75" style="width:21.45pt;height:19.9pt" o:ole="">
            <v:imagedata r:id="rId33" o:title=""/>
          </v:shape>
          <o:OLEObject Type="Embed" ProgID="Equation.3" ShapeID="_x0000_i1054" DrawAspect="Content" ObjectID="_1737797616" r:id="rId50"/>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55" type="#_x0000_t75" style="width:11.5pt;height:18.4pt" o:ole="">
            <v:imagedata r:id="rId35" o:title=""/>
          </v:shape>
          <o:OLEObject Type="Embed" ProgID="Equation.3" ShapeID="_x0000_i1055" DrawAspect="Content" ObjectID="_1737797617" r:id="rId51"/>
        </w:object>
      </w:r>
      <w:r w:rsidRPr="00652226">
        <w:rPr>
          <w:lang w:val="uk-UA"/>
        </w:rPr>
        <w:t>./</w:t>
      </w:r>
    </w:p>
    <w:p w:rsidR="00B701CE" w:rsidRDefault="00B701CE" w:rsidP="00B701CE">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lastRenderedPageBreak/>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B701CE" w:rsidRPr="00A700AC" w:rsidRDefault="00B701CE" w:rsidP="00B701CE">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B701CE" w:rsidRPr="0049778C" w:rsidTr="00F21604">
        <w:trPr>
          <w:trHeight w:val="603"/>
          <w:tblHeader/>
          <w:tblCellSpacing w:w="0" w:type="dxa"/>
          <w:jc w:val="center"/>
        </w:trPr>
        <w:tc>
          <w:tcPr>
            <w:tcW w:w="4870" w:type="dxa"/>
          </w:tcPr>
          <w:p w:rsidR="00B701CE" w:rsidRPr="0049778C" w:rsidRDefault="00B701CE" w:rsidP="00F21604">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B701CE" w:rsidRPr="0049778C" w:rsidRDefault="00B701CE" w:rsidP="00F21604">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B701CE" w:rsidRPr="0049778C" w:rsidRDefault="00B701CE" w:rsidP="00F21604">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B701CE" w:rsidRPr="0049778C" w:rsidTr="00F21604">
        <w:trPr>
          <w:trHeight w:val="563"/>
          <w:tblCellSpacing w:w="0" w:type="dxa"/>
          <w:jc w:val="center"/>
        </w:trPr>
        <w:tc>
          <w:tcPr>
            <w:tcW w:w="4870" w:type="dxa"/>
            <w:vAlign w:val="center"/>
          </w:tcPr>
          <w:p w:rsidR="00B701CE" w:rsidRPr="0049778C" w:rsidRDefault="00B701CE" w:rsidP="00F21604">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B701CE" w:rsidRPr="0049778C" w:rsidRDefault="00B701CE" w:rsidP="00F21604">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B701CE" w:rsidRPr="0049778C" w:rsidTr="00F21604">
        <w:trPr>
          <w:trHeight w:val="563"/>
          <w:tblCellSpacing w:w="0" w:type="dxa"/>
          <w:jc w:val="center"/>
        </w:trPr>
        <w:tc>
          <w:tcPr>
            <w:tcW w:w="4870" w:type="dxa"/>
            <w:vAlign w:val="center"/>
          </w:tcPr>
          <w:p w:rsidR="00B701CE" w:rsidRPr="0049778C" w:rsidRDefault="00B701CE" w:rsidP="00F21604">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B701CE" w:rsidRPr="0049778C" w:rsidRDefault="00B701CE" w:rsidP="00F21604">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B701CE" w:rsidRPr="0049778C" w:rsidTr="00F21604">
        <w:trPr>
          <w:trHeight w:val="564"/>
          <w:tblCellSpacing w:w="0" w:type="dxa"/>
          <w:jc w:val="center"/>
        </w:trPr>
        <w:tc>
          <w:tcPr>
            <w:tcW w:w="4870" w:type="dxa"/>
            <w:vAlign w:val="center"/>
          </w:tcPr>
          <w:p w:rsidR="00B701CE" w:rsidRPr="0049778C" w:rsidRDefault="00B701CE" w:rsidP="00F21604">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B701CE" w:rsidRPr="0049778C" w:rsidRDefault="00B701CE" w:rsidP="00F21604">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B701CE" w:rsidRDefault="00B701CE" w:rsidP="00B701CE">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B15D36" w:rsidTr="00A700AC">
        <w:tc>
          <w:tcPr>
            <w:tcW w:w="9344" w:type="dxa"/>
          </w:tcPr>
          <w:p w:rsidR="006C2917" w:rsidRPr="006C2917" w:rsidRDefault="006C2917" w:rsidP="006C2917">
            <w:pPr>
              <w:jc w:val="both"/>
              <w:rPr>
                <w:rFonts w:ascii="Times New Roman" w:hAnsi="Times New Roman" w:cs="Times New Roman"/>
                <w:b/>
                <w:sz w:val="24"/>
                <w:szCs w:val="24"/>
                <w:lang w:val="uk-UA"/>
              </w:rPr>
            </w:pPr>
            <w:r w:rsidRPr="006C2917">
              <w:rPr>
                <w:rFonts w:ascii="Times New Roman" w:hAnsi="Times New Roman" w:cs="Times New Roman"/>
                <w:b/>
                <w:sz w:val="24"/>
                <w:szCs w:val="24"/>
                <w:lang w:val="uk-UA"/>
              </w:rPr>
              <w:t>Завдання</w:t>
            </w:r>
            <w:r>
              <w:rPr>
                <w:rFonts w:ascii="Times New Roman" w:hAnsi="Times New Roman" w:cs="Times New Roman"/>
                <w:b/>
                <w:sz w:val="24"/>
                <w:szCs w:val="24"/>
                <w:lang w:val="uk-UA"/>
              </w:rPr>
              <w:t>:</w:t>
            </w:r>
            <w:r w:rsidRPr="00F2157F">
              <w:rPr>
                <w:rFonts w:ascii="Times New Roman" w:hAnsi="Times New Roman" w:cs="Times New Roman"/>
                <w:b/>
                <w:sz w:val="28"/>
                <w:szCs w:val="28"/>
                <w:lang w:val="uk-UA"/>
              </w:rPr>
              <w:t xml:space="preserve"> </w:t>
            </w:r>
            <w:r w:rsidRPr="006C2917">
              <w:rPr>
                <w:rFonts w:ascii="Times New Roman" w:hAnsi="Times New Roman" w:cs="Times New Roman"/>
                <w:b/>
                <w:sz w:val="24"/>
                <w:szCs w:val="24"/>
                <w:lang w:val="uk-UA"/>
              </w:rPr>
              <w:t>«</w:t>
            </w:r>
            <w:proofErr w:type="spellStart"/>
            <w:r w:rsidRPr="006C2917">
              <w:rPr>
                <w:rFonts w:ascii="Times New Roman" w:eastAsia="Arial" w:hAnsi="Times New Roman" w:cs="Times New Roman"/>
                <w:b/>
                <w:sz w:val="24"/>
                <w:szCs w:val="24"/>
                <w:lang w:eastAsia="ru-RU"/>
              </w:rPr>
              <w:t>Забезпечення</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доступності</w:t>
            </w:r>
            <w:proofErr w:type="spellEnd"/>
            <w:r w:rsidRPr="006C2917">
              <w:rPr>
                <w:rFonts w:ascii="Times New Roman" w:eastAsia="Arial" w:hAnsi="Times New Roman" w:cs="Times New Roman"/>
                <w:b/>
                <w:sz w:val="24"/>
                <w:szCs w:val="24"/>
                <w:lang w:eastAsia="ru-RU"/>
              </w:rPr>
              <w:t xml:space="preserve"> для </w:t>
            </w:r>
            <w:proofErr w:type="spellStart"/>
            <w:r w:rsidRPr="006C2917">
              <w:rPr>
                <w:rFonts w:ascii="Times New Roman" w:eastAsia="Arial" w:hAnsi="Times New Roman" w:cs="Times New Roman"/>
                <w:b/>
                <w:sz w:val="24"/>
                <w:szCs w:val="24"/>
                <w:lang w:eastAsia="ru-RU"/>
              </w:rPr>
              <w:t>громадян</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документів</w:t>
            </w:r>
            <w:proofErr w:type="spellEnd"/>
            <w:r w:rsidRPr="006C2917">
              <w:rPr>
                <w:rFonts w:ascii="Times New Roman" w:eastAsia="Arial" w:hAnsi="Times New Roman" w:cs="Times New Roman"/>
                <w:b/>
                <w:sz w:val="24"/>
                <w:szCs w:val="24"/>
                <w:lang w:eastAsia="ru-RU"/>
              </w:rPr>
              <w:t xml:space="preserve"> та </w:t>
            </w:r>
            <w:proofErr w:type="spellStart"/>
            <w:r w:rsidRPr="006C2917">
              <w:rPr>
                <w:rFonts w:ascii="Times New Roman" w:eastAsia="Arial" w:hAnsi="Times New Roman" w:cs="Times New Roman"/>
                <w:b/>
                <w:sz w:val="24"/>
                <w:szCs w:val="24"/>
                <w:lang w:eastAsia="ru-RU"/>
              </w:rPr>
              <w:t>інформації</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створення</w:t>
            </w:r>
            <w:proofErr w:type="spellEnd"/>
            <w:r w:rsidRPr="006C2917">
              <w:rPr>
                <w:rFonts w:ascii="Times New Roman" w:eastAsia="Arial" w:hAnsi="Times New Roman" w:cs="Times New Roman"/>
                <w:b/>
                <w:sz w:val="24"/>
                <w:szCs w:val="24"/>
                <w:lang w:eastAsia="ru-RU"/>
              </w:rPr>
              <w:t xml:space="preserve"> умов для </w:t>
            </w:r>
            <w:proofErr w:type="spellStart"/>
            <w:r w:rsidRPr="006C2917">
              <w:rPr>
                <w:rFonts w:ascii="Times New Roman" w:eastAsia="Arial" w:hAnsi="Times New Roman" w:cs="Times New Roman"/>
                <w:b/>
                <w:sz w:val="24"/>
                <w:szCs w:val="24"/>
                <w:lang w:eastAsia="ru-RU"/>
              </w:rPr>
              <w:t>повного</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задоволення</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духовних</w:t>
            </w:r>
            <w:proofErr w:type="spellEnd"/>
            <w:r w:rsidRPr="006C2917">
              <w:rPr>
                <w:rFonts w:ascii="Times New Roman" w:eastAsia="Arial" w:hAnsi="Times New Roman" w:cs="Times New Roman"/>
                <w:b/>
                <w:sz w:val="24"/>
                <w:szCs w:val="24"/>
                <w:lang w:eastAsia="ru-RU"/>
              </w:rPr>
              <w:t xml:space="preserve"> потреб</w:t>
            </w:r>
            <w:r w:rsidRPr="006C2917">
              <w:rPr>
                <w:rFonts w:ascii="Times New Roman" w:eastAsia="Arial" w:hAnsi="Times New Roman" w:cs="Times New Roman"/>
                <w:b/>
                <w:sz w:val="24"/>
                <w:szCs w:val="24"/>
                <w:lang w:val="uk-UA" w:eastAsia="ru-RU"/>
              </w:rPr>
              <w:t xml:space="preserve"> </w:t>
            </w:r>
            <w:proofErr w:type="spellStart"/>
            <w:r w:rsidRPr="006C2917">
              <w:rPr>
                <w:rFonts w:ascii="Times New Roman" w:eastAsia="Arial" w:hAnsi="Times New Roman" w:cs="Times New Roman"/>
                <w:b/>
                <w:sz w:val="24"/>
                <w:szCs w:val="24"/>
                <w:lang w:eastAsia="ru-RU"/>
              </w:rPr>
              <w:t>сприяння</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професійному</w:t>
            </w:r>
            <w:proofErr w:type="spellEnd"/>
            <w:r w:rsidRPr="006C2917">
              <w:rPr>
                <w:rFonts w:ascii="Times New Roman" w:eastAsia="Arial" w:hAnsi="Times New Roman" w:cs="Times New Roman"/>
                <w:b/>
                <w:sz w:val="24"/>
                <w:szCs w:val="24"/>
                <w:lang w:eastAsia="ru-RU"/>
              </w:rPr>
              <w:t xml:space="preserve"> та </w:t>
            </w:r>
            <w:proofErr w:type="spellStart"/>
            <w:r w:rsidRPr="006C2917">
              <w:rPr>
                <w:rFonts w:ascii="Times New Roman" w:eastAsia="Arial" w:hAnsi="Times New Roman" w:cs="Times New Roman"/>
                <w:b/>
                <w:sz w:val="24"/>
                <w:szCs w:val="24"/>
                <w:lang w:eastAsia="ru-RU"/>
              </w:rPr>
              <w:t>освітньому</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розвитку</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громадян</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комплектування</w:t>
            </w:r>
            <w:proofErr w:type="spellEnd"/>
            <w:r w:rsidRPr="006C2917">
              <w:rPr>
                <w:rFonts w:ascii="Times New Roman" w:eastAsia="Arial" w:hAnsi="Times New Roman" w:cs="Times New Roman"/>
                <w:b/>
                <w:sz w:val="24"/>
                <w:szCs w:val="24"/>
                <w:lang w:eastAsia="ru-RU"/>
              </w:rPr>
              <w:t xml:space="preserve"> та </w:t>
            </w:r>
            <w:proofErr w:type="spellStart"/>
            <w:r w:rsidRPr="006C2917">
              <w:rPr>
                <w:rFonts w:ascii="Times New Roman" w:eastAsia="Arial" w:hAnsi="Times New Roman" w:cs="Times New Roman"/>
                <w:b/>
                <w:sz w:val="24"/>
                <w:szCs w:val="24"/>
                <w:lang w:eastAsia="ru-RU"/>
              </w:rPr>
              <w:t>зберігання</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бібліотечних</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фондів</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їх</w:t>
            </w:r>
            <w:proofErr w:type="spellEnd"/>
            <w:r w:rsidRPr="006C2917">
              <w:rPr>
                <w:rFonts w:ascii="Times New Roman" w:eastAsia="Arial" w:hAnsi="Times New Roman" w:cs="Times New Roman"/>
                <w:b/>
                <w:sz w:val="24"/>
                <w:szCs w:val="24"/>
                <w:lang w:eastAsia="ru-RU"/>
              </w:rPr>
              <w:t xml:space="preserve"> </w:t>
            </w:r>
            <w:proofErr w:type="spellStart"/>
            <w:r w:rsidRPr="006C2917">
              <w:rPr>
                <w:rFonts w:ascii="Times New Roman" w:eastAsia="Arial" w:hAnsi="Times New Roman" w:cs="Times New Roman"/>
                <w:b/>
                <w:sz w:val="24"/>
                <w:szCs w:val="24"/>
                <w:lang w:eastAsia="ru-RU"/>
              </w:rPr>
              <w:t>облік</w:t>
            </w:r>
            <w:proofErr w:type="spellEnd"/>
            <w:r w:rsidRPr="006C2917">
              <w:rPr>
                <w:rFonts w:ascii="Times New Roman" w:eastAsia="Arial" w:hAnsi="Times New Roman" w:cs="Times New Roman"/>
                <w:b/>
                <w:sz w:val="24"/>
                <w:szCs w:val="24"/>
                <w:lang w:eastAsia="ru-RU"/>
              </w:rPr>
              <w:t xml:space="preserve">, контроль за </w:t>
            </w:r>
            <w:proofErr w:type="spellStart"/>
            <w:r w:rsidRPr="006C2917">
              <w:rPr>
                <w:rFonts w:ascii="Times New Roman" w:eastAsia="Arial" w:hAnsi="Times New Roman" w:cs="Times New Roman"/>
                <w:b/>
                <w:sz w:val="24"/>
                <w:szCs w:val="24"/>
                <w:lang w:eastAsia="ru-RU"/>
              </w:rPr>
              <w:t>виконанням</w:t>
            </w:r>
            <w:proofErr w:type="spellEnd"/>
            <w:r w:rsidRPr="006C2917">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8D7D03" w:rsidRPr="00E23C10" w:rsidRDefault="001C53FA" w:rsidP="008D7D03">
            <w:pPr>
              <w:ind w:firstLine="709"/>
              <w:jc w:val="both"/>
              <w:rPr>
                <w:rFonts w:ascii="Times New Roman" w:eastAsia="Calibri" w:hAnsi="Times New Roman" w:cs="Times New Roman"/>
                <w:sz w:val="24"/>
                <w:szCs w:val="24"/>
                <w:lang w:val="uk-UA"/>
              </w:rPr>
            </w:pPr>
            <w:r w:rsidRPr="00A87C61">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6C2917" w:rsidRPr="006C2917">
              <w:rPr>
                <w:rFonts w:ascii="Times New Roman" w:hAnsi="Times New Roman" w:cs="Times New Roman"/>
                <w:sz w:val="24"/>
                <w:szCs w:val="24"/>
                <w:lang w:val="uk-UA"/>
              </w:rPr>
              <w:t>Забезпечення діяльності бібліотек</w:t>
            </w:r>
            <w:r w:rsidR="004B107A" w:rsidRPr="006C2917">
              <w:rPr>
                <w:rFonts w:ascii="Times New Roman" w:hAnsi="Times New Roman" w:cs="Times New Roman"/>
                <w:sz w:val="24"/>
                <w:szCs w:val="24"/>
                <w:lang w:val="uk-UA"/>
              </w:rPr>
              <w:t>»</w:t>
            </w:r>
            <w:r w:rsidRPr="00A87C61">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sidRPr="00A87C61">
              <w:rPr>
                <w:rFonts w:ascii="Times New Roman" w:hAnsi="Times New Roman" w:cs="Times New Roman"/>
                <w:sz w:val="24"/>
                <w:szCs w:val="24"/>
                <w:lang w:val="uk-UA"/>
              </w:rPr>
              <w:t xml:space="preserve"> </w:t>
            </w:r>
            <w:r w:rsidR="00CA5B40">
              <w:rPr>
                <w:rFonts w:ascii="Times New Roman" w:hAnsi="Times New Roman" w:cs="Times New Roman"/>
                <w:sz w:val="24"/>
                <w:szCs w:val="24"/>
                <w:lang w:val="uk-UA"/>
              </w:rPr>
              <w:t xml:space="preserve">181,1 </w:t>
            </w:r>
            <w:r w:rsidR="0067009E" w:rsidRPr="00A87C61">
              <w:rPr>
                <w:rFonts w:ascii="Times New Roman" w:hAnsi="Times New Roman" w:cs="Times New Roman"/>
                <w:sz w:val="24"/>
                <w:szCs w:val="24"/>
                <w:lang w:val="uk-UA"/>
              </w:rPr>
              <w:t>бал</w:t>
            </w:r>
            <w:r w:rsidR="00B549A7">
              <w:rPr>
                <w:rFonts w:ascii="Times New Roman" w:hAnsi="Times New Roman" w:cs="Times New Roman"/>
                <w:sz w:val="24"/>
                <w:szCs w:val="24"/>
                <w:lang w:val="uk-UA"/>
              </w:rPr>
              <w:t>ів</w:t>
            </w:r>
            <w:r w:rsidR="003100C2" w:rsidRPr="00A87C61">
              <w:rPr>
                <w:rFonts w:ascii="Times New Roman" w:hAnsi="Times New Roman" w:cs="Times New Roman"/>
                <w:sz w:val="24"/>
                <w:szCs w:val="24"/>
                <w:lang w:val="uk-UA"/>
              </w:rPr>
              <w:t>.</w:t>
            </w:r>
            <w:r w:rsidR="008D7D03" w:rsidRPr="008D7D03">
              <w:rPr>
                <w:rFonts w:ascii="Times New Roman" w:eastAsia="Calibri" w:hAnsi="Times New Roman" w:cs="Times New Roman"/>
                <w:sz w:val="24"/>
                <w:szCs w:val="24"/>
                <w:lang w:val="uk-UA"/>
              </w:rPr>
              <w:t xml:space="preserve"> Відповідно до шкали оцінки ефективності бюджетної програми бюджетна програма </w:t>
            </w:r>
            <w:r w:rsidR="008D7D03" w:rsidRPr="00E23C10">
              <w:rPr>
                <w:rFonts w:ascii="Times New Roman" w:eastAsia="Calibri" w:hAnsi="Times New Roman" w:cs="Times New Roman"/>
                <w:sz w:val="24"/>
                <w:szCs w:val="24"/>
                <w:lang w:val="uk-UA"/>
              </w:rPr>
              <w:t>«</w:t>
            </w:r>
            <w:r w:rsidR="00E23C10" w:rsidRPr="00E23C10">
              <w:rPr>
                <w:rFonts w:ascii="Times New Roman" w:hAnsi="Times New Roman" w:cs="Times New Roman"/>
                <w:sz w:val="24"/>
                <w:szCs w:val="24"/>
                <w:lang w:val="uk-UA"/>
              </w:rPr>
              <w:t>Забезпечення діяльності бібліотек</w:t>
            </w:r>
            <w:r w:rsidR="008D7D03" w:rsidRPr="00E23C10">
              <w:rPr>
                <w:rFonts w:ascii="Times New Roman" w:eastAsia="Calibri" w:hAnsi="Times New Roman" w:cs="Times New Roman"/>
                <w:sz w:val="24"/>
                <w:szCs w:val="24"/>
                <w:lang w:val="uk-UA"/>
              </w:rPr>
              <w:t xml:space="preserve">» </w:t>
            </w:r>
            <w:r w:rsidR="00E23C10">
              <w:rPr>
                <w:rFonts w:ascii="Times New Roman" w:eastAsia="Calibri" w:hAnsi="Times New Roman" w:cs="Times New Roman"/>
                <w:sz w:val="24"/>
                <w:szCs w:val="24"/>
                <w:lang w:val="uk-UA"/>
              </w:rPr>
              <w:t>має низьку</w:t>
            </w:r>
            <w:r w:rsidR="008D7D03" w:rsidRPr="00E23C10">
              <w:rPr>
                <w:rFonts w:ascii="Times New Roman" w:eastAsia="Calibri" w:hAnsi="Times New Roman" w:cs="Times New Roman"/>
                <w:sz w:val="24"/>
                <w:szCs w:val="24"/>
                <w:lang w:val="uk-UA"/>
              </w:rPr>
              <w:t xml:space="preserve"> ефективності бюджетної програми</w:t>
            </w:r>
            <w:r w:rsidR="00E23C10">
              <w:rPr>
                <w:rFonts w:ascii="Times New Roman" w:eastAsia="Calibri" w:hAnsi="Times New Roman" w:cs="Times New Roman"/>
                <w:sz w:val="24"/>
                <w:szCs w:val="24"/>
                <w:lang w:val="uk-UA"/>
              </w:rPr>
              <w:t xml:space="preserve"> за завданням </w:t>
            </w:r>
            <w:r w:rsidR="00E23C10" w:rsidRPr="00E23C10">
              <w:rPr>
                <w:rFonts w:ascii="Times New Roman" w:hAnsi="Times New Roman" w:cs="Times New Roman"/>
                <w:sz w:val="24"/>
                <w:szCs w:val="24"/>
                <w:lang w:val="uk-UA"/>
              </w:rPr>
              <w:t>«</w:t>
            </w:r>
            <w:r w:rsidR="00E23C10" w:rsidRPr="00E23C10">
              <w:rPr>
                <w:rFonts w:ascii="Times New Roman" w:eastAsia="Arial" w:hAnsi="Times New Roman" w:cs="Times New Roman"/>
                <w:sz w:val="24"/>
                <w:szCs w:val="24"/>
                <w:lang w:val="uk-UA" w:eastAsia="ru-RU"/>
              </w:rPr>
              <w:t>Забезпечення доступності для громадян документів та інформації, створення умов для повного задоволення духовних потреб сприяння професійному та освітньому розвитку громадян, комплектування та зберігання бібліотечних фондів, їх облік, контроль за виконанням</w:t>
            </w:r>
            <w:r w:rsidR="00E23C10" w:rsidRPr="00E23C10">
              <w:rPr>
                <w:rFonts w:ascii="Times New Roman" w:hAnsi="Times New Roman" w:cs="Times New Roman"/>
                <w:sz w:val="24"/>
                <w:szCs w:val="24"/>
                <w:lang w:val="uk-UA"/>
              </w:rPr>
              <w:t>»</w:t>
            </w:r>
            <w:r w:rsidR="00E23C10" w:rsidRPr="00E23C10">
              <w:rPr>
                <w:rFonts w:ascii="Times New Roman" w:eastAsia="Calibri" w:hAnsi="Times New Roman" w:cs="Times New Roman"/>
                <w:sz w:val="24"/>
                <w:szCs w:val="24"/>
                <w:lang w:val="uk-UA"/>
              </w:rPr>
              <w:t xml:space="preserve"> </w:t>
            </w:r>
            <w:r w:rsidR="008D7D03" w:rsidRPr="00E23C10">
              <w:rPr>
                <w:rFonts w:ascii="Times New Roman" w:eastAsia="Calibri" w:hAnsi="Times New Roman" w:cs="Times New Roman"/>
                <w:sz w:val="24"/>
                <w:szCs w:val="24"/>
                <w:lang w:val="uk-UA"/>
              </w:rPr>
              <w:t xml:space="preserve">. </w:t>
            </w:r>
          </w:p>
          <w:p w:rsidR="005F5F84" w:rsidRDefault="00E23C10" w:rsidP="00E23C10">
            <w:pPr>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Проте за бюджетною програмою досягнуто основної мети програ</w:t>
            </w:r>
            <w:r w:rsidR="00AD474F">
              <w:rPr>
                <w:rFonts w:ascii="Times New Roman" w:hAnsi="Times New Roman" w:cs="Times New Roman"/>
                <w:sz w:val="24"/>
                <w:szCs w:val="24"/>
                <w:lang w:val="uk-UA"/>
              </w:rPr>
              <w:t xml:space="preserve">ми, виконано основне завдання </w:t>
            </w:r>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забезпечено</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реалізацію</w:t>
            </w:r>
            <w:proofErr w:type="spellEnd"/>
            <w:r w:rsidR="00AD474F" w:rsidRPr="00AD474F">
              <w:rPr>
                <w:rFonts w:ascii="Times New Roman" w:eastAsia="Times New Roman" w:hAnsi="Times New Roman" w:cs="Times New Roman"/>
                <w:sz w:val="24"/>
                <w:szCs w:val="24"/>
                <w:lang w:eastAsia="ru-RU"/>
              </w:rPr>
              <w:t xml:space="preserve"> прав </w:t>
            </w:r>
            <w:proofErr w:type="spellStart"/>
            <w:r w:rsidR="00AD474F" w:rsidRPr="00AD474F">
              <w:rPr>
                <w:rFonts w:ascii="Times New Roman" w:eastAsia="Times New Roman" w:hAnsi="Times New Roman" w:cs="Times New Roman"/>
                <w:sz w:val="24"/>
                <w:szCs w:val="24"/>
                <w:lang w:eastAsia="ru-RU"/>
              </w:rPr>
              <w:t>громадян</w:t>
            </w:r>
            <w:proofErr w:type="spellEnd"/>
            <w:r w:rsidR="00AD474F" w:rsidRPr="00AD474F">
              <w:rPr>
                <w:rFonts w:ascii="Times New Roman" w:eastAsia="Times New Roman" w:hAnsi="Times New Roman" w:cs="Times New Roman"/>
                <w:sz w:val="24"/>
                <w:szCs w:val="24"/>
                <w:lang w:eastAsia="ru-RU"/>
              </w:rPr>
              <w:t xml:space="preserve"> на </w:t>
            </w:r>
            <w:proofErr w:type="spellStart"/>
            <w:r w:rsidR="00AD474F" w:rsidRPr="00AD474F">
              <w:rPr>
                <w:rFonts w:ascii="Times New Roman" w:eastAsia="Times New Roman" w:hAnsi="Times New Roman" w:cs="Times New Roman"/>
                <w:sz w:val="24"/>
                <w:szCs w:val="24"/>
                <w:lang w:eastAsia="ru-RU"/>
              </w:rPr>
              <w:t>бібліотечне</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обслуговування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загальну</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доступність</w:t>
            </w:r>
            <w:proofErr w:type="spellEnd"/>
            <w:r w:rsidR="00AD474F" w:rsidRPr="00AD474F">
              <w:rPr>
                <w:rFonts w:ascii="Times New Roman" w:eastAsia="Times New Roman" w:hAnsi="Times New Roman" w:cs="Times New Roman"/>
                <w:sz w:val="24"/>
                <w:szCs w:val="24"/>
                <w:lang w:eastAsia="ru-RU"/>
              </w:rPr>
              <w:t xml:space="preserve"> до </w:t>
            </w:r>
            <w:proofErr w:type="spellStart"/>
            <w:r w:rsidR="00AD474F" w:rsidRPr="00AD474F">
              <w:rPr>
                <w:rFonts w:ascii="Times New Roman" w:eastAsia="Times New Roman" w:hAnsi="Times New Roman" w:cs="Times New Roman"/>
                <w:sz w:val="24"/>
                <w:szCs w:val="24"/>
                <w:lang w:eastAsia="ru-RU"/>
              </w:rPr>
              <w:t>інформації</w:t>
            </w:r>
            <w:proofErr w:type="spellEnd"/>
            <w:r w:rsidR="00AD474F" w:rsidRPr="00AD474F">
              <w:rPr>
                <w:rFonts w:ascii="Times New Roman" w:eastAsia="Times New Roman" w:hAnsi="Times New Roman" w:cs="Times New Roman"/>
                <w:sz w:val="24"/>
                <w:szCs w:val="24"/>
                <w:lang w:eastAsia="ru-RU"/>
              </w:rPr>
              <w:t xml:space="preserve"> та </w:t>
            </w:r>
            <w:proofErr w:type="spellStart"/>
            <w:r w:rsidR="00AD474F" w:rsidRPr="00AD474F">
              <w:rPr>
                <w:rFonts w:ascii="Times New Roman" w:eastAsia="Times New Roman" w:hAnsi="Times New Roman" w:cs="Times New Roman"/>
                <w:sz w:val="24"/>
                <w:szCs w:val="24"/>
                <w:lang w:eastAsia="ru-RU"/>
              </w:rPr>
              <w:t>культурних</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цінностей</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що</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збираються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зберігаються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надаються</w:t>
            </w:r>
            <w:proofErr w:type="spellEnd"/>
            <w:r w:rsidR="00AD474F" w:rsidRPr="00AD474F">
              <w:rPr>
                <w:rFonts w:ascii="Times New Roman" w:eastAsia="Times New Roman" w:hAnsi="Times New Roman" w:cs="Times New Roman"/>
                <w:sz w:val="24"/>
                <w:szCs w:val="24"/>
                <w:lang w:eastAsia="ru-RU"/>
              </w:rPr>
              <w:t xml:space="preserve"> в </w:t>
            </w:r>
            <w:proofErr w:type="spellStart"/>
            <w:r w:rsidR="00AD474F" w:rsidRPr="00AD474F">
              <w:rPr>
                <w:rFonts w:ascii="Times New Roman" w:eastAsia="Times New Roman" w:hAnsi="Times New Roman" w:cs="Times New Roman"/>
                <w:sz w:val="24"/>
                <w:szCs w:val="24"/>
                <w:lang w:eastAsia="ru-RU"/>
              </w:rPr>
              <w:t>тимчасове</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користування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бібліотеками</w:t>
            </w:r>
            <w:proofErr w:type="spellEnd"/>
            <w:r w:rsidR="00AD474F" w:rsidRPr="00AD474F">
              <w:rPr>
                <w:rFonts w:ascii="Times New Roman" w:eastAsia="Times New Roman" w:hAnsi="Times New Roman" w:cs="Times New Roman"/>
                <w:sz w:val="24"/>
                <w:szCs w:val="24"/>
                <w:lang w:eastAsia="ru-RU"/>
              </w:rPr>
              <w:t xml:space="preserve"> та </w:t>
            </w:r>
            <w:proofErr w:type="spellStart"/>
            <w:r w:rsidR="00AD474F" w:rsidRPr="00AD474F">
              <w:rPr>
                <w:rFonts w:ascii="Times New Roman" w:eastAsia="Times New Roman" w:hAnsi="Times New Roman" w:cs="Times New Roman"/>
                <w:sz w:val="24"/>
                <w:szCs w:val="24"/>
                <w:lang w:eastAsia="ru-RU"/>
              </w:rPr>
              <w:t>забезпечено</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доступність</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громадян</w:t>
            </w:r>
            <w:proofErr w:type="spellEnd"/>
            <w:r w:rsidR="00AD474F" w:rsidRPr="00AD474F">
              <w:rPr>
                <w:rFonts w:ascii="Times New Roman" w:eastAsia="Times New Roman" w:hAnsi="Times New Roman" w:cs="Times New Roman"/>
                <w:sz w:val="24"/>
                <w:szCs w:val="24"/>
                <w:lang w:eastAsia="ru-RU"/>
              </w:rPr>
              <w:t xml:space="preserve"> до </w:t>
            </w:r>
            <w:proofErr w:type="spellStart"/>
            <w:r w:rsidR="00AD474F" w:rsidRPr="00AD474F">
              <w:rPr>
                <w:rFonts w:ascii="Times New Roman" w:eastAsia="Times New Roman" w:hAnsi="Times New Roman" w:cs="Times New Roman"/>
                <w:sz w:val="24"/>
                <w:szCs w:val="24"/>
                <w:lang w:eastAsia="ru-RU"/>
              </w:rPr>
              <w:t>документів</w:t>
            </w:r>
            <w:proofErr w:type="spellEnd"/>
            <w:r w:rsidR="00AD474F" w:rsidRPr="00AD474F">
              <w:rPr>
                <w:rFonts w:ascii="Times New Roman" w:eastAsia="Times New Roman" w:hAnsi="Times New Roman" w:cs="Times New Roman"/>
                <w:sz w:val="24"/>
                <w:szCs w:val="24"/>
                <w:lang w:eastAsia="ru-RU"/>
              </w:rPr>
              <w:t xml:space="preserve"> та </w:t>
            </w:r>
            <w:proofErr w:type="spellStart"/>
            <w:r w:rsidR="00AD474F" w:rsidRPr="00AD474F">
              <w:rPr>
                <w:rFonts w:ascii="Times New Roman" w:eastAsia="Times New Roman" w:hAnsi="Times New Roman" w:cs="Times New Roman"/>
                <w:sz w:val="24"/>
                <w:szCs w:val="24"/>
                <w:lang w:eastAsia="ru-RU"/>
              </w:rPr>
              <w:t>інформації</w:t>
            </w:r>
            <w:proofErr w:type="spellEnd"/>
            <w:r w:rsidR="00AD474F" w:rsidRPr="00AD474F">
              <w:rPr>
                <w:rFonts w:ascii="Times New Roman" w:eastAsia="Times New Roman" w:hAnsi="Times New Roman" w:cs="Times New Roman"/>
                <w:sz w:val="24"/>
                <w:szCs w:val="24"/>
                <w:lang w:eastAsia="ru-RU"/>
              </w:rPr>
              <w:t xml:space="preserve">, створено </w:t>
            </w:r>
            <w:proofErr w:type="spellStart"/>
            <w:r w:rsidR="00AD474F" w:rsidRPr="00AD474F">
              <w:rPr>
                <w:rFonts w:ascii="Times New Roman" w:eastAsia="Times New Roman" w:hAnsi="Times New Roman" w:cs="Times New Roman"/>
                <w:sz w:val="24"/>
                <w:szCs w:val="24"/>
                <w:lang w:eastAsia="ru-RU"/>
              </w:rPr>
              <w:t>умови</w:t>
            </w:r>
            <w:proofErr w:type="spellEnd"/>
            <w:r w:rsidR="00AD474F" w:rsidRPr="00AD474F">
              <w:rPr>
                <w:rFonts w:ascii="Times New Roman" w:eastAsia="Times New Roman" w:hAnsi="Times New Roman" w:cs="Times New Roman"/>
                <w:sz w:val="24"/>
                <w:szCs w:val="24"/>
                <w:lang w:eastAsia="ru-RU"/>
              </w:rPr>
              <w:t xml:space="preserve"> для </w:t>
            </w:r>
            <w:proofErr w:type="spellStart"/>
            <w:r w:rsidR="00AD474F" w:rsidRPr="00AD474F">
              <w:rPr>
                <w:rFonts w:ascii="Times New Roman" w:eastAsia="Times New Roman" w:hAnsi="Times New Roman" w:cs="Times New Roman"/>
                <w:sz w:val="24"/>
                <w:szCs w:val="24"/>
                <w:lang w:eastAsia="ru-RU"/>
              </w:rPr>
              <w:t>повного</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задоволення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духовних</w:t>
            </w:r>
            <w:proofErr w:type="spellEnd"/>
            <w:r w:rsidR="00AD474F" w:rsidRPr="00AD474F">
              <w:rPr>
                <w:rFonts w:ascii="Times New Roman" w:eastAsia="Times New Roman" w:hAnsi="Times New Roman" w:cs="Times New Roman"/>
                <w:sz w:val="24"/>
                <w:szCs w:val="24"/>
                <w:lang w:eastAsia="ru-RU"/>
              </w:rPr>
              <w:t xml:space="preserve"> потреб </w:t>
            </w:r>
            <w:proofErr w:type="spellStart"/>
            <w:r w:rsidR="00AD474F" w:rsidRPr="00AD474F">
              <w:rPr>
                <w:rFonts w:ascii="Times New Roman" w:eastAsia="Times New Roman" w:hAnsi="Times New Roman" w:cs="Times New Roman"/>
                <w:sz w:val="24"/>
                <w:szCs w:val="24"/>
                <w:lang w:eastAsia="ru-RU"/>
              </w:rPr>
              <w:t>громадян</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забезпечено</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всебічне</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сприяння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професійному</w:t>
            </w:r>
            <w:proofErr w:type="spellEnd"/>
            <w:r w:rsidR="00AD474F" w:rsidRPr="00AD474F">
              <w:rPr>
                <w:rFonts w:ascii="Times New Roman" w:eastAsia="Times New Roman" w:hAnsi="Times New Roman" w:cs="Times New Roman"/>
                <w:sz w:val="24"/>
                <w:szCs w:val="24"/>
                <w:lang w:eastAsia="ru-RU"/>
              </w:rPr>
              <w:t xml:space="preserve"> та </w:t>
            </w:r>
            <w:proofErr w:type="spellStart"/>
            <w:r w:rsidR="00AD474F" w:rsidRPr="00AD474F">
              <w:rPr>
                <w:rFonts w:ascii="Times New Roman" w:eastAsia="Times New Roman" w:hAnsi="Times New Roman" w:cs="Times New Roman"/>
                <w:sz w:val="24"/>
                <w:szCs w:val="24"/>
                <w:lang w:eastAsia="ru-RU"/>
              </w:rPr>
              <w:t>освітньому</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розвитку</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громадян</w:t>
            </w:r>
            <w:proofErr w:type="spellEnd"/>
            <w:r w:rsidR="00AD474F" w:rsidRPr="00AD474F">
              <w:rPr>
                <w:rFonts w:ascii="Times New Roman" w:eastAsia="Times New Roman" w:hAnsi="Times New Roman" w:cs="Times New Roman"/>
                <w:sz w:val="24"/>
                <w:szCs w:val="24"/>
                <w:lang w:eastAsia="ru-RU"/>
              </w:rPr>
              <w:t xml:space="preserve">, проведено </w:t>
            </w:r>
            <w:proofErr w:type="spellStart"/>
            <w:r w:rsidR="00AD474F" w:rsidRPr="00AD474F">
              <w:rPr>
                <w:rFonts w:ascii="Times New Roman" w:eastAsia="Times New Roman" w:hAnsi="Times New Roman" w:cs="Times New Roman"/>
                <w:sz w:val="24"/>
                <w:szCs w:val="24"/>
                <w:lang w:eastAsia="ru-RU"/>
              </w:rPr>
              <w:t>комплектування</w:t>
            </w:r>
            <w:proofErr w:type="spellEnd"/>
            <w:r w:rsidR="00AD474F" w:rsidRPr="00AD474F">
              <w:rPr>
                <w:rFonts w:ascii="Times New Roman" w:eastAsia="Times New Roman" w:hAnsi="Times New Roman" w:cs="Times New Roman"/>
                <w:sz w:val="24"/>
                <w:szCs w:val="24"/>
                <w:lang w:eastAsia="ru-RU"/>
              </w:rPr>
              <w:t xml:space="preserve"> та </w:t>
            </w:r>
            <w:proofErr w:type="spellStart"/>
            <w:r w:rsidR="00AD474F" w:rsidRPr="00AD474F">
              <w:rPr>
                <w:rFonts w:ascii="Times New Roman" w:eastAsia="Times New Roman" w:hAnsi="Times New Roman" w:cs="Times New Roman"/>
                <w:sz w:val="24"/>
                <w:szCs w:val="24"/>
                <w:lang w:eastAsia="ru-RU"/>
              </w:rPr>
              <w:t>зберігання</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бібліотечних</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фондів</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їх</w:t>
            </w:r>
            <w:proofErr w:type="spellEnd"/>
            <w:r w:rsidR="00AD474F" w:rsidRPr="00AD474F">
              <w:rPr>
                <w:rFonts w:ascii="Times New Roman" w:eastAsia="Times New Roman" w:hAnsi="Times New Roman" w:cs="Times New Roman"/>
                <w:sz w:val="24"/>
                <w:szCs w:val="24"/>
                <w:lang w:eastAsia="ru-RU"/>
              </w:rPr>
              <w:t xml:space="preserve"> </w:t>
            </w:r>
            <w:proofErr w:type="spellStart"/>
            <w:r w:rsidR="00AD474F" w:rsidRPr="00AD474F">
              <w:rPr>
                <w:rFonts w:ascii="Times New Roman" w:eastAsia="Times New Roman" w:hAnsi="Times New Roman" w:cs="Times New Roman"/>
                <w:sz w:val="24"/>
                <w:szCs w:val="24"/>
                <w:lang w:eastAsia="ru-RU"/>
              </w:rPr>
              <w:t>облік</w:t>
            </w:r>
            <w:proofErr w:type="spellEnd"/>
            <w:r w:rsidR="00806F4B">
              <w:rPr>
                <w:rFonts w:ascii="Times New Roman" w:eastAsia="Times New Roman" w:hAnsi="Times New Roman" w:cs="Times New Roman"/>
                <w:sz w:val="24"/>
                <w:szCs w:val="24"/>
                <w:lang w:val="uk-UA" w:eastAsia="ru-RU"/>
              </w:rPr>
              <w:t>.</w:t>
            </w:r>
          </w:p>
          <w:p w:rsidR="00806F4B" w:rsidRDefault="00806F4B" w:rsidP="00806F4B">
            <w:pPr>
              <w:jc w:val="both"/>
              <w:rPr>
                <w:rFonts w:ascii="Times New Roman" w:hAnsi="Times New Roman" w:cs="Times New Roman"/>
                <w:b/>
                <w:sz w:val="24"/>
                <w:szCs w:val="24"/>
                <w:lang w:val="uk-UA"/>
              </w:rPr>
            </w:pPr>
            <w:r w:rsidRPr="00806F4B">
              <w:rPr>
                <w:rFonts w:ascii="Times New Roman" w:hAnsi="Times New Roman" w:cs="Times New Roman"/>
                <w:b/>
                <w:sz w:val="24"/>
                <w:szCs w:val="24"/>
                <w:lang w:val="uk-UA"/>
              </w:rPr>
              <w:t>Завдання «Забезпечення реалізації проєкту-переможця Громадського бюджету (бюджету участі) Степанківської сі</w:t>
            </w:r>
            <w:r>
              <w:rPr>
                <w:rFonts w:ascii="Times New Roman" w:hAnsi="Times New Roman" w:cs="Times New Roman"/>
                <w:b/>
                <w:sz w:val="24"/>
                <w:szCs w:val="24"/>
                <w:lang w:val="uk-UA"/>
              </w:rPr>
              <w:t>льської територіальної громади»</w:t>
            </w:r>
          </w:p>
          <w:p w:rsidR="00B524D8" w:rsidRPr="00806F4B" w:rsidRDefault="00B524D8" w:rsidP="00CA5B40">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3216E6" w:rsidRPr="00CA5B40">
              <w:rPr>
                <w:rFonts w:ascii="Times New Roman" w:eastAsia="Calibri" w:hAnsi="Times New Roman" w:cs="Times New Roman"/>
                <w:sz w:val="28"/>
                <w:szCs w:val="28"/>
                <w:lang w:val="uk-UA"/>
              </w:rPr>
              <w:t xml:space="preserve">     </w:t>
            </w:r>
            <w:r w:rsidR="003216E6">
              <w:rPr>
                <w:rFonts w:ascii="Times New Roman" w:eastAsia="Calibri" w:hAnsi="Times New Roman" w:cs="Times New Roman"/>
                <w:sz w:val="28"/>
                <w:szCs w:val="28"/>
                <w:lang w:val="uk-UA"/>
              </w:rPr>
              <w:t>З</w:t>
            </w:r>
            <w:r w:rsidR="003216E6" w:rsidRPr="00CA5B40">
              <w:rPr>
                <w:rFonts w:ascii="Times New Roman" w:eastAsia="Calibri" w:hAnsi="Times New Roman" w:cs="Times New Roman"/>
                <w:sz w:val="24"/>
                <w:szCs w:val="24"/>
                <w:lang w:val="uk-UA"/>
              </w:rPr>
              <w:t xml:space="preserve">авдання «Забезпечення реалізації проєкту-переможця Громадського бюджету (бюджету участі) Степанківської сільської територіальної громади» </w:t>
            </w:r>
            <w:r w:rsidR="003216E6" w:rsidRPr="003216E6">
              <w:rPr>
                <w:rFonts w:ascii="Times New Roman" w:eastAsia="Calibri" w:hAnsi="Times New Roman" w:cs="Times New Roman"/>
                <w:sz w:val="24"/>
                <w:szCs w:val="24"/>
                <w:lang w:val="uk-UA"/>
              </w:rPr>
              <w:t>у 2022 року  відповідно</w:t>
            </w:r>
            <w:r w:rsidR="003216E6">
              <w:rPr>
                <w:rFonts w:ascii="Times New Roman" w:eastAsia="Calibri" w:hAnsi="Times New Roman" w:cs="Times New Roman"/>
                <w:sz w:val="24"/>
                <w:szCs w:val="24"/>
                <w:lang w:val="uk-UA"/>
              </w:rPr>
              <w:t xml:space="preserve"> до рішення виконавчого коміте</w:t>
            </w:r>
            <w:r w:rsidR="003216E6" w:rsidRPr="003216E6">
              <w:rPr>
                <w:rFonts w:ascii="Times New Roman" w:eastAsia="Calibri" w:hAnsi="Times New Roman" w:cs="Times New Roman"/>
                <w:sz w:val="24"/>
                <w:szCs w:val="24"/>
                <w:lang w:val="uk-UA"/>
              </w:rPr>
              <w:t>ту Степанківської сільської ради №69 від 26.07.2022 "Про внесення змін до рішення сільської ради від 03.12.2021 №19-02/VІІІ «Про Громадський бюджет (бюджет участі) в Степанківській сільській територіальній громаді на</w:t>
            </w:r>
            <w:r w:rsidR="003216E6">
              <w:rPr>
                <w:rFonts w:ascii="Times New Roman" w:eastAsia="Calibri" w:hAnsi="Times New Roman" w:cs="Times New Roman"/>
                <w:sz w:val="24"/>
                <w:szCs w:val="24"/>
                <w:lang w:val="uk-UA"/>
              </w:rPr>
              <w:t xml:space="preserve"> 2022-2023 роки»" не фінансувалось.</w:t>
            </w:r>
          </w:p>
        </w:tc>
      </w:tr>
    </w:tbl>
    <w:p w:rsid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p w:rsidR="00CA5B40" w:rsidRPr="002D48EB" w:rsidRDefault="00CA5B40" w:rsidP="00652226">
      <w:pPr>
        <w:spacing w:after="0" w:line="240" w:lineRule="auto"/>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60"/>
        <w:gridCol w:w="3115"/>
      </w:tblGrid>
      <w:tr w:rsidR="002D48EB" w:rsidRPr="00963284" w:rsidTr="007523D5">
        <w:tc>
          <w:tcPr>
            <w:tcW w:w="3369" w:type="dxa"/>
            <w:tcBorders>
              <w:bottom w:val="single" w:sz="4" w:space="0" w:color="auto"/>
            </w:tcBorders>
          </w:tcPr>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2860"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3216E6"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7523D5">
        <w:tc>
          <w:tcPr>
            <w:tcW w:w="3369"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2860"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679D"/>
    <w:multiLevelType w:val="hybridMultilevel"/>
    <w:tmpl w:val="8064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03C85"/>
    <w:multiLevelType w:val="hybridMultilevel"/>
    <w:tmpl w:val="EC503E1E"/>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56B9A"/>
    <w:rsid w:val="000660A7"/>
    <w:rsid w:val="000814BD"/>
    <w:rsid w:val="00093218"/>
    <w:rsid w:val="000947D1"/>
    <w:rsid w:val="000A14B6"/>
    <w:rsid w:val="000A3279"/>
    <w:rsid w:val="000E0853"/>
    <w:rsid w:val="000F20F3"/>
    <w:rsid w:val="000F31FF"/>
    <w:rsid w:val="0010167E"/>
    <w:rsid w:val="001177EC"/>
    <w:rsid w:val="00132429"/>
    <w:rsid w:val="0013505E"/>
    <w:rsid w:val="001665D4"/>
    <w:rsid w:val="001C02C4"/>
    <w:rsid w:val="001C53FA"/>
    <w:rsid w:val="002543C2"/>
    <w:rsid w:val="002644E4"/>
    <w:rsid w:val="002672DB"/>
    <w:rsid w:val="0027648D"/>
    <w:rsid w:val="00281F79"/>
    <w:rsid w:val="00296BD3"/>
    <w:rsid w:val="002979E1"/>
    <w:rsid w:val="002A0E5D"/>
    <w:rsid w:val="002B2F62"/>
    <w:rsid w:val="002B5DE3"/>
    <w:rsid w:val="002B60E2"/>
    <w:rsid w:val="002D48EB"/>
    <w:rsid w:val="003100C2"/>
    <w:rsid w:val="003105A6"/>
    <w:rsid w:val="003216E6"/>
    <w:rsid w:val="0032673C"/>
    <w:rsid w:val="00353F2B"/>
    <w:rsid w:val="003630AC"/>
    <w:rsid w:val="00365834"/>
    <w:rsid w:val="00375625"/>
    <w:rsid w:val="003A6EDA"/>
    <w:rsid w:val="003B2842"/>
    <w:rsid w:val="003B297C"/>
    <w:rsid w:val="003C0CB8"/>
    <w:rsid w:val="003D78CC"/>
    <w:rsid w:val="003E1405"/>
    <w:rsid w:val="003F1C46"/>
    <w:rsid w:val="003F5E02"/>
    <w:rsid w:val="0040793C"/>
    <w:rsid w:val="00422825"/>
    <w:rsid w:val="00444125"/>
    <w:rsid w:val="004508FF"/>
    <w:rsid w:val="00461543"/>
    <w:rsid w:val="00463F54"/>
    <w:rsid w:val="00472CF7"/>
    <w:rsid w:val="0049778C"/>
    <w:rsid w:val="004B107A"/>
    <w:rsid w:val="004B2347"/>
    <w:rsid w:val="005253B8"/>
    <w:rsid w:val="00526447"/>
    <w:rsid w:val="00546B49"/>
    <w:rsid w:val="00560AD1"/>
    <w:rsid w:val="00591767"/>
    <w:rsid w:val="005F5F84"/>
    <w:rsid w:val="0060549C"/>
    <w:rsid w:val="00617E24"/>
    <w:rsid w:val="006345B0"/>
    <w:rsid w:val="00640EF8"/>
    <w:rsid w:val="00652226"/>
    <w:rsid w:val="00665120"/>
    <w:rsid w:val="0067009E"/>
    <w:rsid w:val="00673CBE"/>
    <w:rsid w:val="00676759"/>
    <w:rsid w:val="00682111"/>
    <w:rsid w:val="0068227D"/>
    <w:rsid w:val="00684AEB"/>
    <w:rsid w:val="006A187C"/>
    <w:rsid w:val="006B50B1"/>
    <w:rsid w:val="006B71C9"/>
    <w:rsid w:val="006C2917"/>
    <w:rsid w:val="006C3D59"/>
    <w:rsid w:val="006D3FC4"/>
    <w:rsid w:val="006E0418"/>
    <w:rsid w:val="006E4D60"/>
    <w:rsid w:val="006F0DCD"/>
    <w:rsid w:val="0071011E"/>
    <w:rsid w:val="00712AB0"/>
    <w:rsid w:val="00713339"/>
    <w:rsid w:val="00713A09"/>
    <w:rsid w:val="007205F6"/>
    <w:rsid w:val="007206B8"/>
    <w:rsid w:val="00725BD4"/>
    <w:rsid w:val="00725CEE"/>
    <w:rsid w:val="00743B19"/>
    <w:rsid w:val="007523D5"/>
    <w:rsid w:val="00765774"/>
    <w:rsid w:val="0077390D"/>
    <w:rsid w:val="0077785C"/>
    <w:rsid w:val="00793655"/>
    <w:rsid w:val="00795877"/>
    <w:rsid w:val="007B12E5"/>
    <w:rsid w:val="007B1337"/>
    <w:rsid w:val="007D3339"/>
    <w:rsid w:val="007F3377"/>
    <w:rsid w:val="00806F4B"/>
    <w:rsid w:val="0082355C"/>
    <w:rsid w:val="008242A9"/>
    <w:rsid w:val="00835762"/>
    <w:rsid w:val="00843680"/>
    <w:rsid w:val="008673D8"/>
    <w:rsid w:val="00875E9F"/>
    <w:rsid w:val="008860E5"/>
    <w:rsid w:val="00894B09"/>
    <w:rsid w:val="008C1CA3"/>
    <w:rsid w:val="008D4986"/>
    <w:rsid w:val="008D7D03"/>
    <w:rsid w:val="008F2777"/>
    <w:rsid w:val="00913934"/>
    <w:rsid w:val="00930015"/>
    <w:rsid w:val="00931003"/>
    <w:rsid w:val="0094392D"/>
    <w:rsid w:val="00945D15"/>
    <w:rsid w:val="009601E4"/>
    <w:rsid w:val="00963284"/>
    <w:rsid w:val="00974D8E"/>
    <w:rsid w:val="00983CCA"/>
    <w:rsid w:val="00994643"/>
    <w:rsid w:val="009B2C60"/>
    <w:rsid w:val="009B46A0"/>
    <w:rsid w:val="009C5A63"/>
    <w:rsid w:val="009D34E3"/>
    <w:rsid w:val="009D5FE8"/>
    <w:rsid w:val="009E7142"/>
    <w:rsid w:val="00A04BCA"/>
    <w:rsid w:val="00A2115E"/>
    <w:rsid w:val="00A62477"/>
    <w:rsid w:val="00A700AC"/>
    <w:rsid w:val="00A7727B"/>
    <w:rsid w:val="00A87C61"/>
    <w:rsid w:val="00A97A3C"/>
    <w:rsid w:val="00AA007C"/>
    <w:rsid w:val="00AA25E9"/>
    <w:rsid w:val="00AD474F"/>
    <w:rsid w:val="00AF0F81"/>
    <w:rsid w:val="00B04719"/>
    <w:rsid w:val="00B15D36"/>
    <w:rsid w:val="00B2277F"/>
    <w:rsid w:val="00B403C4"/>
    <w:rsid w:val="00B5087E"/>
    <w:rsid w:val="00B524D8"/>
    <w:rsid w:val="00B549A7"/>
    <w:rsid w:val="00B6326E"/>
    <w:rsid w:val="00B701CE"/>
    <w:rsid w:val="00B728F2"/>
    <w:rsid w:val="00B73DE3"/>
    <w:rsid w:val="00B91866"/>
    <w:rsid w:val="00B91EA9"/>
    <w:rsid w:val="00B94ED5"/>
    <w:rsid w:val="00BA0BBE"/>
    <w:rsid w:val="00BD5E36"/>
    <w:rsid w:val="00BE12FF"/>
    <w:rsid w:val="00C74B6B"/>
    <w:rsid w:val="00C84195"/>
    <w:rsid w:val="00C844D4"/>
    <w:rsid w:val="00C86F55"/>
    <w:rsid w:val="00C87856"/>
    <w:rsid w:val="00C94271"/>
    <w:rsid w:val="00CA2B57"/>
    <w:rsid w:val="00CA5B40"/>
    <w:rsid w:val="00CC58E9"/>
    <w:rsid w:val="00CD570D"/>
    <w:rsid w:val="00CD6BDA"/>
    <w:rsid w:val="00CE166A"/>
    <w:rsid w:val="00D00943"/>
    <w:rsid w:val="00D276DE"/>
    <w:rsid w:val="00D56B9F"/>
    <w:rsid w:val="00D77018"/>
    <w:rsid w:val="00D90DC3"/>
    <w:rsid w:val="00DA3C73"/>
    <w:rsid w:val="00DA6444"/>
    <w:rsid w:val="00DD1EC2"/>
    <w:rsid w:val="00DE627F"/>
    <w:rsid w:val="00DE714B"/>
    <w:rsid w:val="00DF14E3"/>
    <w:rsid w:val="00E04240"/>
    <w:rsid w:val="00E15FD8"/>
    <w:rsid w:val="00E1671E"/>
    <w:rsid w:val="00E23C10"/>
    <w:rsid w:val="00E56A36"/>
    <w:rsid w:val="00E672B9"/>
    <w:rsid w:val="00E70D0A"/>
    <w:rsid w:val="00EA6803"/>
    <w:rsid w:val="00EB21A8"/>
    <w:rsid w:val="00EB3E0D"/>
    <w:rsid w:val="00EB6590"/>
    <w:rsid w:val="00EC3DE7"/>
    <w:rsid w:val="00ED78B1"/>
    <w:rsid w:val="00EE2D84"/>
    <w:rsid w:val="00F2157F"/>
    <w:rsid w:val="00F50599"/>
    <w:rsid w:val="00F71524"/>
    <w:rsid w:val="00F7672F"/>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B15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B15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4.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3.bin"/><Relationship Id="rId48"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1369-84C5-41B1-BDFC-FFC1945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190</cp:revision>
  <cp:lastPrinted>2023-02-13T10:46:00Z</cp:lastPrinted>
  <dcterms:created xsi:type="dcterms:W3CDTF">2022-02-09T14:16:00Z</dcterms:created>
  <dcterms:modified xsi:type="dcterms:W3CDTF">2023-02-13T10:46:00Z</dcterms:modified>
</cp:coreProperties>
</file>