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54A2" w14:textId="77777777" w:rsidR="00F94BC1" w:rsidRPr="00BB3D98" w:rsidRDefault="00F94BC1" w:rsidP="00F94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B3D98">
        <w:rPr>
          <w:rFonts w:ascii="Times New Roman" w:hAnsi="Times New Roman" w:cs="Times New Roman"/>
          <w:sz w:val="24"/>
          <w:szCs w:val="28"/>
          <w:lang w:val="uk-UA"/>
        </w:rPr>
        <w:t>Додаток 1</w:t>
      </w:r>
    </w:p>
    <w:p w14:paraId="1D2CAE35" w14:textId="77777777" w:rsidR="00F94BC1" w:rsidRPr="00BB3D98" w:rsidRDefault="00F94BC1" w:rsidP="00F94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B3D98">
        <w:rPr>
          <w:rFonts w:ascii="Times New Roman" w:hAnsi="Times New Roman" w:cs="Times New Roman"/>
          <w:sz w:val="24"/>
          <w:szCs w:val="28"/>
          <w:lang w:val="uk-UA"/>
        </w:rPr>
        <w:t>до рішення Степанківської сільської ради</w:t>
      </w:r>
    </w:p>
    <w:p w14:paraId="5623FBB2" w14:textId="77777777" w:rsidR="00F94BC1" w:rsidRPr="00BB3D98" w:rsidRDefault="00F94BC1" w:rsidP="00F94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№28</w:t>
      </w:r>
      <w:r w:rsidRPr="009F648E">
        <w:rPr>
          <w:rFonts w:ascii="Times New Roman" w:hAnsi="Times New Roman" w:cs="Times New Roman"/>
          <w:sz w:val="24"/>
          <w:szCs w:val="28"/>
          <w:lang w:val="uk-UA"/>
        </w:rPr>
        <w:t>-0</w:t>
      </w:r>
      <w:r>
        <w:rPr>
          <w:rFonts w:ascii="Times New Roman" w:hAnsi="Times New Roman" w:cs="Times New Roman"/>
          <w:sz w:val="24"/>
          <w:szCs w:val="28"/>
          <w:lang w:val="uk-UA"/>
        </w:rPr>
        <w:t>3</w:t>
      </w:r>
      <w:r w:rsidRPr="009F648E">
        <w:rPr>
          <w:rFonts w:ascii="Times New Roman" w:hAnsi="Times New Roman" w:cs="Times New Roman"/>
          <w:sz w:val="24"/>
          <w:szCs w:val="28"/>
          <w:lang w:val="uk-UA"/>
        </w:rPr>
        <w:t>/VІІІ</w:t>
      </w:r>
      <w:r w:rsidRPr="00BB3D98">
        <w:rPr>
          <w:rFonts w:ascii="Times New Roman" w:hAnsi="Times New Roman" w:cs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8"/>
          <w:lang w:val="uk-UA"/>
        </w:rPr>
        <w:t>20.09.2022</w:t>
      </w:r>
    </w:p>
    <w:p w14:paraId="3D7BD0B4" w14:textId="77777777" w:rsidR="00F94BC1" w:rsidRDefault="00F94BC1" w:rsidP="00F9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2025897" w14:textId="77777777" w:rsidR="00F94BC1" w:rsidRPr="00E220BB" w:rsidRDefault="00F94BC1" w:rsidP="00F9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220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ПЕРЕДАВАЛЬНИЙ АКТ</w:t>
      </w:r>
    </w:p>
    <w:p w14:paraId="3F0D7278" w14:textId="77777777" w:rsidR="00F94BC1" w:rsidRPr="00E220BB" w:rsidRDefault="00F94BC1" w:rsidP="00F94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1ED48BA" w14:textId="77777777" w:rsidR="00F94BC1" w:rsidRPr="00E220BB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220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Степанки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E220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E220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08</w:t>
      </w:r>
      <w:r w:rsidRPr="00E220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вересня</w:t>
      </w:r>
      <w:r w:rsidRPr="00E220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E220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</w:t>
      </w:r>
    </w:p>
    <w:p w14:paraId="070BC6F7" w14:textId="77777777" w:rsidR="00F94BC1" w:rsidRPr="00E220BB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9DC9878" w14:textId="77777777" w:rsidR="00F94BC1" w:rsidRDefault="00F94BC1" w:rsidP="00F94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2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Ми, що нижче підписалися, голова та члени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Комісії </w:t>
      </w:r>
      <w:r w:rsidRPr="00E220BB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прийняття об’єктів у комунальну власність Степанківської сільської ради, створеної рішенням Степанківської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№13-05/VІІІ</w:t>
      </w:r>
      <w:r w:rsidRPr="00E22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CB1E02">
        <w:rPr>
          <w:rFonts w:ascii="Times New Roman" w:hAnsi="Times New Roman"/>
          <w:sz w:val="28"/>
          <w:szCs w:val="28"/>
          <w:lang w:val="uk-UA"/>
        </w:rPr>
        <w:t xml:space="preserve">20.08.2021 </w:t>
      </w:r>
      <w:r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E22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складі: </w:t>
      </w:r>
    </w:p>
    <w:p w14:paraId="4ED220E7" w14:textId="77777777" w:rsidR="00F94BC1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452F5B" w14:textId="77777777" w:rsidR="00F94BC1" w:rsidRPr="00630EFC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0EFC">
        <w:rPr>
          <w:rFonts w:ascii="Times New Roman" w:eastAsia="Times New Roman" w:hAnsi="Times New Roman" w:cs="Times New Roman"/>
          <w:sz w:val="28"/>
          <w:szCs w:val="28"/>
        </w:rPr>
        <w:t xml:space="preserve">Голови комісії: Олександр МУСІЄНКО, заступник сільського голови  з </w:t>
      </w:r>
      <w:r w:rsidRPr="00630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630EF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</w:t>
      </w:r>
      <w:r w:rsidRPr="00630EFC">
        <w:rPr>
          <w:rFonts w:ascii="Times New Roman" w:eastAsia="Times New Roman" w:hAnsi="Times New Roman" w:cs="Times New Roman"/>
          <w:sz w:val="28"/>
          <w:szCs w:val="28"/>
        </w:rPr>
        <w:t>питань діяльності виконавчих органів ради;</w:t>
      </w:r>
    </w:p>
    <w:p w14:paraId="6F36B669" w14:textId="77777777" w:rsidR="00F94BC1" w:rsidRPr="00630EFC" w:rsidRDefault="00F94BC1" w:rsidP="00F9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FC">
        <w:rPr>
          <w:rFonts w:ascii="Times New Roman" w:hAnsi="Times New Roman" w:cs="Times New Roman"/>
          <w:sz w:val="28"/>
          <w:szCs w:val="28"/>
        </w:rPr>
        <w:t>Заступник голови комісії: І</w:t>
      </w:r>
      <w:r w:rsidRPr="00630EFC">
        <w:rPr>
          <w:rFonts w:ascii="Times New Roman" w:hAnsi="Times New Roman" w:cs="Times New Roman"/>
          <w:sz w:val="28"/>
          <w:szCs w:val="28"/>
          <w:lang w:val="uk-UA"/>
        </w:rPr>
        <w:t xml:space="preserve">нна </w:t>
      </w:r>
      <w:r w:rsidRPr="00630EFC">
        <w:rPr>
          <w:rFonts w:ascii="Times New Roman" w:hAnsi="Times New Roman" w:cs="Times New Roman"/>
          <w:sz w:val="28"/>
          <w:szCs w:val="28"/>
        </w:rPr>
        <w:t>НЕВГОД, секретар сільської ради, виконкому;</w:t>
      </w:r>
    </w:p>
    <w:p w14:paraId="2100B9D5" w14:textId="77777777" w:rsidR="00F94BC1" w:rsidRPr="00630EFC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0EFC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</w:t>
      </w:r>
      <w:r w:rsidRPr="00630EFC">
        <w:rPr>
          <w:rFonts w:ascii="Times New Roman" w:eastAsia="Times New Roman" w:hAnsi="Times New Roman" w:cs="Times New Roman"/>
          <w:sz w:val="28"/>
          <w:szCs w:val="28"/>
        </w:rPr>
        <w:t xml:space="preserve"> комісії: </w:t>
      </w:r>
      <w:r w:rsidRPr="00630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Тамара </w:t>
      </w:r>
      <w:r w:rsidRPr="00630EFC">
        <w:rPr>
          <w:rFonts w:ascii="Times New Roman" w:eastAsia="Times New Roman" w:hAnsi="Times New Roman" w:cs="Times New Roman"/>
          <w:sz w:val="28"/>
          <w:szCs w:val="28"/>
        </w:rPr>
        <w:t xml:space="preserve">ДІХТЯР, в.о. директора  КУ «Центр професійного </w:t>
      </w:r>
      <w:r w:rsidRPr="00630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</w:t>
      </w:r>
      <w:r w:rsidRPr="00630EFC">
        <w:rPr>
          <w:rFonts w:ascii="Times New Roman" w:eastAsia="Times New Roman" w:hAnsi="Times New Roman" w:cs="Times New Roman"/>
          <w:sz w:val="28"/>
          <w:szCs w:val="28"/>
        </w:rPr>
        <w:t>розвитку педагогічних працівників»;</w:t>
      </w:r>
    </w:p>
    <w:p w14:paraId="33E5D235" w14:textId="77777777" w:rsidR="00F94BC1" w:rsidRDefault="00F94BC1" w:rsidP="00F94BC1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0EFC">
        <w:rPr>
          <w:rFonts w:ascii="Times New Roman" w:eastAsia="Times New Roman" w:hAnsi="Times New Roman" w:cs="Times New Roman"/>
          <w:sz w:val="28"/>
          <w:szCs w:val="28"/>
        </w:rPr>
        <w:t xml:space="preserve">Член комісії: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Любов </w:t>
      </w:r>
      <w:r w:rsidRPr="00630EFC">
        <w:rPr>
          <w:rFonts w:ascii="Times New Roman" w:eastAsia="Times New Roman" w:hAnsi="Times New Roman" w:cs="Times New Roman"/>
          <w:sz w:val="28"/>
          <w:szCs w:val="28"/>
        </w:rPr>
        <w:t xml:space="preserve">ШУЛЬГІНА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бухгалтерського обліку,</w:t>
      </w:r>
    </w:p>
    <w:p w14:paraId="12BE0D14" w14:textId="77777777" w:rsidR="00F94BC1" w:rsidRPr="00122980" w:rsidRDefault="00F94BC1" w:rsidP="00F94BC1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планування та звітності;</w:t>
      </w:r>
    </w:p>
    <w:p w14:paraId="2008793B" w14:textId="77777777" w:rsidR="00F94BC1" w:rsidRPr="00630EFC" w:rsidRDefault="00F94BC1" w:rsidP="00F94BC1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0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 комісії: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630EFC">
        <w:rPr>
          <w:rFonts w:ascii="Times New Roman" w:eastAsia="Times New Roman" w:hAnsi="Times New Roman" w:cs="Times New Roman"/>
          <w:sz w:val="28"/>
          <w:szCs w:val="28"/>
          <w:lang w:val="uk-UA"/>
        </w:rPr>
        <w:t>Анна СІНЕЛЬНІК, спеціаліст І категорії, юрисконсульт;</w:t>
      </w:r>
    </w:p>
    <w:p w14:paraId="001F926C" w14:textId="77777777" w:rsidR="00F94BC1" w:rsidRPr="00630EFC" w:rsidRDefault="00F94BC1" w:rsidP="00F9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 комісії: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630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Тамара </w:t>
      </w:r>
      <w:r w:rsidRPr="00630EFC">
        <w:rPr>
          <w:rFonts w:ascii="Times New Roman" w:hAnsi="Times New Roman" w:cs="Times New Roman"/>
          <w:sz w:val="28"/>
          <w:szCs w:val="28"/>
        </w:rPr>
        <w:t>ОВЧАРЕНКО, начальник фінансового відділу;</w:t>
      </w:r>
    </w:p>
    <w:p w14:paraId="5640DF5F" w14:textId="77777777" w:rsidR="00F94BC1" w:rsidRPr="00630EFC" w:rsidRDefault="00F94BC1" w:rsidP="00F94BC1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комісії: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Людмила ГРИГОРЧУК, начальник відділу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освіти, охорони </w:t>
      </w:r>
      <w:r w:rsidRPr="00630EFC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здоров'я, культури та спорту Черкаської районної державної адміністрації</w:t>
      </w:r>
      <w:r w:rsidRPr="00630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1C62AD0" w14:textId="77777777" w:rsidR="00F94BC1" w:rsidRPr="001D254E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65339E" w14:textId="77777777" w:rsidR="00F94BC1" w:rsidRPr="007844B3" w:rsidRDefault="00F94BC1" w:rsidP="00F94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44B3">
        <w:rPr>
          <w:rFonts w:ascii="Times New Roman" w:eastAsia="Times New Roman" w:hAnsi="Times New Roman" w:cs="Times New Roman"/>
          <w:sz w:val="28"/>
          <w:szCs w:val="28"/>
        </w:rPr>
        <w:t xml:space="preserve">керуючись </w:t>
      </w:r>
      <w:r w:rsidRPr="007844B3">
        <w:rPr>
          <w:rFonts w:ascii="Times New Roman" w:hAnsi="Times New Roman" w:cs="Times New Roman"/>
          <w:sz w:val="28"/>
          <w:szCs w:val="28"/>
          <w:lang w:val="uk-UA"/>
        </w:rPr>
        <w:t>частиною 2 статті 60 Закону України «Про місцеве самоврядування в Україні», частини 1, пункту 1 частини 2 статті 6 Закону України «Про передачу об’єктів права державної та комунальної власності»</w:t>
      </w:r>
      <w:r w:rsidRPr="007844B3">
        <w:rPr>
          <w:rFonts w:ascii="Times New Roman" w:eastAsia="Times New Roman" w:hAnsi="Times New Roman" w:cs="Times New Roman"/>
          <w:sz w:val="28"/>
          <w:szCs w:val="28"/>
        </w:rPr>
        <w:t>, склали цей акт про наступне:</w:t>
      </w:r>
    </w:p>
    <w:p w14:paraId="177A2E3C" w14:textId="77777777" w:rsidR="00F94BC1" w:rsidRPr="00A17195" w:rsidRDefault="00F94BC1" w:rsidP="00F94B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4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Степанківська сільська рада (ЄДРПОУ 26424111), місцезнаходження: вул. Героїв України, 124, с. Степанки, Черкаського району, Черкаської області) безоплатно приймає у комунальну власність майно </w:t>
      </w:r>
      <w:r w:rsidRPr="00A94342">
        <w:rPr>
          <w:rFonts w:ascii="Times New Roman" w:eastAsia="Times New Roman" w:hAnsi="Times New Roman" w:cs="Times New Roman"/>
          <w:sz w:val="28"/>
          <w:szCs w:val="28"/>
          <w:lang w:val="uk-UA"/>
        </w:rPr>
        <w:t>зі спільної власності територіальних громад Черкаського району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яке перебуває на </w:t>
      </w:r>
      <w:r w:rsidRPr="00A94342">
        <w:rPr>
          <w:rFonts w:ascii="Times New Roman" w:eastAsia="Times New Roman" w:hAnsi="Times New Roman" w:cs="Times New Roman"/>
          <w:sz w:val="28"/>
          <w:szCs w:val="28"/>
          <w:lang w:val="uk-UA"/>
        </w:rPr>
        <w:t>баланс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9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освіти, охорони здоров'я, культури та спорту Черкаської районної державної адміністрації (ЄДРПОУ 02146989) місцезнаходження: вул. </w:t>
      </w:r>
      <w:r w:rsidRPr="00A94342">
        <w:rPr>
          <w:rFonts w:ascii="Times New Roman" w:eastAsia="Times New Roman" w:hAnsi="Times New Roman" w:cs="Times New Roman"/>
          <w:sz w:val="28"/>
          <w:szCs w:val="28"/>
        </w:rPr>
        <w:t>В'ячеслава Чорновола 157,</w:t>
      </w:r>
      <w:r w:rsidRPr="00A9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 Черкаси, Черкаська область, та </w:t>
      </w:r>
      <w:r w:rsidRPr="00A94342">
        <w:rPr>
          <w:rFonts w:ascii="Times New Roman" w:eastAsia="Times New Roman" w:hAnsi="Times New Roman" w:cs="Times New Roman"/>
          <w:sz w:val="28"/>
          <w:szCs w:val="28"/>
        </w:rPr>
        <w:t xml:space="preserve">є правонаступником майна, активів та зобов’язань </w:t>
      </w:r>
      <w:r w:rsidRPr="00A94342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додатку</w:t>
      </w:r>
      <w:r w:rsidRPr="00A94342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Pr="00A17195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14:paraId="454C74C2" w14:textId="77777777" w:rsidR="00F94BC1" w:rsidRPr="00A17195" w:rsidRDefault="00F94BC1" w:rsidP="00F94BC1">
      <w:pPr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2822D3" w14:textId="77777777" w:rsidR="00F94BC1" w:rsidRPr="00122980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19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Виробничі запаси</w:t>
      </w:r>
      <w:r w:rsidRPr="00A17195">
        <w:rPr>
          <w:rFonts w:ascii="Times New Roman" w:eastAsia="Times New Roman" w:hAnsi="Times New Roman" w:cs="Times New Roman"/>
          <w:sz w:val="28"/>
          <w:szCs w:val="28"/>
        </w:rPr>
        <w:t xml:space="preserve"> (балансова вартість) – </w:t>
      </w:r>
      <w:r w:rsidRPr="00630EFC">
        <w:rPr>
          <w:rFonts w:ascii="Times New Roman" w:hAnsi="Times New Roman" w:cs="Times New Roman"/>
          <w:i/>
          <w:sz w:val="28"/>
          <w:szCs w:val="28"/>
        </w:rPr>
        <w:t>4986</w:t>
      </w:r>
      <w:r w:rsidRPr="00630E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гривень </w:t>
      </w:r>
      <w:r w:rsidRPr="00630EFC">
        <w:rPr>
          <w:rFonts w:ascii="Times New Roman" w:hAnsi="Times New Roman" w:cs="Times New Roman"/>
          <w:i/>
          <w:sz w:val="28"/>
          <w:szCs w:val="28"/>
        </w:rPr>
        <w:t>08</w:t>
      </w:r>
      <w:r w:rsidRPr="00630E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копійок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14:paraId="1BCCC528" w14:textId="77777777" w:rsidR="00F94BC1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Додатки до передавального акту: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аркуш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в 1 примірнику.</w:t>
      </w:r>
    </w:p>
    <w:p w14:paraId="19B45478" w14:textId="77777777" w:rsidR="00F94BC1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193744" w14:textId="77777777" w:rsidR="00F94BC1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4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Усього: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 аркуш.</w:t>
      </w:r>
    </w:p>
    <w:p w14:paraId="006A03F9" w14:textId="77777777" w:rsidR="00F94BC1" w:rsidRPr="001B7BA8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B7BA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lastRenderedPageBreak/>
        <w:t>Комісія з питань прийняття об’єктів у комунальну власність Степанківської сільської ради:</w:t>
      </w:r>
    </w:p>
    <w:p w14:paraId="7E2719E1" w14:textId="77777777" w:rsidR="00F94BC1" w:rsidRPr="000B63F0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5"/>
        <w:gridCol w:w="3716"/>
        <w:gridCol w:w="2874"/>
      </w:tblGrid>
      <w:tr w:rsidR="00F94BC1" w:rsidRPr="001B7BA8" w14:paraId="3B6A3D46" w14:textId="77777777" w:rsidTr="00015A82">
        <w:tc>
          <w:tcPr>
            <w:tcW w:w="2870" w:type="dxa"/>
          </w:tcPr>
          <w:p w14:paraId="3D18D64F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комісії: </w:t>
            </w:r>
          </w:p>
          <w:p w14:paraId="7CE26971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4F3FE9A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16" w:type="dxa"/>
            <w:hideMark/>
          </w:tcPr>
          <w:p w14:paraId="6F7B18CF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__________________ (підпис)</w:t>
            </w:r>
          </w:p>
        </w:tc>
        <w:tc>
          <w:tcPr>
            <w:tcW w:w="2985" w:type="dxa"/>
            <w:hideMark/>
          </w:tcPr>
          <w:p w14:paraId="6073A63F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Мусієнко</w:t>
            </w: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О.Я.</w:t>
            </w:r>
          </w:p>
          <w:p w14:paraId="4FBDB233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(ПІБ)</w:t>
            </w:r>
          </w:p>
        </w:tc>
      </w:tr>
      <w:tr w:rsidR="00F94BC1" w:rsidRPr="001B7BA8" w14:paraId="2CB72E69" w14:textId="77777777" w:rsidTr="00015A82">
        <w:tc>
          <w:tcPr>
            <w:tcW w:w="2870" w:type="dxa"/>
          </w:tcPr>
          <w:p w14:paraId="75BD6BBC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голови комісії:</w:t>
            </w:r>
          </w:p>
          <w:p w14:paraId="7EDB0C2C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16" w:type="dxa"/>
            <w:hideMark/>
          </w:tcPr>
          <w:p w14:paraId="346EDE02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2985" w:type="dxa"/>
            <w:hideMark/>
          </w:tcPr>
          <w:p w14:paraId="1C47CD78" w14:textId="77777777" w:rsidR="00F94BC1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Невгод І.М. </w:t>
            </w:r>
          </w:p>
          <w:p w14:paraId="09A226CD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(ПІБ)</w:t>
            </w:r>
          </w:p>
        </w:tc>
      </w:tr>
      <w:tr w:rsidR="00F94BC1" w:rsidRPr="001B7BA8" w14:paraId="4CEBE52E" w14:textId="77777777" w:rsidTr="00015A82">
        <w:tc>
          <w:tcPr>
            <w:tcW w:w="2870" w:type="dxa"/>
          </w:tcPr>
          <w:p w14:paraId="0A7C44DE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комісії:</w:t>
            </w:r>
          </w:p>
          <w:p w14:paraId="5C6AC081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16" w:type="dxa"/>
            <w:hideMark/>
          </w:tcPr>
          <w:p w14:paraId="0667F620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2985" w:type="dxa"/>
            <w:hideMark/>
          </w:tcPr>
          <w:p w14:paraId="5D59D442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Діхтяр Т.В.</w:t>
            </w:r>
          </w:p>
          <w:p w14:paraId="5A30CF60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(ПІБ)</w:t>
            </w:r>
          </w:p>
          <w:p w14:paraId="1D908931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F94BC1" w:rsidRPr="001B7BA8" w14:paraId="34947A46" w14:textId="77777777" w:rsidTr="00015A82">
        <w:tc>
          <w:tcPr>
            <w:tcW w:w="2870" w:type="dxa"/>
            <w:hideMark/>
          </w:tcPr>
          <w:p w14:paraId="10C40163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Член комісії: </w:t>
            </w:r>
          </w:p>
        </w:tc>
        <w:tc>
          <w:tcPr>
            <w:tcW w:w="3716" w:type="dxa"/>
            <w:hideMark/>
          </w:tcPr>
          <w:p w14:paraId="4A75E71D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2985" w:type="dxa"/>
            <w:hideMark/>
          </w:tcPr>
          <w:p w14:paraId="28302D8F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Шульгіна Л.М. </w:t>
            </w:r>
          </w:p>
          <w:p w14:paraId="5B50A19C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(ПІБ)</w:t>
            </w:r>
          </w:p>
          <w:p w14:paraId="3F54D5A2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F94BC1" w:rsidRPr="001B7BA8" w14:paraId="4BA2333D" w14:textId="77777777" w:rsidTr="00015A82">
        <w:tc>
          <w:tcPr>
            <w:tcW w:w="2870" w:type="dxa"/>
            <w:hideMark/>
          </w:tcPr>
          <w:p w14:paraId="3F23A1C7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Член комісії: </w:t>
            </w:r>
          </w:p>
        </w:tc>
        <w:tc>
          <w:tcPr>
            <w:tcW w:w="3716" w:type="dxa"/>
            <w:hideMark/>
          </w:tcPr>
          <w:p w14:paraId="55021AAB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2985" w:type="dxa"/>
            <w:hideMark/>
          </w:tcPr>
          <w:p w14:paraId="4CC607FC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Сінельнік А.В.</w:t>
            </w:r>
          </w:p>
          <w:p w14:paraId="642D1DAB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(ПІБ)</w:t>
            </w:r>
          </w:p>
          <w:p w14:paraId="31D82222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F94BC1" w:rsidRPr="001B7BA8" w14:paraId="740B5598" w14:textId="77777777" w:rsidTr="00015A82">
        <w:tc>
          <w:tcPr>
            <w:tcW w:w="2870" w:type="dxa"/>
            <w:hideMark/>
          </w:tcPr>
          <w:p w14:paraId="2894908A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Член комісії: </w:t>
            </w:r>
          </w:p>
        </w:tc>
        <w:tc>
          <w:tcPr>
            <w:tcW w:w="3716" w:type="dxa"/>
            <w:hideMark/>
          </w:tcPr>
          <w:p w14:paraId="6679CEC1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2985" w:type="dxa"/>
            <w:hideMark/>
          </w:tcPr>
          <w:p w14:paraId="69FDAD09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Овчаренко Т.О.</w:t>
            </w:r>
          </w:p>
          <w:p w14:paraId="43E413D4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(ПІБ)</w:t>
            </w:r>
          </w:p>
          <w:p w14:paraId="1FD97287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F94BC1" w:rsidRPr="001B7BA8" w14:paraId="7A431CDF" w14:textId="77777777" w:rsidTr="00015A82">
        <w:tc>
          <w:tcPr>
            <w:tcW w:w="2870" w:type="dxa"/>
          </w:tcPr>
          <w:p w14:paraId="71DF9D07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Член комісії: </w:t>
            </w:r>
          </w:p>
        </w:tc>
        <w:tc>
          <w:tcPr>
            <w:tcW w:w="3716" w:type="dxa"/>
          </w:tcPr>
          <w:p w14:paraId="2A981CA4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2985" w:type="dxa"/>
          </w:tcPr>
          <w:p w14:paraId="288F863D" w14:textId="77777777" w:rsidR="00F94BC1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Григорчук Л.В.</w:t>
            </w:r>
          </w:p>
          <w:p w14:paraId="251D90A7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(ПІБ)</w:t>
            </w:r>
          </w:p>
        </w:tc>
      </w:tr>
    </w:tbl>
    <w:p w14:paraId="7BB79EC7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4E533D97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6A6EA916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3259AC07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352945C3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0B660CAE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65012395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77BF0A0E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76F1AFBF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30F02B8C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08C368C3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4B96BE95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711A2761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1365987F" w14:textId="77777777" w:rsidR="00F94BC1" w:rsidRDefault="00F94BC1" w:rsidP="00F94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  <w:sectPr w:rsidR="00F94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97F51D" w14:textId="77777777" w:rsidR="00F94BC1" w:rsidRPr="00BB3D98" w:rsidRDefault="00F94BC1" w:rsidP="00F94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B3D98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     Додаток </w:t>
      </w:r>
    </w:p>
    <w:p w14:paraId="4FA31D1F" w14:textId="77777777" w:rsidR="00F94BC1" w:rsidRDefault="00F94BC1" w:rsidP="00F94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r w:rsidRPr="00BB3D98">
        <w:rPr>
          <w:rFonts w:ascii="Times New Roman" w:hAnsi="Times New Roman" w:cs="Times New Roman"/>
          <w:sz w:val="24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8"/>
          <w:lang w:val="uk-UA"/>
        </w:rPr>
        <w:t>передавального акту</w:t>
      </w:r>
    </w:p>
    <w:p w14:paraId="3FA101F5" w14:textId="77777777" w:rsidR="00F94BC1" w:rsidRPr="00BB3D98" w:rsidRDefault="00F94BC1" w:rsidP="00F94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(додаток 1 )</w:t>
      </w:r>
    </w:p>
    <w:p w14:paraId="1ED4E9B9" w14:textId="77777777" w:rsidR="00F94BC1" w:rsidRDefault="00F94BC1" w:rsidP="00F94BC1">
      <w:pPr>
        <w:pStyle w:val="a3"/>
        <w:ind w:left="0"/>
        <w:contextualSpacing w:val="0"/>
        <w:jc w:val="center"/>
        <w:rPr>
          <w:bCs/>
          <w:sz w:val="28"/>
          <w:szCs w:val="28"/>
          <w:lang w:val="uk-UA"/>
        </w:rPr>
      </w:pPr>
    </w:p>
    <w:p w14:paraId="69173040" w14:textId="77777777" w:rsidR="00F94BC1" w:rsidRPr="00503769" w:rsidRDefault="00F94BC1" w:rsidP="00F94BC1">
      <w:pPr>
        <w:pStyle w:val="a3"/>
        <w:ind w:left="0"/>
        <w:contextualSpacing w:val="0"/>
        <w:jc w:val="center"/>
        <w:rPr>
          <w:bCs/>
          <w:sz w:val="28"/>
          <w:szCs w:val="28"/>
          <w:lang w:val="uk-UA"/>
        </w:rPr>
      </w:pPr>
      <w:r w:rsidRPr="00217A72">
        <w:rPr>
          <w:bCs/>
          <w:sz w:val="28"/>
          <w:szCs w:val="28"/>
          <w:lang w:val="uk-UA"/>
        </w:rPr>
        <w:t xml:space="preserve">Перелік майна, </w:t>
      </w:r>
      <w:r>
        <w:rPr>
          <w:sz w:val="28"/>
          <w:szCs w:val="28"/>
          <w:lang w:val="uk-UA"/>
        </w:rPr>
        <w:t>що безоплатно передається до комунальної власності</w:t>
      </w:r>
      <w:r w:rsidRPr="00883D36">
        <w:rPr>
          <w:sz w:val="28"/>
          <w:szCs w:val="28"/>
          <w:lang w:val="uk-UA"/>
        </w:rPr>
        <w:t xml:space="preserve"> Степанківської сі</w:t>
      </w:r>
      <w:r>
        <w:rPr>
          <w:sz w:val="28"/>
          <w:szCs w:val="28"/>
          <w:lang w:val="uk-UA"/>
        </w:rPr>
        <w:t xml:space="preserve">льської територіальної громади </w:t>
      </w:r>
      <w:r w:rsidRPr="00883D36">
        <w:rPr>
          <w:sz w:val="28"/>
          <w:szCs w:val="28"/>
          <w:lang w:val="uk-UA"/>
        </w:rPr>
        <w:t>зі спільної власності територіа</w:t>
      </w:r>
      <w:r>
        <w:rPr>
          <w:sz w:val="28"/>
          <w:szCs w:val="28"/>
          <w:lang w:val="uk-UA"/>
        </w:rPr>
        <w:t>льних громад Черкаського району, яке перебуває на балансі</w:t>
      </w:r>
      <w:r w:rsidRPr="00883D36">
        <w:rPr>
          <w:sz w:val="28"/>
          <w:szCs w:val="28"/>
          <w:lang w:val="uk-UA"/>
        </w:rPr>
        <w:t xml:space="preserve"> відділу освіти, охорони здоров'я, культури та спорту Черкаської рай</w:t>
      </w:r>
      <w:r>
        <w:rPr>
          <w:sz w:val="28"/>
          <w:szCs w:val="28"/>
          <w:lang w:val="uk-UA"/>
        </w:rPr>
        <w:t>онної державної адміністрації</w:t>
      </w:r>
    </w:p>
    <w:p w14:paraId="39A3037B" w14:textId="77777777" w:rsidR="00F94BC1" w:rsidRPr="00503769" w:rsidRDefault="00F94BC1" w:rsidP="00F94B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XSpec="center" w:tblpY="5"/>
        <w:tblW w:w="14992" w:type="dxa"/>
        <w:tblLayout w:type="fixed"/>
        <w:tblLook w:val="04A0" w:firstRow="1" w:lastRow="0" w:firstColumn="1" w:lastColumn="0" w:noHBand="0" w:noVBand="1"/>
      </w:tblPr>
      <w:tblGrid>
        <w:gridCol w:w="407"/>
        <w:gridCol w:w="1544"/>
        <w:gridCol w:w="1559"/>
        <w:gridCol w:w="2268"/>
        <w:gridCol w:w="1843"/>
        <w:gridCol w:w="1276"/>
        <w:gridCol w:w="1276"/>
        <w:gridCol w:w="1134"/>
        <w:gridCol w:w="1842"/>
        <w:gridCol w:w="1843"/>
      </w:tblGrid>
      <w:tr w:rsidR="00F94BC1" w14:paraId="7DEDB3A2" w14:textId="77777777" w:rsidTr="00015A82">
        <w:tc>
          <w:tcPr>
            <w:tcW w:w="407" w:type="dxa"/>
            <w:vAlign w:val="center"/>
          </w:tcPr>
          <w:p w14:paraId="3DC965AB" w14:textId="77777777" w:rsidR="00F94BC1" w:rsidRPr="00EA7501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4" w:type="dxa"/>
            <w:vAlign w:val="center"/>
          </w:tcPr>
          <w:p w14:paraId="724E1EBE" w14:textId="77777777" w:rsidR="00F94BC1" w:rsidRPr="00EA7501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01">
              <w:rPr>
                <w:rFonts w:ascii="Times New Roman" w:hAnsi="Times New Roman" w:cs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1559" w:type="dxa"/>
            <w:vAlign w:val="center"/>
          </w:tcPr>
          <w:p w14:paraId="39FE661F" w14:textId="77777777" w:rsidR="00F94BC1" w:rsidRPr="00EA7501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FA079EB" w14:textId="77777777" w:rsidR="00F94BC1" w:rsidRPr="00EA7501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01">
              <w:rPr>
                <w:rFonts w:ascii="Times New Roman" w:hAnsi="Times New Roman" w:cs="Times New Roman"/>
                <w:sz w:val="24"/>
                <w:szCs w:val="24"/>
              </w:rPr>
              <w:t>Субрахунку</w:t>
            </w:r>
          </w:p>
        </w:tc>
        <w:tc>
          <w:tcPr>
            <w:tcW w:w="2268" w:type="dxa"/>
            <w:vAlign w:val="center"/>
          </w:tcPr>
          <w:p w14:paraId="7A721139" w14:textId="77777777" w:rsidR="00F94BC1" w:rsidRPr="00EA7501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01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14:paraId="050BA46F" w14:textId="77777777" w:rsidR="00F94BC1" w:rsidRPr="00EA7501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01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</w:p>
          <w:p w14:paraId="2AAFD905" w14:textId="77777777" w:rsidR="00F94BC1" w:rsidRPr="00EA7501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01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</w:p>
        </w:tc>
        <w:tc>
          <w:tcPr>
            <w:tcW w:w="1276" w:type="dxa"/>
            <w:vAlign w:val="center"/>
          </w:tcPr>
          <w:p w14:paraId="37254C1D" w14:textId="77777777" w:rsidR="00F94BC1" w:rsidRPr="00EA7501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0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  <w:vAlign w:val="center"/>
          </w:tcPr>
          <w:p w14:paraId="2CE5D053" w14:textId="77777777" w:rsidR="00F94BC1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01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75C730" w14:textId="77777777" w:rsidR="00F94BC1" w:rsidRPr="00EA7501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грн/коп</w:t>
            </w:r>
          </w:p>
        </w:tc>
        <w:tc>
          <w:tcPr>
            <w:tcW w:w="1134" w:type="dxa"/>
            <w:vAlign w:val="center"/>
          </w:tcPr>
          <w:p w14:paraId="4C673768" w14:textId="77777777" w:rsidR="00F94BC1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0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C568C0" w14:textId="77777777" w:rsidR="00F94BC1" w:rsidRPr="00EA7501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грн/коп</w:t>
            </w:r>
          </w:p>
        </w:tc>
        <w:tc>
          <w:tcPr>
            <w:tcW w:w="1842" w:type="dxa"/>
            <w:vAlign w:val="center"/>
          </w:tcPr>
          <w:p w14:paraId="66504AAA" w14:textId="77777777" w:rsidR="00F94BC1" w:rsidRPr="00EA7501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01">
              <w:rPr>
                <w:rFonts w:ascii="Times New Roman" w:hAnsi="Times New Roman" w:cs="Times New Roman"/>
                <w:sz w:val="24"/>
                <w:szCs w:val="24"/>
              </w:rPr>
              <w:t>Зносостійкість</w:t>
            </w:r>
          </w:p>
        </w:tc>
        <w:tc>
          <w:tcPr>
            <w:tcW w:w="1843" w:type="dxa"/>
            <w:vAlign w:val="center"/>
          </w:tcPr>
          <w:p w14:paraId="314D4F73" w14:textId="77777777" w:rsidR="00F94BC1" w:rsidRPr="00EA7501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01">
              <w:rPr>
                <w:rFonts w:ascii="Times New Roman" w:hAnsi="Times New Roman" w:cs="Times New Roman"/>
                <w:sz w:val="24"/>
                <w:szCs w:val="24"/>
              </w:rPr>
              <w:t>Рік виробництва</w:t>
            </w:r>
          </w:p>
        </w:tc>
      </w:tr>
      <w:tr w:rsidR="00F94BC1" w14:paraId="236F5461" w14:textId="77777777" w:rsidTr="00015A82">
        <w:tc>
          <w:tcPr>
            <w:tcW w:w="407" w:type="dxa"/>
            <w:vAlign w:val="center"/>
          </w:tcPr>
          <w:p w14:paraId="23114B49" w14:textId="77777777" w:rsidR="00F94BC1" w:rsidRPr="00EA7501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  <w:vAlign w:val="center"/>
          </w:tcPr>
          <w:p w14:paraId="6981E5B1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37559DA7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1515-1</w:t>
            </w:r>
          </w:p>
        </w:tc>
        <w:tc>
          <w:tcPr>
            <w:tcW w:w="2268" w:type="dxa"/>
            <w:vAlign w:val="center"/>
          </w:tcPr>
          <w:p w14:paraId="6A8DEE26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стійки</w:t>
            </w:r>
          </w:p>
        </w:tc>
        <w:tc>
          <w:tcPr>
            <w:tcW w:w="1843" w:type="dxa"/>
            <w:vAlign w:val="center"/>
          </w:tcPr>
          <w:p w14:paraId="61F629E1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14:paraId="3BB1832A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2401C7B6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134" w:type="dxa"/>
            <w:vAlign w:val="center"/>
          </w:tcPr>
          <w:p w14:paraId="735768B5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842" w:type="dxa"/>
            <w:vAlign w:val="center"/>
          </w:tcPr>
          <w:p w14:paraId="7B58CE8D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18F8FF85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94BC1" w14:paraId="0541315A" w14:textId="77777777" w:rsidTr="00015A82">
        <w:tc>
          <w:tcPr>
            <w:tcW w:w="407" w:type="dxa"/>
            <w:vAlign w:val="center"/>
          </w:tcPr>
          <w:p w14:paraId="0104D686" w14:textId="77777777" w:rsidR="00F94BC1" w:rsidRPr="00EA7501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14:paraId="31A67885" w14:textId="77777777" w:rsidR="00F94BC1" w:rsidRDefault="00F94BC1" w:rsidP="00015A82">
            <w:pPr>
              <w:jc w:val="center"/>
            </w:pPr>
            <w:r w:rsidRPr="008F3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5A6A55BE" w14:textId="77777777" w:rsidR="00F94BC1" w:rsidRDefault="00F94BC1" w:rsidP="00015A82">
            <w:pPr>
              <w:jc w:val="center"/>
            </w:pPr>
            <w:r w:rsidRPr="001F6E67">
              <w:rPr>
                <w:rFonts w:ascii="Times New Roman" w:hAnsi="Times New Roman" w:cs="Times New Roman"/>
                <w:sz w:val="28"/>
                <w:szCs w:val="28"/>
              </w:rPr>
              <w:t>1515-1</w:t>
            </w:r>
          </w:p>
        </w:tc>
        <w:tc>
          <w:tcPr>
            <w:tcW w:w="2268" w:type="dxa"/>
            <w:vAlign w:val="center"/>
          </w:tcPr>
          <w:p w14:paraId="3C682DAE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Вкладиш стійки</w:t>
            </w:r>
          </w:p>
        </w:tc>
        <w:tc>
          <w:tcPr>
            <w:tcW w:w="1843" w:type="dxa"/>
          </w:tcPr>
          <w:p w14:paraId="03AD51AB" w14:textId="77777777" w:rsidR="00F94BC1" w:rsidRDefault="00F94BC1" w:rsidP="00015A82">
            <w:pPr>
              <w:jc w:val="center"/>
            </w:pPr>
            <w:r w:rsidRPr="00D8336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14:paraId="2B22BE5A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EED4322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vAlign w:val="center"/>
          </w:tcPr>
          <w:p w14:paraId="1F355149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842" w:type="dxa"/>
          </w:tcPr>
          <w:p w14:paraId="5B7C2094" w14:textId="77777777" w:rsidR="00F94BC1" w:rsidRDefault="00F94BC1" w:rsidP="00015A82">
            <w:pPr>
              <w:jc w:val="center"/>
            </w:pPr>
            <w:r w:rsidRPr="003D5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43FABD69" w14:textId="77777777" w:rsidR="00F94BC1" w:rsidRDefault="00F94BC1" w:rsidP="00015A82">
            <w:pPr>
              <w:jc w:val="center"/>
            </w:pPr>
            <w:r w:rsidRPr="001955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94BC1" w14:paraId="39F96966" w14:textId="77777777" w:rsidTr="00015A82">
        <w:tc>
          <w:tcPr>
            <w:tcW w:w="407" w:type="dxa"/>
            <w:vAlign w:val="center"/>
          </w:tcPr>
          <w:p w14:paraId="310EF2C2" w14:textId="77777777" w:rsidR="00F94BC1" w:rsidRPr="00EA7501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</w:tcPr>
          <w:p w14:paraId="2583C4A2" w14:textId="77777777" w:rsidR="00F94BC1" w:rsidRDefault="00F94BC1" w:rsidP="00015A82">
            <w:pPr>
              <w:jc w:val="center"/>
            </w:pPr>
            <w:r w:rsidRPr="008F3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B1B519E" w14:textId="77777777" w:rsidR="00F94BC1" w:rsidRDefault="00F94BC1" w:rsidP="00015A82">
            <w:pPr>
              <w:jc w:val="center"/>
            </w:pPr>
            <w:r w:rsidRPr="001F6E67">
              <w:rPr>
                <w:rFonts w:ascii="Times New Roman" w:hAnsi="Times New Roman" w:cs="Times New Roman"/>
                <w:sz w:val="28"/>
                <w:szCs w:val="28"/>
              </w:rPr>
              <w:t>1515-1</w:t>
            </w:r>
          </w:p>
        </w:tc>
        <w:tc>
          <w:tcPr>
            <w:tcW w:w="2268" w:type="dxa"/>
            <w:vAlign w:val="center"/>
          </w:tcPr>
          <w:p w14:paraId="72170146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Підшипник ступиці</w:t>
            </w:r>
          </w:p>
        </w:tc>
        <w:tc>
          <w:tcPr>
            <w:tcW w:w="1843" w:type="dxa"/>
          </w:tcPr>
          <w:p w14:paraId="7798C354" w14:textId="77777777" w:rsidR="00F94BC1" w:rsidRDefault="00F94BC1" w:rsidP="00015A82">
            <w:pPr>
              <w:jc w:val="center"/>
            </w:pPr>
            <w:r w:rsidRPr="00D8336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14:paraId="3A8A52BF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7952C25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134" w:type="dxa"/>
            <w:vAlign w:val="center"/>
          </w:tcPr>
          <w:p w14:paraId="60CB8193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842" w:type="dxa"/>
          </w:tcPr>
          <w:p w14:paraId="7A36C116" w14:textId="77777777" w:rsidR="00F94BC1" w:rsidRDefault="00F94BC1" w:rsidP="00015A82">
            <w:pPr>
              <w:jc w:val="center"/>
            </w:pPr>
            <w:r w:rsidRPr="003D5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219A5D48" w14:textId="77777777" w:rsidR="00F94BC1" w:rsidRDefault="00F94BC1" w:rsidP="00015A82">
            <w:pPr>
              <w:jc w:val="center"/>
            </w:pPr>
            <w:r w:rsidRPr="001955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94BC1" w14:paraId="39D3B352" w14:textId="77777777" w:rsidTr="00015A82">
        <w:tc>
          <w:tcPr>
            <w:tcW w:w="407" w:type="dxa"/>
            <w:vAlign w:val="center"/>
          </w:tcPr>
          <w:p w14:paraId="304D4A84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44" w:type="dxa"/>
          </w:tcPr>
          <w:p w14:paraId="20308957" w14:textId="77777777" w:rsidR="00F94BC1" w:rsidRDefault="00F94BC1" w:rsidP="00015A82">
            <w:pPr>
              <w:jc w:val="center"/>
            </w:pPr>
            <w:r w:rsidRPr="008F3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01118ADA" w14:textId="77777777" w:rsidR="00F94BC1" w:rsidRDefault="00F94BC1" w:rsidP="00015A82">
            <w:pPr>
              <w:jc w:val="center"/>
            </w:pPr>
            <w:r w:rsidRPr="001F6E67">
              <w:rPr>
                <w:rFonts w:ascii="Times New Roman" w:hAnsi="Times New Roman" w:cs="Times New Roman"/>
                <w:sz w:val="28"/>
                <w:szCs w:val="28"/>
              </w:rPr>
              <w:t>1515-1</w:t>
            </w:r>
          </w:p>
        </w:tc>
        <w:tc>
          <w:tcPr>
            <w:tcW w:w="2268" w:type="dxa"/>
            <w:vAlign w:val="center"/>
          </w:tcPr>
          <w:p w14:paraId="1908822C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Набір ГРМ</w:t>
            </w:r>
          </w:p>
        </w:tc>
        <w:tc>
          <w:tcPr>
            <w:tcW w:w="1843" w:type="dxa"/>
          </w:tcPr>
          <w:p w14:paraId="76769591" w14:textId="77777777" w:rsidR="00F94BC1" w:rsidRDefault="00F94BC1" w:rsidP="00015A82">
            <w:pPr>
              <w:jc w:val="center"/>
            </w:pPr>
            <w:r w:rsidRPr="00D8336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14:paraId="3E54E13C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59519F46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134" w:type="dxa"/>
            <w:vAlign w:val="center"/>
          </w:tcPr>
          <w:p w14:paraId="2B583086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842" w:type="dxa"/>
          </w:tcPr>
          <w:p w14:paraId="714A5453" w14:textId="77777777" w:rsidR="00F94BC1" w:rsidRDefault="00F94BC1" w:rsidP="00015A82">
            <w:pPr>
              <w:jc w:val="center"/>
            </w:pPr>
            <w:r w:rsidRPr="003D5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4B91F794" w14:textId="77777777" w:rsidR="00F94BC1" w:rsidRDefault="00F94BC1" w:rsidP="00015A82">
            <w:pPr>
              <w:jc w:val="center"/>
            </w:pPr>
            <w:r w:rsidRPr="001955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94BC1" w14:paraId="62AB9821" w14:textId="77777777" w:rsidTr="00015A82">
        <w:tc>
          <w:tcPr>
            <w:tcW w:w="407" w:type="dxa"/>
            <w:vAlign w:val="center"/>
          </w:tcPr>
          <w:p w14:paraId="0993205E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44" w:type="dxa"/>
          </w:tcPr>
          <w:p w14:paraId="6C4D65E0" w14:textId="77777777" w:rsidR="00F94BC1" w:rsidRDefault="00F94BC1" w:rsidP="00015A82">
            <w:pPr>
              <w:jc w:val="center"/>
            </w:pPr>
            <w:r w:rsidRPr="008F3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04A3743" w14:textId="77777777" w:rsidR="00F94BC1" w:rsidRDefault="00F94BC1" w:rsidP="00015A82">
            <w:pPr>
              <w:jc w:val="center"/>
            </w:pPr>
            <w:r w:rsidRPr="001F6E67">
              <w:rPr>
                <w:rFonts w:ascii="Times New Roman" w:hAnsi="Times New Roman" w:cs="Times New Roman"/>
                <w:sz w:val="28"/>
                <w:szCs w:val="28"/>
              </w:rPr>
              <w:t>1515-1</w:t>
            </w:r>
          </w:p>
        </w:tc>
        <w:tc>
          <w:tcPr>
            <w:tcW w:w="2268" w:type="dxa"/>
            <w:vAlign w:val="center"/>
          </w:tcPr>
          <w:p w14:paraId="6A36ECF7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опора</w:t>
            </w:r>
          </w:p>
        </w:tc>
        <w:tc>
          <w:tcPr>
            <w:tcW w:w="1843" w:type="dxa"/>
          </w:tcPr>
          <w:p w14:paraId="582DA1A9" w14:textId="77777777" w:rsidR="00F94BC1" w:rsidRDefault="00F94BC1" w:rsidP="00015A82">
            <w:pPr>
              <w:jc w:val="center"/>
            </w:pPr>
            <w:r w:rsidRPr="00D8336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14:paraId="699FB9BE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2FA596B3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  <w:tc>
          <w:tcPr>
            <w:tcW w:w="1134" w:type="dxa"/>
            <w:vAlign w:val="center"/>
          </w:tcPr>
          <w:p w14:paraId="7E932159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  <w:tc>
          <w:tcPr>
            <w:tcW w:w="1842" w:type="dxa"/>
          </w:tcPr>
          <w:p w14:paraId="6D7348BE" w14:textId="77777777" w:rsidR="00F94BC1" w:rsidRDefault="00F94BC1" w:rsidP="00015A82">
            <w:pPr>
              <w:jc w:val="center"/>
            </w:pPr>
            <w:r w:rsidRPr="003D5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7ABA9323" w14:textId="77777777" w:rsidR="00F94BC1" w:rsidRDefault="00F94BC1" w:rsidP="00015A82">
            <w:pPr>
              <w:jc w:val="center"/>
            </w:pPr>
            <w:r w:rsidRPr="001955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94BC1" w14:paraId="5D4E418A" w14:textId="77777777" w:rsidTr="00015A82">
        <w:tc>
          <w:tcPr>
            <w:tcW w:w="407" w:type="dxa"/>
            <w:vAlign w:val="center"/>
          </w:tcPr>
          <w:p w14:paraId="6BF811E9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44" w:type="dxa"/>
          </w:tcPr>
          <w:p w14:paraId="26D41560" w14:textId="77777777" w:rsidR="00F94BC1" w:rsidRDefault="00F94BC1" w:rsidP="00015A82">
            <w:pPr>
              <w:jc w:val="center"/>
            </w:pPr>
            <w:r w:rsidRPr="008F3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3144D5EC" w14:textId="77777777" w:rsidR="00F94BC1" w:rsidRDefault="00F94BC1" w:rsidP="00015A82">
            <w:pPr>
              <w:jc w:val="center"/>
            </w:pPr>
            <w:r w:rsidRPr="001F6E67">
              <w:rPr>
                <w:rFonts w:ascii="Times New Roman" w:hAnsi="Times New Roman" w:cs="Times New Roman"/>
                <w:sz w:val="28"/>
                <w:szCs w:val="28"/>
              </w:rPr>
              <w:t>1515-1</w:t>
            </w:r>
          </w:p>
        </w:tc>
        <w:tc>
          <w:tcPr>
            <w:tcW w:w="2268" w:type="dxa"/>
            <w:vAlign w:val="center"/>
          </w:tcPr>
          <w:p w14:paraId="38CF949A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Кліпса обшивки</w:t>
            </w:r>
          </w:p>
        </w:tc>
        <w:tc>
          <w:tcPr>
            <w:tcW w:w="1843" w:type="dxa"/>
          </w:tcPr>
          <w:p w14:paraId="0E84B7EF" w14:textId="77777777" w:rsidR="00F94BC1" w:rsidRDefault="00F94BC1" w:rsidP="00015A82">
            <w:pPr>
              <w:jc w:val="center"/>
            </w:pPr>
            <w:r w:rsidRPr="00D8336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14:paraId="1490F317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17CA73BA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134" w:type="dxa"/>
            <w:vAlign w:val="center"/>
          </w:tcPr>
          <w:p w14:paraId="4CC66D27" w14:textId="77777777" w:rsidR="00F94BC1" w:rsidRPr="0079216F" w:rsidRDefault="00F94BC1" w:rsidP="0001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1842" w:type="dxa"/>
          </w:tcPr>
          <w:p w14:paraId="73564F0D" w14:textId="77777777" w:rsidR="00F94BC1" w:rsidRDefault="00F94BC1" w:rsidP="00015A82">
            <w:pPr>
              <w:jc w:val="center"/>
            </w:pPr>
            <w:r w:rsidRPr="003D5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5123966A" w14:textId="77777777" w:rsidR="00F94BC1" w:rsidRDefault="00F94BC1" w:rsidP="00015A82">
            <w:pPr>
              <w:jc w:val="center"/>
            </w:pPr>
            <w:r w:rsidRPr="001955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94BC1" w14:paraId="4642FACE" w14:textId="77777777" w:rsidTr="00015A82">
        <w:tc>
          <w:tcPr>
            <w:tcW w:w="5778" w:type="dxa"/>
            <w:gridSpan w:val="4"/>
            <w:vAlign w:val="center"/>
          </w:tcPr>
          <w:p w14:paraId="1E352D97" w14:textId="77777777" w:rsidR="00F94BC1" w:rsidRPr="00EA7501" w:rsidRDefault="00F94BC1" w:rsidP="00015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501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9214" w:type="dxa"/>
            <w:gridSpan w:val="6"/>
            <w:vAlign w:val="center"/>
          </w:tcPr>
          <w:p w14:paraId="7922C741" w14:textId="77777777" w:rsidR="00F94BC1" w:rsidRPr="00EA7501" w:rsidRDefault="00F94BC1" w:rsidP="00015A8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501">
              <w:rPr>
                <w:rFonts w:ascii="Times New Roman" w:hAnsi="Times New Roman" w:cs="Times New Roman"/>
                <w:b/>
                <w:sz w:val="28"/>
                <w:szCs w:val="28"/>
              </w:rPr>
              <w:t>4986,08</w:t>
            </w:r>
          </w:p>
        </w:tc>
      </w:tr>
    </w:tbl>
    <w:p w14:paraId="129C83C9" w14:textId="77777777" w:rsidR="00F94BC1" w:rsidRDefault="00F94BC1" w:rsidP="00F94BC1">
      <w:pPr>
        <w:pStyle w:val="a5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14:paraId="19786C6C" w14:textId="77777777" w:rsidR="00F94BC1" w:rsidRDefault="00F94BC1" w:rsidP="00F94B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F94BC1" w:rsidSect="005037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BE419C4" w14:textId="77777777" w:rsidR="00F94BC1" w:rsidRPr="00BB3D98" w:rsidRDefault="00F94BC1" w:rsidP="00F94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     Додаток 2</w:t>
      </w:r>
    </w:p>
    <w:p w14:paraId="38BD4653" w14:textId="77777777" w:rsidR="00F94BC1" w:rsidRPr="00BB3D98" w:rsidRDefault="00F94BC1" w:rsidP="00F94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B3D98">
        <w:rPr>
          <w:rFonts w:ascii="Times New Roman" w:hAnsi="Times New Roman" w:cs="Times New Roman"/>
          <w:sz w:val="24"/>
          <w:szCs w:val="28"/>
          <w:lang w:val="uk-UA"/>
        </w:rPr>
        <w:t>до рішення Степанківської сільської ради</w:t>
      </w:r>
    </w:p>
    <w:p w14:paraId="503FBAFD" w14:textId="77777777" w:rsidR="00F94BC1" w:rsidRPr="00BB3D98" w:rsidRDefault="00F94BC1" w:rsidP="00F94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№28-03</w:t>
      </w:r>
      <w:r w:rsidRPr="009F648E">
        <w:rPr>
          <w:rFonts w:ascii="Times New Roman" w:hAnsi="Times New Roman" w:cs="Times New Roman"/>
          <w:sz w:val="24"/>
          <w:szCs w:val="28"/>
          <w:lang w:val="uk-UA"/>
        </w:rPr>
        <w:t>/VІІІ</w:t>
      </w:r>
      <w:r w:rsidRPr="00BB3D98">
        <w:rPr>
          <w:rFonts w:ascii="Times New Roman" w:hAnsi="Times New Roman" w:cs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8"/>
          <w:lang w:val="uk-UA"/>
        </w:rPr>
        <w:t>20.09.2022</w:t>
      </w:r>
    </w:p>
    <w:p w14:paraId="37F557C6" w14:textId="77777777" w:rsidR="00F94BC1" w:rsidRDefault="00F94BC1" w:rsidP="00F9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A3514EE" w14:textId="77777777" w:rsidR="00F94BC1" w:rsidRPr="00E220BB" w:rsidRDefault="00F94BC1" w:rsidP="00F9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220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ПЕРЕДАВАЛЬНИЙ АКТ</w:t>
      </w:r>
    </w:p>
    <w:p w14:paraId="4170CBAC" w14:textId="77777777" w:rsidR="00F94BC1" w:rsidRPr="00E220BB" w:rsidRDefault="00F94BC1" w:rsidP="00F94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F425DD4" w14:textId="77777777" w:rsidR="00F94BC1" w:rsidRPr="00E220BB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220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Степанки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E220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E220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08</w:t>
      </w:r>
      <w:r w:rsidRPr="00E220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вересня</w:t>
      </w:r>
      <w:r w:rsidRPr="00E220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E220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</w:t>
      </w:r>
    </w:p>
    <w:p w14:paraId="50164769" w14:textId="77777777" w:rsidR="00F94BC1" w:rsidRPr="00E220BB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1BE663C" w14:textId="77777777" w:rsidR="00F94BC1" w:rsidRDefault="00F94BC1" w:rsidP="00F94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2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Ми, що нижче підписалися, голова та члени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Комісії </w:t>
      </w:r>
      <w:r w:rsidRPr="00E220BB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прийняття об’єктів у комунальну власність Степанківської сільської ради, створеної рішенням Степанківської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B1E02">
        <w:rPr>
          <w:rFonts w:ascii="Times New Roman" w:hAnsi="Times New Roman"/>
          <w:sz w:val="28"/>
          <w:szCs w:val="28"/>
          <w:lang w:val="uk-UA"/>
        </w:rPr>
        <w:t>№21-05/VIII</w:t>
      </w:r>
      <w:r>
        <w:rPr>
          <w:rFonts w:ascii="Times New Roman" w:hAnsi="Times New Roman"/>
          <w:sz w:val="28"/>
          <w:szCs w:val="28"/>
          <w:lang w:val="uk-UA"/>
        </w:rPr>
        <w:t xml:space="preserve"> від 22.12.2021 року </w:t>
      </w:r>
      <w:r w:rsidRPr="00E22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складі: </w:t>
      </w:r>
    </w:p>
    <w:p w14:paraId="0064AC2C" w14:textId="77777777" w:rsidR="00F94BC1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2DB315" w14:textId="77777777" w:rsidR="00F94BC1" w:rsidRPr="00630EFC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0EFC">
        <w:rPr>
          <w:rFonts w:ascii="Times New Roman" w:eastAsia="Times New Roman" w:hAnsi="Times New Roman" w:cs="Times New Roman"/>
          <w:sz w:val="28"/>
          <w:szCs w:val="28"/>
        </w:rPr>
        <w:t xml:space="preserve">Голови комісії: Олександр МУСІЄНКО, заступник сільського голови  з </w:t>
      </w:r>
      <w:r w:rsidRPr="00630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630EF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</w:t>
      </w:r>
      <w:r w:rsidRPr="00630EFC">
        <w:rPr>
          <w:rFonts w:ascii="Times New Roman" w:eastAsia="Times New Roman" w:hAnsi="Times New Roman" w:cs="Times New Roman"/>
          <w:sz w:val="28"/>
          <w:szCs w:val="28"/>
        </w:rPr>
        <w:t>питань діяльності виконавчих органів ради;</w:t>
      </w:r>
    </w:p>
    <w:p w14:paraId="413C05B7" w14:textId="77777777" w:rsidR="00F94BC1" w:rsidRPr="00630EFC" w:rsidRDefault="00F94BC1" w:rsidP="00F9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FC">
        <w:rPr>
          <w:rFonts w:ascii="Times New Roman" w:hAnsi="Times New Roman" w:cs="Times New Roman"/>
          <w:sz w:val="28"/>
          <w:szCs w:val="28"/>
        </w:rPr>
        <w:t>Заступник голови комісії: І</w:t>
      </w:r>
      <w:r w:rsidRPr="00630EFC">
        <w:rPr>
          <w:rFonts w:ascii="Times New Roman" w:hAnsi="Times New Roman" w:cs="Times New Roman"/>
          <w:sz w:val="28"/>
          <w:szCs w:val="28"/>
          <w:lang w:val="uk-UA"/>
        </w:rPr>
        <w:t xml:space="preserve">нна </w:t>
      </w:r>
      <w:r w:rsidRPr="00630EFC">
        <w:rPr>
          <w:rFonts w:ascii="Times New Roman" w:hAnsi="Times New Roman" w:cs="Times New Roman"/>
          <w:sz w:val="28"/>
          <w:szCs w:val="28"/>
        </w:rPr>
        <w:t>НЕВГОД, секретар сільської ради, виконкому;</w:t>
      </w:r>
    </w:p>
    <w:p w14:paraId="36B405F0" w14:textId="77777777" w:rsidR="00F94BC1" w:rsidRPr="00630EFC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0EFC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</w:t>
      </w:r>
      <w:r w:rsidRPr="00630EFC">
        <w:rPr>
          <w:rFonts w:ascii="Times New Roman" w:eastAsia="Times New Roman" w:hAnsi="Times New Roman" w:cs="Times New Roman"/>
          <w:sz w:val="28"/>
          <w:szCs w:val="28"/>
        </w:rPr>
        <w:t xml:space="preserve"> комісії: </w:t>
      </w:r>
      <w:r w:rsidRPr="00630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Тамара </w:t>
      </w:r>
      <w:r w:rsidRPr="00630EFC">
        <w:rPr>
          <w:rFonts w:ascii="Times New Roman" w:eastAsia="Times New Roman" w:hAnsi="Times New Roman" w:cs="Times New Roman"/>
          <w:sz w:val="28"/>
          <w:szCs w:val="28"/>
        </w:rPr>
        <w:t xml:space="preserve">ДІХТЯР, в.о. директора  КУ «Центр професійного </w:t>
      </w:r>
      <w:r w:rsidRPr="00630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</w:t>
      </w:r>
      <w:r w:rsidRPr="00630EFC">
        <w:rPr>
          <w:rFonts w:ascii="Times New Roman" w:eastAsia="Times New Roman" w:hAnsi="Times New Roman" w:cs="Times New Roman"/>
          <w:sz w:val="28"/>
          <w:szCs w:val="28"/>
        </w:rPr>
        <w:t>розвитку педагогічних працівників»;</w:t>
      </w:r>
    </w:p>
    <w:p w14:paraId="33549477" w14:textId="77777777" w:rsidR="00F94BC1" w:rsidRDefault="00F94BC1" w:rsidP="00F94BC1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0EFC">
        <w:rPr>
          <w:rFonts w:ascii="Times New Roman" w:eastAsia="Times New Roman" w:hAnsi="Times New Roman" w:cs="Times New Roman"/>
          <w:sz w:val="28"/>
          <w:szCs w:val="28"/>
        </w:rPr>
        <w:t xml:space="preserve">Член комісії: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Любов </w:t>
      </w:r>
      <w:r w:rsidRPr="00630EFC">
        <w:rPr>
          <w:rFonts w:ascii="Times New Roman" w:eastAsia="Times New Roman" w:hAnsi="Times New Roman" w:cs="Times New Roman"/>
          <w:sz w:val="28"/>
          <w:szCs w:val="28"/>
        </w:rPr>
        <w:t xml:space="preserve">ШУЛЬГІНА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бухгалтерського обліку,</w:t>
      </w:r>
    </w:p>
    <w:p w14:paraId="4ED06F9F" w14:textId="77777777" w:rsidR="00F94BC1" w:rsidRPr="00122980" w:rsidRDefault="00F94BC1" w:rsidP="00F94BC1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планування та звітності;</w:t>
      </w:r>
    </w:p>
    <w:p w14:paraId="2D571129" w14:textId="77777777" w:rsidR="00F94BC1" w:rsidRPr="00630EFC" w:rsidRDefault="00F94BC1" w:rsidP="00F94BC1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0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 комісії: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630EFC">
        <w:rPr>
          <w:rFonts w:ascii="Times New Roman" w:eastAsia="Times New Roman" w:hAnsi="Times New Roman" w:cs="Times New Roman"/>
          <w:sz w:val="28"/>
          <w:szCs w:val="28"/>
          <w:lang w:val="uk-UA"/>
        </w:rPr>
        <w:t>Анна СІНЕЛЬНІК, спеціаліст І категорії, юрисконсульт;</w:t>
      </w:r>
    </w:p>
    <w:p w14:paraId="003A290A" w14:textId="77777777" w:rsidR="00F94BC1" w:rsidRPr="00630EFC" w:rsidRDefault="00F94BC1" w:rsidP="00F9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 комісії: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630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Тамара </w:t>
      </w:r>
      <w:r w:rsidRPr="00630EFC">
        <w:rPr>
          <w:rFonts w:ascii="Times New Roman" w:hAnsi="Times New Roman" w:cs="Times New Roman"/>
          <w:sz w:val="28"/>
          <w:szCs w:val="28"/>
        </w:rPr>
        <w:t>ОВЧАРЕНКО, начальник фінансового відділу;</w:t>
      </w:r>
    </w:p>
    <w:p w14:paraId="524521A0" w14:textId="77777777" w:rsidR="00F94BC1" w:rsidRPr="00630EFC" w:rsidRDefault="00F94BC1" w:rsidP="00F94BC1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комісії: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Людмила ГРИГОРЧУК, начальник відділу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освіти, охорони </w:t>
      </w:r>
      <w:r w:rsidRPr="00630EFC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здоров'я, культури та спорту Черкаської районної державної адміністрації</w:t>
      </w:r>
      <w:r w:rsidRPr="00630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27CB6C" w14:textId="77777777" w:rsidR="00F94BC1" w:rsidRPr="001D254E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B3BD5C" w14:textId="77777777" w:rsidR="00F94BC1" w:rsidRPr="007844B3" w:rsidRDefault="00F94BC1" w:rsidP="00F94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44B3">
        <w:rPr>
          <w:rFonts w:ascii="Times New Roman" w:eastAsia="Times New Roman" w:hAnsi="Times New Roman" w:cs="Times New Roman"/>
          <w:sz w:val="28"/>
          <w:szCs w:val="28"/>
        </w:rPr>
        <w:t xml:space="preserve">керуючись </w:t>
      </w:r>
      <w:r w:rsidRPr="007844B3">
        <w:rPr>
          <w:rFonts w:ascii="Times New Roman" w:hAnsi="Times New Roman" w:cs="Times New Roman"/>
          <w:sz w:val="28"/>
          <w:szCs w:val="28"/>
          <w:lang w:val="uk-UA"/>
        </w:rPr>
        <w:t>частиною 2 статті 60 Закону України «Про місцеве самоврядування в Україні», частини 1, пункту 1 частини 2 статті 6 Закону України «Про передачу об’єктів права державної та комунальної власності»</w:t>
      </w:r>
      <w:r w:rsidRPr="007844B3">
        <w:rPr>
          <w:rFonts w:ascii="Times New Roman" w:eastAsia="Times New Roman" w:hAnsi="Times New Roman" w:cs="Times New Roman"/>
          <w:sz w:val="28"/>
          <w:szCs w:val="28"/>
        </w:rPr>
        <w:t>, склали цей акт про наступне:</w:t>
      </w:r>
    </w:p>
    <w:p w14:paraId="40744511" w14:textId="77777777" w:rsidR="00F94BC1" w:rsidRPr="00A94342" w:rsidRDefault="00F94BC1" w:rsidP="00F94B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4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Степанківська сільська рада (ЄДРПОУ 26424111), місцезнаходження: вул. Героїв України, 124, с. Степанки, Черкаського району, Черкаської області) безоплатно приймає у комунальну власність майно </w:t>
      </w:r>
      <w:r w:rsidRPr="00A94342">
        <w:rPr>
          <w:rFonts w:ascii="Times New Roman" w:eastAsia="Times New Roman" w:hAnsi="Times New Roman" w:cs="Times New Roman"/>
          <w:sz w:val="28"/>
          <w:szCs w:val="28"/>
          <w:lang w:val="uk-UA"/>
        </w:rPr>
        <w:t>зі спільної власності територіальних громад Черкаського району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яке перебуває на </w:t>
      </w:r>
      <w:r w:rsidRPr="00A94342">
        <w:rPr>
          <w:rFonts w:ascii="Times New Roman" w:eastAsia="Times New Roman" w:hAnsi="Times New Roman" w:cs="Times New Roman"/>
          <w:sz w:val="28"/>
          <w:szCs w:val="28"/>
          <w:lang w:val="uk-UA"/>
        </w:rPr>
        <w:t>баланс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9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освіти, охорони здоров'я, культури та спорту Черкаської районної державної адміністрації (ЄДРПОУ 02146989) місцезнаходження: вул. </w:t>
      </w:r>
      <w:r w:rsidRPr="00A94342">
        <w:rPr>
          <w:rFonts w:ascii="Times New Roman" w:eastAsia="Times New Roman" w:hAnsi="Times New Roman" w:cs="Times New Roman"/>
          <w:sz w:val="28"/>
          <w:szCs w:val="28"/>
        </w:rPr>
        <w:t>В'ячеслава Чорновола 157,</w:t>
      </w:r>
      <w:r w:rsidRPr="00A9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 Черкаси, Черкаська область, та </w:t>
      </w:r>
      <w:r w:rsidRPr="00A94342">
        <w:rPr>
          <w:rFonts w:ascii="Times New Roman" w:eastAsia="Times New Roman" w:hAnsi="Times New Roman" w:cs="Times New Roman"/>
          <w:sz w:val="28"/>
          <w:szCs w:val="28"/>
        </w:rPr>
        <w:t xml:space="preserve">є правонаступником майна, активів та зобов’язань </w:t>
      </w:r>
      <w:r w:rsidRPr="00A94342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додатку</w:t>
      </w:r>
      <w:r w:rsidRPr="00A94342">
        <w:rPr>
          <w:rFonts w:ascii="Times New Roman" w:eastAsia="Times New Roman" w:hAnsi="Times New Roman" w:cs="Times New Roman"/>
          <w:sz w:val="28"/>
          <w:szCs w:val="28"/>
        </w:rPr>
        <w:t xml:space="preserve">, а саме:  </w:t>
      </w:r>
    </w:p>
    <w:p w14:paraId="478A846D" w14:textId="77777777" w:rsidR="00F94BC1" w:rsidRPr="00A17195" w:rsidRDefault="00F94BC1" w:rsidP="00F94BC1">
      <w:pPr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072EFA" w14:textId="77777777" w:rsidR="00F94BC1" w:rsidRPr="00630EFC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7195">
        <w:rPr>
          <w:rFonts w:ascii="Times New Roman" w:eastAsia="Times New Roman" w:hAnsi="Times New Roman" w:cs="Times New Roman"/>
          <w:sz w:val="28"/>
          <w:szCs w:val="28"/>
        </w:rPr>
        <w:t xml:space="preserve">1.1. Необоротних активів (балансова вартість)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13 725</w:t>
      </w:r>
      <w:r w:rsidRPr="00630E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гривень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10</w:t>
      </w:r>
      <w:r w:rsidRPr="00630E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копійок</w:t>
      </w:r>
      <w:r w:rsidRPr="00630EF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30EFC">
        <w:rPr>
          <w:rFonts w:ascii="Times New Roman" w:eastAsia="Times New Roman" w:hAnsi="Times New Roman" w:cs="Times New Roman"/>
          <w:sz w:val="28"/>
          <w:szCs w:val="28"/>
        </w:rPr>
        <w:t>у тому числі:</w:t>
      </w:r>
    </w:p>
    <w:p w14:paraId="36A1FD72" w14:textId="77777777" w:rsidR="00F94BC1" w:rsidRPr="00A17195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195">
        <w:rPr>
          <w:rFonts w:ascii="Times New Roman" w:eastAsia="Times New Roman" w:hAnsi="Times New Roman" w:cs="Times New Roman"/>
          <w:sz w:val="28"/>
          <w:szCs w:val="28"/>
        </w:rPr>
        <w:t xml:space="preserve">- інші необоротні матеріальні активи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13 725</w:t>
      </w:r>
      <w:r w:rsidRPr="00630E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гривень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10</w:t>
      </w:r>
      <w:r w:rsidRPr="00630E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копійок</w:t>
      </w:r>
      <w:r w:rsidRPr="00630EF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F84C2F8" w14:textId="77777777" w:rsidR="00F94BC1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38AC04" w14:textId="77777777" w:rsidR="00F94BC1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Додатки до передавального акту: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аркуш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в 1 примірнику.</w:t>
      </w:r>
    </w:p>
    <w:p w14:paraId="502BDC1C" w14:textId="77777777" w:rsidR="00F94BC1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4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Усього: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 аркуш.</w:t>
      </w:r>
    </w:p>
    <w:p w14:paraId="3DA80307" w14:textId="77777777" w:rsidR="00F94BC1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</w:p>
    <w:p w14:paraId="7188E9C0" w14:textId="77777777" w:rsidR="00F94BC1" w:rsidRPr="001B7BA8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B7BA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Комісія з питань прийняття об’єктів у комунальну власність Степанківської сільської ради:</w:t>
      </w:r>
    </w:p>
    <w:p w14:paraId="2C7C4C29" w14:textId="77777777" w:rsidR="00F94BC1" w:rsidRPr="000B63F0" w:rsidRDefault="00F94BC1" w:rsidP="00F9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5"/>
        <w:gridCol w:w="3716"/>
        <w:gridCol w:w="2874"/>
      </w:tblGrid>
      <w:tr w:rsidR="00F94BC1" w:rsidRPr="001B7BA8" w14:paraId="70FBA006" w14:textId="77777777" w:rsidTr="00015A82">
        <w:tc>
          <w:tcPr>
            <w:tcW w:w="2870" w:type="dxa"/>
          </w:tcPr>
          <w:p w14:paraId="37827977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комісії: </w:t>
            </w:r>
          </w:p>
          <w:p w14:paraId="237AA964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3C12F08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16" w:type="dxa"/>
            <w:hideMark/>
          </w:tcPr>
          <w:p w14:paraId="1536073F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__________________ (підпис)</w:t>
            </w:r>
          </w:p>
        </w:tc>
        <w:tc>
          <w:tcPr>
            <w:tcW w:w="2985" w:type="dxa"/>
            <w:hideMark/>
          </w:tcPr>
          <w:p w14:paraId="54C0BE59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Мусієнко</w:t>
            </w: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О.Я.</w:t>
            </w:r>
          </w:p>
          <w:p w14:paraId="01533A99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(ПІБ)</w:t>
            </w:r>
          </w:p>
        </w:tc>
      </w:tr>
      <w:tr w:rsidR="00F94BC1" w:rsidRPr="001B7BA8" w14:paraId="43A90750" w14:textId="77777777" w:rsidTr="00015A82">
        <w:tc>
          <w:tcPr>
            <w:tcW w:w="2870" w:type="dxa"/>
          </w:tcPr>
          <w:p w14:paraId="0036F8FA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голови комісії:</w:t>
            </w:r>
          </w:p>
          <w:p w14:paraId="57FA31F6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16" w:type="dxa"/>
            <w:hideMark/>
          </w:tcPr>
          <w:p w14:paraId="345B8B7A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2985" w:type="dxa"/>
            <w:hideMark/>
          </w:tcPr>
          <w:p w14:paraId="370298C5" w14:textId="77777777" w:rsidR="00F94BC1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Невгод І.М. </w:t>
            </w:r>
          </w:p>
          <w:p w14:paraId="79AB820C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(ПІБ)</w:t>
            </w:r>
          </w:p>
        </w:tc>
      </w:tr>
      <w:tr w:rsidR="00F94BC1" w:rsidRPr="001B7BA8" w14:paraId="2E127C64" w14:textId="77777777" w:rsidTr="00015A82">
        <w:tc>
          <w:tcPr>
            <w:tcW w:w="2870" w:type="dxa"/>
          </w:tcPr>
          <w:p w14:paraId="468A52C4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комісії:</w:t>
            </w:r>
          </w:p>
          <w:p w14:paraId="439606B7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16" w:type="dxa"/>
            <w:hideMark/>
          </w:tcPr>
          <w:p w14:paraId="6D8C6854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2985" w:type="dxa"/>
            <w:hideMark/>
          </w:tcPr>
          <w:p w14:paraId="3E8B5427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Діхтяр Т.В.</w:t>
            </w:r>
          </w:p>
          <w:p w14:paraId="02283CE8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(ПІБ)</w:t>
            </w:r>
          </w:p>
          <w:p w14:paraId="5CB53080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F94BC1" w:rsidRPr="001B7BA8" w14:paraId="4F9D3D5C" w14:textId="77777777" w:rsidTr="00015A82">
        <w:tc>
          <w:tcPr>
            <w:tcW w:w="2870" w:type="dxa"/>
            <w:hideMark/>
          </w:tcPr>
          <w:p w14:paraId="163AC34D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Член комісії: </w:t>
            </w:r>
          </w:p>
        </w:tc>
        <w:tc>
          <w:tcPr>
            <w:tcW w:w="3716" w:type="dxa"/>
            <w:hideMark/>
          </w:tcPr>
          <w:p w14:paraId="67631293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2985" w:type="dxa"/>
            <w:hideMark/>
          </w:tcPr>
          <w:p w14:paraId="5ECC74AE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Шульгіна Л.М. </w:t>
            </w:r>
          </w:p>
          <w:p w14:paraId="64A52AE6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(ПІБ)</w:t>
            </w:r>
          </w:p>
          <w:p w14:paraId="2F6BA4C7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F94BC1" w:rsidRPr="001B7BA8" w14:paraId="55F425DA" w14:textId="77777777" w:rsidTr="00015A82">
        <w:tc>
          <w:tcPr>
            <w:tcW w:w="2870" w:type="dxa"/>
            <w:hideMark/>
          </w:tcPr>
          <w:p w14:paraId="5E47CECF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Член комісії: </w:t>
            </w:r>
          </w:p>
        </w:tc>
        <w:tc>
          <w:tcPr>
            <w:tcW w:w="3716" w:type="dxa"/>
            <w:hideMark/>
          </w:tcPr>
          <w:p w14:paraId="03D5B39E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2985" w:type="dxa"/>
            <w:hideMark/>
          </w:tcPr>
          <w:p w14:paraId="385874C3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Сінельнік А.В.</w:t>
            </w:r>
          </w:p>
          <w:p w14:paraId="348437CE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(ПІБ)</w:t>
            </w:r>
          </w:p>
          <w:p w14:paraId="4F5DA0F1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F94BC1" w:rsidRPr="001B7BA8" w14:paraId="05436EE6" w14:textId="77777777" w:rsidTr="00015A82">
        <w:tc>
          <w:tcPr>
            <w:tcW w:w="2870" w:type="dxa"/>
            <w:hideMark/>
          </w:tcPr>
          <w:p w14:paraId="125CF00B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Член комісії: </w:t>
            </w:r>
          </w:p>
        </w:tc>
        <w:tc>
          <w:tcPr>
            <w:tcW w:w="3716" w:type="dxa"/>
            <w:hideMark/>
          </w:tcPr>
          <w:p w14:paraId="1271934A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2985" w:type="dxa"/>
            <w:hideMark/>
          </w:tcPr>
          <w:p w14:paraId="2A2C47B0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Овчаренко Т.О.</w:t>
            </w:r>
          </w:p>
          <w:p w14:paraId="7FC7018D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(ПІБ)</w:t>
            </w:r>
          </w:p>
          <w:p w14:paraId="10937D87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F94BC1" w:rsidRPr="001B7BA8" w14:paraId="2F013205" w14:textId="77777777" w:rsidTr="00015A82">
        <w:tc>
          <w:tcPr>
            <w:tcW w:w="2870" w:type="dxa"/>
          </w:tcPr>
          <w:p w14:paraId="070232A4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Член комісії: </w:t>
            </w:r>
          </w:p>
        </w:tc>
        <w:tc>
          <w:tcPr>
            <w:tcW w:w="3716" w:type="dxa"/>
          </w:tcPr>
          <w:p w14:paraId="7A5D832F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2985" w:type="dxa"/>
          </w:tcPr>
          <w:p w14:paraId="707E9875" w14:textId="77777777" w:rsidR="00F94BC1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Григорчук Л.В.</w:t>
            </w:r>
          </w:p>
          <w:p w14:paraId="43ABC068" w14:textId="77777777" w:rsidR="00F94BC1" w:rsidRPr="001B7BA8" w:rsidRDefault="00F94BC1" w:rsidP="0001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1B7BA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(ПІБ)</w:t>
            </w:r>
          </w:p>
        </w:tc>
      </w:tr>
    </w:tbl>
    <w:p w14:paraId="5BE8B44B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09599038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4BFE6832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79F01450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0A482C37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0DD4E3DE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3B3683BB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35686CBC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02202CEF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27688EFD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7142424C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15F64BE8" w14:textId="77777777" w:rsidR="00F94BC1" w:rsidRDefault="00F94BC1" w:rsidP="00F94BC1">
      <w:pPr>
        <w:pStyle w:val="a3"/>
        <w:ind w:left="0"/>
        <w:contextualSpacing w:val="0"/>
        <w:rPr>
          <w:bCs/>
          <w:sz w:val="28"/>
          <w:szCs w:val="28"/>
          <w:lang w:val="uk-UA"/>
        </w:rPr>
      </w:pPr>
    </w:p>
    <w:p w14:paraId="24CAC525" w14:textId="77777777" w:rsidR="00F94BC1" w:rsidRDefault="00F94BC1" w:rsidP="00F94B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1F9E952" w14:textId="77777777" w:rsidR="00F94BC1" w:rsidRDefault="00F94BC1" w:rsidP="00F94B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B78B034" w14:textId="77777777" w:rsidR="00F94BC1" w:rsidRDefault="00F94BC1" w:rsidP="00F94BC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14:paraId="200C8453" w14:textId="77777777" w:rsidR="00F94BC1" w:rsidRDefault="00F94BC1" w:rsidP="00F94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  <w:sectPr w:rsidR="00F94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3D17EE" w14:textId="77777777" w:rsidR="00F94BC1" w:rsidRPr="00BB3D98" w:rsidRDefault="00F94BC1" w:rsidP="00F94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B3D98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     Додаток </w:t>
      </w:r>
    </w:p>
    <w:p w14:paraId="11CBCCA5" w14:textId="77777777" w:rsidR="00F94BC1" w:rsidRDefault="00F94BC1" w:rsidP="00F94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r w:rsidRPr="00BB3D98">
        <w:rPr>
          <w:rFonts w:ascii="Times New Roman" w:hAnsi="Times New Roman" w:cs="Times New Roman"/>
          <w:sz w:val="24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8"/>
          <w:lang w:val="uk-UA"/>
        </w:rPr>
        <w:t>передавального акту</w:t>
      </w:r>
    </w:p>
    <w:p w14:paraId="52769ED9" w14:textId="77777777" w:rsidR="00F94BC1" w:rsidRPr="00BB3D98" w:rsidRDefault="00F94BC1" w:rsidP="00F94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(додаток 2)</w:t>
      </w:r>
    </w:p>
    <w:p w14:paraId="2BB8BA8F" w14:textId="77777777" w:rsidR="00F94BC1" w:rsidRPr="00503769" w:rsidRDefault="00F94BC1" w:rsidP="00F94BC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14:paraId="68D9BD9D" w14:textId="77777777" w:rsidR="00F94BC1" w:rsidRPr="00503769" w:rsidRDefault="00F94BC1" w:rsidP="00F94BC1">
      <w:pPr>
        <w:pStyle w:val="a3"/>
        <w:ind w:left="0"/>
        <w:contextualSpacing w:val="0"/>
        <w:jc w:val="center"/>
        <w:rPr>
          <w:bCs/>
          <w:sz w:val="28"/>
          <w:szCs w:val="28"/>
          <w:lang w:val="uk-UA"/>
        </w:rPr>
      </w:pPr>
      <w:r w:rsidRPr="00217A72">
        <w:rPr>
          <w:bCs/>
          <w:sz w:val="28"/>
          <w:szCs w:val="28"/>
          <w:lang w:val="uk-UA"/>
        </w:rPr>
        <w:t xml:space="preserve">Перелік майна, </w:t>
      </w:r>
      <w:r>
        <w:rPr>
          <w:sz w:val="28"/>
          <w:szCs w:val="28"/>
          <w:lang w:val="uk-UA"/>
        </w:rPr>
        <w:t>що безоплатно передається до комунальної власності</w:t>
      </w:r>
      <w:r w:rsidRPr="00883D36">
        <w:rPr>
          <w:sz w:val="28"/>
          <w:szCs w:val="28"/>
          <w:lang w:val="uk-UA"/>
        </w:rPr>
        <w:t xml:space="preserve"> Степанківської сі</w:t>
      </w:r>
      <w:r>
        <w:rPr>
          <w:sz w:val="28"/>
          <w:szCs w:val="28"/>
          <w:lang w:val="uk-UA"/>
        </w:rPr>
        <w:t xml:space="preserve">льської територіальної громади </w:t>
      </w:r>
      <w:r w:rsidRPr="00883D36">
        <w:rPr>
          <w:sz w:val="28"/>
          <w:szCs w:val="28"/>
          <w:lang w:val="uk-UA"/>
        </w:rPr>
        <w:t>зі спільної власності територіа</w:t>
      </w:r>
      <w:r>
        <w:rPr>
          <w:sz w:val="28"/>
          <w:szCs w:val="28"/>
          <w:lang w:val="uk-UA"/>
        </w:rPr>
        <w:t>льних громад Черкаського району, яке перебуває на балансі</w:t>
      </w:r>
      <w:r w:rsidRPr="00883D36">
        <w:rPr>
          <w:sz w:val="28"/>
          <w:szCs w:val="28"/>
          <w:lang w:val="uk-UA"/>
        </w:rPr>
        <w:t xml:space="preserve"> відділу освіти, охорони здоров'я, культури та спорту Черкаської рай</w:t>
      </w:r>
      <w:r>
        <w:rPr>
          <w:sz w:val="28"/>
          <w:szCs w:val="28"/>
          <w:lang w:val="uk-UA"/>
        </w:rPr>
        <w:t>онної державної адміністрації</w:t>
      </w:r>
    </w:p>
    <w:p w14:paraId="044C1CAF" w14:textId="77777777" w:rsidR="00F94BC1" w:rsidRPr="00503769" w:rsidRDefault="00F94BC1" w:rsidP="00F94BC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ru-RU"/>
        </w:rPr>
      </w:pPr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559"/>
        <w:gridCol w:w="2268"/>
        <w:gridCol w:w="1843"/>
        <w:gridCol w:w="1276"/>
        <w:gridCol w:w="1277"/>
        <w:gridCol w:w="1134"/>
        <w:gridCol w:w="6"/>
        <w:gridCol w:w="1830"/>
        <w:gridCol w:w="6"/>
        <w:gridCol w:w="1843"/>
      </w:tblGrid>
      <w:tr w:rsidR="00F94BC1" w:rsidRPr="00232F1F" w14:paraId="5F51508C" w14:textId="77777777" w:rsidTr="00015A82">
        <w:tc>
          <w:tcPr>
            <w:tcW w:w="567" w:type="dxa"/>
            <w:vAlign w:val="center"/>
          </w:tcPr>
          <w:p w14:paraId="76F52795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vAlign w:val="center"/>
          </w:tcPr>
          <w:p w14:paraId="35FC804E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Інвентарний номер</w:t>
            </w:r>
          </w:p>
        </w:tc>
        <w:tc>
          <w:tcPr>
            <w:tcW w:w="1559" w:type="dxa"/>
            <w:vAlign w:val="center"/>
          </w:tcPr>
          <w:p w14:paraId="32D30FDF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№ </w:t>
            </w:r>
          </w:p>
          <w:p w14:paraId="6614A830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Субрахунку</w:t>
            </w:r>
          </w:p>
        </w:tc>
        <w:tc>
          <w:tcPr>
            <w:tcW w:w="2268" w:type="dxa"/>
            <w:vAlign w:val="center"/>
          </w:tcPr>
          <w:p w14:paraId="418532E6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14:paraId="2DFE65E4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Одиниця</w:t>
            </w:r>
          </w:p>
          <w:p w14:paraId="1397A87C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вимірювання</w:t>
            </w:r>
          </w:p>
        </w:tc>
        <w:tc>
          <w:tcPr>
            <w:tcW w:w="1276" w:type="dxa"/>
            <w:vAlign w:val="center"/>
          </w:tcPr>
          <w:p w14:paraId="3C27498E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277" w:type="dxa"/>
            <w:vAlign w:val="center"/>
          </w:tcPr>
          <w:p w14:paraId="4A3DA261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Ціна,</w:t>
            </w:r>
          </w:p>
          <w:p w14:paraId="398B3C41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грн/коп</w:t>
            </w:r>
          </w:p>
        </w:tc>
        <w:tc>
          <w:tcPr>
            <w:tcW w:w="1134" w:type="dxa"/>
            <w:vAlign w:val="center"/>
          </w:tcPr>
          <w:p w14:paraId="2D935B5D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Сумма,</w:t>
            </w:r>
          </w:p>
          <w:p w14:paraId="0924B8C9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грн/коп</w:t>
            </w:r>
          </w:p>
        </w:tc>
        <w:tc>
          <w:tcPr>
            <w:tcW w:w="1842" w:type="dxa"/>
            <w:gridSpan w:val="3"/>
            <w:vAlign w:val="center"/>
          </w:tcPr>
          <w:p w14:paraId="60D19AC2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Зносостійкість</w:t>
            </w:r>
          </w:p>
        </w:tc>
        <w:tc>
          <w:tcPr>
            <w:tcW w:w="1843" w:type="dxa"/>
            <w:vAlign w:val="center"/>
          </w:tcPr>
          <w:p w14:paraId="642AF6F7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Рік виробництва</w:t>
            </w:r>
          </w:p>
        </w:tc>
      </w:tr>
      <w:tr w:rsidR="00F94BC1" w:rsidRPr="00232F1F" w14:paraId="5A07D091" w14:textId="77777777" w:rsidTr="00015A82">
        <w:tc>
          <w:tcPr>
            <w:tcW w:w="567" w:type="dxa"/>
            <w:vAlign w:val="center"/>
          </w:tcPr>
          <w:p w14:paraId="4D8BFD80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0E88EDE5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10180044</w:t>
            </w:r>
          </w:p>
        </w:tc>
        <w:tc>
          <w:tcPr>
            <w:tcW w:w="1559" w:type="dxa"/>
            <w:vAlign w:val="center"/>
          </w:tcPr>
          <w:p w14:paraId="361B2E3A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1014/1</w:t>
            </w:r>
          </w:p>
        </w:tc>
        <w:tc>
          <w:tcPr>
            <w:tcW w:w="2268" w:type="dxa"/>
            <w:vAlign w:val="center"/>
          </w:tcPr>
          <w:p w14:paraId="4BC93E36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Компютер система</w:t>
            </w:r>
          </w:p>
        </w:tc>
        <w:tc>
          <w:tcPr>
            <w:tcW w:w="1843" w:type="dxa"/>
            <w:vAlign w:val="center"/>
          </w:tcPr>
          <w:p w14:paraId="026480FA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64B4A4C0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012140DC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5900,00</w:t>
            </w:r>
          </w:p>
        </w:tc>
        <w:tc>
          <w:tcPr>
            <w:tcW w:w="1134" w:type="dxa"/>
            <w:vAlign w:val="center"/>
          </w:tcPr>
          <w:p w14:paraId="73C1D9A3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5900,00</w:t>
            </w:r>
          </w:p>
        </w:tc>
        <w:tc>
          <w:tcPr>
            <w:tcW w:w="1842" w:type="dxa"/>
            <w:gridSpan w:val="3"/>
            <w:vAlign w:val="center"/>
          </w:tcPr>
          <w:p w14:paraId="6EC73860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1770,00</w:t>
            </w:r>
          </w:p>
        </w:tc>
        <w:tc>
          <w:tcPr>
            <w:tcW w:w="1843" w:type="dxa"/>
            <w:vAlign w:val="center"/>
          </w:tcPr>
          <w:p w14:paraId="6BCAB17C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2018</w:t>
            </w:r>
          </w:p>
        </w:tc>
      </w:tr>
      <w:tr w:rsidR="00F94BC1" w:rsidRPr="00232F1F" w14:paraId="26708B68" w14:textId="77777777" w:rsidTr="00015A82">
        <w:tc>
          <w:tcPr>
            <w:tcW w:w="567" w:type="dxa"/>
            <w:vAlign w:val="center"/>
          </w:tcPr>
          <w:p w14:paraId="78D92184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3CE7B2CC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10180041</w:t>
            </w:r>
          </w:p>
        </w:tc>
        <w:tc>
          <w:tcPr>
            <w:tcW w:w="1559" w:type="dxa"/>
          </w:tcPr>
          <w:p w14:paraId="1FC3210A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1014/1</w:t>
            </w:r>
          </w:p>
        </w:tc>
        <w:tc>
          <w:tcPr>
            <w:tcW w:w="2268" w:type="dxa"/>
            <w:vAlign w:val="center"/>
          </w:tcPr>
          <w:p w14:paraId="1BD749D0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323041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Багатофункціональний пристрій</w:t>
            </w:r>
          </w:p>
        </w:tc>
        <w:tc>
          <w:tcPr>
            <w:tcW w:w="1843" w:type="dxa"/>
          </w:tcPr>
          <w:p w14:paraId="2D37677D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4189DF5B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614A81B2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1760,00</w:t>
            </w:r>
          </w:p>
        </w:tc>
        <w:tc>
          <w:tcPr>
            <w:tcW w:w="1134" w:type="dxa"/>
            <w:vAlign w:val="center"/>
          </w:tcPr>
          <w:p w14:paraId="025E6920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1760,00</w:t>
            </w:r>
          </w:p>
        </w:tc>
        <w:tc>
          <w:tcPr>
            <w:tcW w:w="1842" w:type="dxa"/>
            <w:gridSpan w:val="3"/>
          </w:tcPr>
          <w:p w14:paraId="7AF3B3D5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1056,00</w:t>
            </w:r>
          </w:p>
        </w:tc>
        <w:tc>
          <w:tcPr>
            <w:tcW w:w="1843" w:type="dxa"/>
          </w:tcPr>
          <w:p w14:paraId="7246EFF5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2014</w:t>
            </w:r>
          </w:p>
        </w:tc>
      </w:tr>
      <w:tr w:rsidR="00F94BC1" w:rsidRPr="00232F1F" w14:paraId="0B43DA19" w14:textId="77777777" w:rsidTr="00015A82">
        <w:tc>
          <w:tcPr>
            <w:tcW w:w="567" w:type="dxa"/>
            <w:vAlign w:val="center"/>
          </w:tcPr>
          <w:p w14:paraId="46A0E2EE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252EAF9C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10190001</w:t>
            </w:r>
          </w:p>
        </w:tc>
        <w:tc>
          <w:tcPr>
            <w:tcW w:w="1559" w:type="dxa"/>
          </w:tcPr>
          <w:p w14:paraId="0B13C3C6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1014/1</w:t>
            </w:r>
          </w:p>
        </w:tc>
        <w:tc>
          <w:tcPr>
            <w:tcW w:w="2268" w:type="dxa"/>
            <w:vAlign w:val="center"/>
          </w:tcPr>
          <w:p w14:paraId="104A3D14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Ламінатор</w:t>
            </w:r>
          </w:p>
        </w:tc>
        <w:tc>
          <w:tcPr>
            <w:tcW w:w="1843" w:type="dxa"/>
          </w:tcPr>
          <w:p w14:paraId="0B15D9F2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6056DCCC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7F616DAD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1980,00</w:t>
            </w:r>
          </w:p>
        </w:tc>
        <w:tc>
          <w:tcPr>
            <w:tcW w:w="1134" w:type="dxa"/>
            <w:vAlign w:val="center"/>
          </w:tcPr>
          <w:p w14:paraId="57B97172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1980,00</w:t>
            </w:r>
          </w:p>
        </w:tc>
        <w:tc>
          <w:tcPr>
            <w:tcW w:w="1842" w:type="dxa"/>
            <w:gridSpan w:val="3"/>
          </w:tcPr>
          <w:p w14:paraId="0041F5F7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990,00</w:t>
            </w:r>
          </w:p>
        </w:tc>
        <w:tc>
          <w:tcPr>
            <w:tcW w:w="1843" w:type="dxa"/>
          </w:tcPr>
          <w:p w14:paraId="7D85A625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2015</w:t>
            </w:r>
          </w:p>
        </w:tc>
      </w:tr>
      <w:tr w:rsidR="00F94BC1" w:rsidRPr="00232F1F" w14:paraId="04876637" w14:textId="77777777" w:rsidTr="00015A82">
        <w:tc>
          <w:tcPr>
            <w:tcW w:w="567" w:type="dxa"/>
            <w:vAlign w:val="center"/>
          </w:tcPr>
          <w:p w14:paraId="4512AE4C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9" w:type="dxa"/>
          </w:tcPr>
          <w:p w14:paraId="78B582CE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11170024</w:t>
            </w:r>
          </w:p>
        </w:tc>
        <w:tc>
          <w:tcPr>
            <w:tcW w:w="1559" w:type="dxa"/>
          </w:tcPr>
          <w:p w14:paraId="666819EF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11-13-1</w:t>
            </w:r>
          </w:p>
        </w:tc>
        <w:tc>
          <w:tcPr>
            <w:tcW w:w="2268" w:type="dxa"/>
            <w:vAlign w:val="center"/>
          </w:tcPr>
          <w:p w14:paraId="42B7E4D4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Пристрій безперебійного живлення</w:t>
            </w:r>
          </w:p>
        </w:tc>
        <w:tc>
          <w:tcPr>
            <w:tcW w:w="1843" w:type="dxa"/>
          </w:tcPr>
          <w:p w14:paraId="23D26E49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5ADDB51E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067A2E7F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391,00</w:t>
            </w:r>
          </w:p>
        </w:tc>
        <w:tc>
          <w:tcPr>
            <w:tcW w:w="1134" w:type="dxa"/>
            <w:vAlign w:val="center"/>
          </w:tcPr>
          <w:p w14:paraId="18567583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391,00</w:t>
            </w:r>
          </w:p>
        </w:tc>
        <w:tc>
          <w:tcPr>
            <w:tcW w:w="1842" w:type="dxa"/>
            <w:gridSpan w:val="3"/>
            <w:vAlign w:val="center"/>
          </w:tcPr>
          <w:p w14:paraId="47E6DEFB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195,50</w:t>
            </w:r>
          </w:p>
        </w:tc>
        <w:tc>
          <w:tcPr>
            <w:tcW w:w="1843" w:type="dxa"/>
            <w:vAlign w:val="center"/>
          </w:tcPr>
          <w:p w14:paraId="7F052C74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2015</w:t>
            </w:r>
          </w:p>
        </w:tc>
      </w:tr>
      <w:tr w:rsidR="00F94BC1" w:rsidRPr="00232F1F" w14:paraId="7D39F840" w14:textId="77777777" w:rsidTr="00015A82">
        <w:tc>
          <w:tcPr>
            <w:tcW w:w="567" w:type="dxa"/>
            <w:vAlign w:val="center"/>
          </w:tcPr>
          <w:p w14:paraId="5968FA0F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</w:tcPr>
          <w:p w14:paraId="2B4E067D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11170030</w:t>
            </w:r>
          </w:p>
        </w:tc>
        <w:tc>
          <w:tcPr>
            <w:tcW w:w="1559" w:type="dxa"/>
          </w:tcPr>
          <w:p w14:paraId="6B5BB89B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11-13-1</w:t>
            </w:r>
          </w:p>
        </w:tc>
        <w:tc>
          <w:tcPr>
            <w:tcW w:w="2268" w:type="dxa"/>
            <w:vAlign w:val="center"/>
          </w:tcPr>
          <w:p w14:paraId="38C61249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Акустична система</w:t>
            </w:r>
          </w:p>
        </w:tc>
        <w:tc>
          <w:tcPr>
            <w:tcW w:w="1843" w:type="dxa"/>
          </w:tcPr>
          <w:p w14:paraId="21B85DA7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38ED8F0F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0C95FF8E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241,00</w:t>
            </w:r>
          </w:p>
        </w:tc>
        <w:tc>
          <w:tcPr>
            <w:tcW w:w="1134" w:type="dxa"/>
            <w:vAlign w:val="center"/>
          </w:tcPr>
          <w:p w14:paraId="71799A8A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241,00</w:t>
            </w:r>
          </w:p>
        </w:tc>
        <w:tc>
          <w:tcPr>
            <w:tcW w:w="1842" w:type="dxa"/>
            <w:gridSpan w:val="3"/>
          </w:tcPr>
          <w:p w14:paraId="612A8390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120,50</w:t>
            </w:r>
          </w:p>
        </w:tc>
        <w:tc>
          <w:tcPr>
            <w:tcW w:w="1843" w:type="dxa"/>
          </w:tcPr>
          <w:p w14:paraId="370606A7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2015</w:t>
            </w:r>
          </w:p>
        </w:tc>
      </w:tr>
      <w:tr w:rsidR="00F94BC1" w:rsidRPr="00232F1F" w14:paraId="103CA777" w14:textId="77777777" w:rsidTr="00015A82">
        <w:tc>
          <w:tcPr>
            <w:tcW w:w="567" w:type="dxa"/>
            <w:vAlign w:val="center"/>
          </w:tcPr>
          <w:p w14:paraId="33F5A94F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59" w:type="dxa"/>
          </w:tcPr>
          <w:p w14:paraId="726D117D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11160072</w:t>
            </w:r>
          </w:p>
        </w:tc>
        <w:tc>
          <w:tcPr>
            <w:tcW w:w="1559" w:type="dxa"/>
          </w:tcPr>
          <w:p w14:paraId="5D44E7C9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11-13-1</w:t>
            </w:r>
          </w:p>
        </w:tc>
        <w:tc>
          <w:tcPr>
            <w:tcW w:w="2268" w:type="dxa"/>
            <w:vAlign w:val="center"/>
          </w:tcPr>
          <w:p w14:paraId="377D0221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Крісло</w:t>
            </w:r>
          </w:p>
        </w:tc>
        <w:tc>
          <w:tcPr>
            <w:tcW w:w="1843" w:type="dxa"/>
          </w:tcPr>
          <w:p w14:paraId="51C78C58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F1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6F5FFC6F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506420D0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485,00</w:t>
            </w:r>
          </w:p>
        </w:tc>
        <w:tc>
          <w:tcPr>
            <w:tcW w:w="1134" w:type="dxa"/>
            <w:vAlign w:val="center"/>
          </w:tcPr>
          <w:p w14:paraId="2C4BBA62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485,00</w:t>
            </w:r>
          </w:p>
        </w:tc>
        <w:tc>
          <w:tcPr>
            <w:tcW w:w="1842" w:type="dxa"/>
            <w:gridSpan w:val="3"/>
          </w:tcPr>
          <w:p w14:paraId="703A0DE0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242,50</w:t>
            </w:r>
          </w:p>
        </w:tc>
        <w:tc>
          <w:tcPr>
            <w:tcW w:w="1843" w:type="dxa"/>
          </w:tcPr>
          <w:p w14:paraId="7E334721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2016</w:t>
            </w:r>
          </w:p>
        </w:tc>
      </w:tr>
      <w:tr w:rsidR="00F94BC1" w:rsidRPr="00232F1F" w14:paraId="188CD8D4" w14:textId="77777777" w:rsidTr="00015A82">
        <w:tc>
          <w:tcPr>
            <w:tcW w:w="567" w:type="dxa"/>
            <w:vAlign w:val="center"/>
          </w:tcPr>
          <w:p w14:paraId="01F1380E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59" w:type="dxa"/>
          </w:tcPr>
          <w:p w14:paraId="1E0030ED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11170023</w:t>
            </w:r>
          </w:p>
        </w:tc>
        <w:tc>
          <w:tcPr>
            <w:tcW w:w="1559" w:type="dxa"/>
          </w:tcPr>
          <w:p w14:paraId="0861C4A7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11-13-1</w:t>
            </w:r>
          </w:p>
        </w:tc>
        <w:tc>
          <w:tcPr>
            <w:tcW w:w="2268" w:type="dxa"/>
            <w:vAlign w:val="center"/>
          </w:tcPr>
          <w:p w14:paraId="29C1E8E7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Підставка під системний блок</w:t>
            </w:r>
          </w:p>
        </w:tc>
        <w:tc>
          <w:tcPr>
            <w:tcW w:w="1843" w:type="dxa"/>
          </w:tcPr>
          <w:p w14:paraId="0F109C2B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0B43E495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46A4DC21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25,00</w:t>
            </w:r>
          </w:p>
        </w:tc>
        <w:tc>
          <w:tcPr>
            <w:tcW w:w="1134" w:type="dxa"/>
            <w:vAlign w:val="center"/>
          </w:tcPr>
          <w:p w14:paraId="3D9DBA13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25,00</w:t>
            </w:r>
          </w:p>
        </w:tc>
        <w:tc>
          <w:tcPr>
            <w:tcW w:w="1842" w:type="dxa"/>
            <w:gridSpan w:val="3"/>
          </w:tcPr>
          <w:p w14:paraId="66F84DCE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12,50</w:t>
            </w:r>
          </w:p>
        </w:tc>
        <w:tc>
          <w:tcPr>
            <w:tcW w:w="1843" w:type="dxa"/>
          </w:tcPr>
          <w:p w14:paraId="5ECDCF0C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2015</w:t>
            </w:r>
          </w:p>
        </w:tc>
      </w:tr>
      <w:tr w:rsidR="00F94BC1" w:rsidRPr="00232F1F" w14:paraId="049966E1" w14:textId="77777777" w:rsidTr="00015A82">
        <w:tc>
          <w:tcPr>
            <w:tcW w:w="567" w:type="dxa"/>
            <w:vAlign w:val="center"/>
          </w:tcPr>
          <w:p w14:paraId="6E66EBD8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59" w:type="dxa"/>
          </w:tcPr>
          <w:p w14:paraId="7D72AB76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11140014</w:t>
            </w:r>
          </w:p>
        </w:tc>
        <w:tc>
          <w:tcPr>
            <w:tcW w:w="1559" w:type="dxa"/>
          </w:tcPr>
          <w:p w14:paraId="3328C095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11-13-1</w:t>
            </w:r>
          </w:p>
        </w:tc>
        <w:tc>
          <w:tcPr>
            <w:tcW w:w="2268" w:type="dxa"/>
            <w:vAlign w:val="center"/>
          </w:tcPr>
          <w:p w14:paraId="3D70F191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Концентратор</w:t>
            </w:r>
          </w:p>
        </w:tc>
        <w:tc>
          <w:tcPr>
            <w:tcW w:w="1843" w:type="dxa"/>
          </w:tcPr>
          <w:p w14:paraId="30F00E8F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046B5759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2502AB2E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431,10</w:t>
            </w:r>
          </w:p>
        </w:tc>
        <w:tc>
          <w:tcPr>
            <w:tcW w:w="1134" w:type="dxa"/>
            <w:vAlign w:val="center"/>
          </w:tcPr>
          <w:p w14:paraId="726DBFE0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431,10</w:t>
            </w:r>
          </w:p>
        </w:tc>
        <w:tc>
          <w:tcPr>
            <w:tcW w:w="1842" w:type="dxa"/>
            <w:gridSpan w:val="3"/>
          </w:tcPr>
          <w:p w14:paraId="7766EF1B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215,55</w:t>
            </w:r>
          </w:p>
        </w:tc>
        <w:tc>
          <w:tcPr>
            <w:tcW w:w="1843" w:type="dxa"/>
          </w:tcPr>
          <w:p w14:paraId="42EFCD07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2010</w:t>
            </w:r>
          </w:p>
        </w:tc>
      </w:tr>
      <w:tr w:rsidR="00F94BC1" w:rsidRPr="00232F1F" w14:paraId="31D9AC89" w14:textId="77777777" w:rsidTr="00015A82">
        <w:tc>
          <w:tcPr>
            <w:tcW w:w="567" w:type="dxa"/>
            <w:vAlign w:val="center"/>
          </w:tcPr>
          <w:p w14:paraId="0C0C7758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1559" w:type="dxa"/>
          </w:tcPr>
          <w:p w14:paraId="554B27E2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11170040</w:t>
            </w:r>
          </w:p>
        </w:tc>
        <w:tc>
          <w:tcPr>
            <w:tcW w:w="1559" w:type="dxa"/>
          </w:tcPr>
          <w:p w14:paraId="3F45FCCB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11-13-2</w:t>
            </w:r>
          </w:p>
        </w:tc>
        <w:tc>
          <w:tcPr>
            <w:tcW w:w="2268" w:type="dxa"/>
            <w:vAlign w:val="center"/>
          </w:tcPr>
          <w:p w14:paraId="7AFFBC9A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Вентилятор</w:t>
            </w:r>
          </w:p>
        </w:tc>
        <w:tc>
          <w:tcPr>
            <w:tcW w:w="1843" w:type="dxa"/>
          </w:tcPr>
          <w:p w14:paraId="3FF35D60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76520869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44198A7F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837,00</w:t>
            </w:r>
          </w:p>
        </w:tc>
        <w:tc>
          <w:tcPr>
            <w:tcW w:w="1134" w:type="dxa"/>
            <w:vAlign w:val="center"/>
          </w:tcPr>
          <w:p w14:paraId="22E308C6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837,00</w:t>
            </w:r>
          </w:p>
        </w:tc>
        <w:tc>
          <w:tcPr>
            <w:tcW w:w="1842" w:type="dxa"/>
            <w:gridSpan w:val="3"/>
          </w:tcPr>
          <w:p w14:paraId="7AD45736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418,50</w:t>
            </w:r>
          </w:p>
        </w:tc>
        <w:tc>
          <w:tcPr>
            <w:tcW w:w="1843" w:type="dxa"/>
          </w:tcPr>
          <w:p w14:paraId="3F22B72A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2020</w:t>
            </w:r>
          </w:p>
        </w:tc>
      </w:tr>
      <w:tr w:rsidR="00F94BC1" w:rsidRPr="00232F1F" w14:paraId="467E5400" w14:textId="77777777" w:rsidTr="00015A82">
        <w:tc>
          <w:tcPr>
            <w:tcW w:w="567" w:type="dxa"/>
            <w:vAlign w:val="center"/>
          </w:tcPr>
          <w:p w14:paraId="06BCDB4A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16355F5B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11160067</w:t>
            </w:r>
          </w:p>
        </w:tc>
        <w:tc>
          <w:tcPr>
            <w:tcW w:w="1559" w:type="dxa"/>
          </w:tcPr>
          <w:p w14:paraId="1897E5C0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11-13-2</w:t>
            </w:r>
          </w:p>
        </w:tc>
        <w:tc>
          <w:tcPr>
            <w:tcW w:w="2268" w:type="dxa"/>
            <w:vAlign w:val="center"/>
          </w:tcPr>
          <w:p w14:paraId="1655B95D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Калькулятор</w:t>
            </w:r>
          </w:p>
        </w:tc>
        <w:tc>
          <w:tcPr>
            <w:tcW w:w="1843" w:type="dxa"/>
          </w:tcPr>
          <w:p w14:paraId="71B4EA9E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44999454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52DC27C4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297,00</w:t>
            </w:r>
          </w:p>
        </w:tc>
        <w:tc>
          <w:tcPr>
            <w:tcW w:w="1134" w:type="dxa"/>
            <w:vAlign w:val="center"/>
          </w:tcPr>
          <w:p w14:paraId="62EE6E75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297,00</w:t>
            </w:r>
          </w:p>
        </w:tc>
        <w:tc>
          <w:tcPr>
            <w:tcW w:w="1842" w:type="dxa"/>
            <w:gridSpan w:val="3"/>
          </w:tcPr>
          <w:p w14:paraId="701059B0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148,50</w:t>
            </w:r>
          </w:p>
        </w:tc>
        <w:tc>
          <w:tcPr>
            <w:tcW w:w="1843" w:type="dxa"/>
          </w:tcPr>
          <w:p w14:paraId="3E4DB750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2019</w:t>
            </w:r>
          </w:p>
        </w:tc>
      </w:tr>
      <w:tr w:rsidR="00F94BC1" w:rsidRPr="00232F1F" w14:paraId="67E9296B" w14:textId="77777777" w:rsidTr="00015A82">
        <w:tc>
          <w:tcPr>
            <w:tcW w:w="567" w:type="dxa"/>
            <w:vAlign w:val="center"/>
          </w:tcPr>
          <w:p w14:paraId="776958F7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559" w:type="dxa"/>
          </w:tcPr>
          <w:p w14:paraId="1F86FB30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11160095</w:t>
            </w:r>
          </w:p>
        </w:tc>
        <w:tc>
          <w:tcPr>
            <w:tcW w:w="1559" w:type="dxa"/>
          </w:tcPr>
          <w:p w14:paraId="185F12DE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11-13-1</w:t>
            </w:r>
          </w:p>
        </w:tc>
        <w:tc>
          <w:tcPr>
            <w:tcW w:w="2268" w:type="dxa"/>
            <w:vAlign w:val="center"/>
          </w:tcPr>
          <w:p w14:paraId="12638B7E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Полиця виставкова</w:t>
            </w:r>
          </w:p>
        </w:tc>
        <w:tc>
          <w:tcPr>
            <w:tcW w:w="1843" w:type="dxa"/>
          </w:tcPr>
          <w:p w14:paraId="0FEB2722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4B490C55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vAlign w:val="center"/>
          </w:tcPr>
          <w:p w14:paraId="4C6AEF92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1378,00</w:t>
            </w:r>
          </w:p>
        </w:tc>
        <w:tc>
          <w:tcPr>
            <w:tcW w:w="1134" w:type="dxa"/>
            <w:vAlign w:val="center"/>
          </w:tcPr>
          <w:p w14:paraId="3D7593F3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1378,00</w:t>
            </w:r>
          </w:p>
        </w:tc>
        <w:tc>
          <w:tcPr>
            <w:tcW w:w="1842" w:type="dxa"/>
            <w:gridSpan w:val="3"/>
          </w:tcPr>
          <w:p w14:paraId="62B997EF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689,00</w:t>
            </w:r>
          </w:p>
        </w:tc>
        <w:tc>
          <w:tcPr>
            <w:tcW w:w="1843" w:type="dxa"/>
          </w:tcPr>
          <w:p w14:paraId="050690AE" w14:textId="77777777" w:rsidR="00F94BC1" w:rsidRPr="00323041" w:rsidRDefault="00F94BC1" w:rsidP="00015A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2019</w:t>
            </w:r>
          </w:p>
        </w:tc>
      </w:tr>
      <w:tr w:rsidR="00F94BC1" w:rsidRPr="00232F1F" w14:paraId="7A92F671" w14:textId="77777777" w:rsidTr="00015A82">
        <w:trPr>
          <w:trHeight w:val="208"/>
        </w:trPr>
        <w:tc>
          <w:tcPr>
            <w:tcW w:w="10349" w:type="dxa"/>
            <w:gridSpan w:val="7"/>
          </w:tcPr>
          <w:p w14:paraId="76E6CF46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140" w:type="dxa"/>
            <w:gridSpan w:val="2"/>
            <w:vAlign w:val="center"/>
          </w:tcPr>
          <w:p w14:paraId="0FAAB5BB" w14:textId="77777777" w:rsidR="00F94BC1" w:rsidRPr="00FB4F79" w:rsidRDefault="00F94BC1" w:rsidP="00015A8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 w:eastAsia="ru-RU"/>
              </w:rPr>
              <w:t>13725,10</w:t>
            </w:r>
          </w:p>
        </w:tc>
        <w:tc>
          <w:tcPr>
            <w:tcW w:w="1830" w:type="dxa"/>
            <w:vAlign w:val="center"/>
          </w:tcPr>
          <w:p w14:paraId="230A7FCE" w14:textId="77777777" w:rsidR="00F94BC1" w:rsidRPr="00FB4F79" w:rsidRDefault="00F94BC1" w:rsidP="00015A8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 w:eastAsia="ru-RU"/>
              </w:rPr>
              <w:t>5858,55</w:t>
            </w:r>
          </w:p>
        </w:tc>
        <w:tc>
          <w:tcPr>
            <w:tcW w:w="1849" w:type="dxa"/>
            <w:gridSpan w:val="2"/>
            <w:vAlign w:val="center"/>
          </w:tcPr>
          <w:p w14:paraId="64D5D681" w14:textId="77777777" w:rsidR="00F94BC1" w:rsidRPr="00232F1F" w:rsidRDefault="00F94BC1" w:rsidP="00015A8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305363F" w14:textId="77777777" w:rsidR="00F94BC1" w:rsidRPr="00232F1F" w:rsidRDefault="00F94BC1" w:rsidP="00F94BC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14:paraId="29FF0FFD" w14:textId="77777777" w:rsidR="00F94BC1" w:rsidRDefault="00F94BC1" w:rsidP="00F94BC1">
      <w:pPr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14:paraId="3915358D" w14:textId="77777777" w:rsidR="00F94BC1" w:rsidRDefault="00F94BC1" w:rsidP="00F94BC1">
      <w:pPr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14:paraId="7DB4377D" w14:textId="77777777" w:rsidR="00F94BC1" w:rsidRDefault="00F94BC1" w:rsidP="00F94BC1">
      <w:pPr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14:paraId="05C1AB61" w14:textId="77777777" w:rsidR="00F94BC1" w:rsidRDefault="00F94BC1" w:rsidP="00F94BC1">
      <w:pPr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14:paraId="71D84A2E" w14:textId="77777777" w:rsidR="00F94BC1" w:rsidRDefault="00F94BC1" w:rsidP="00F94BC1">
      <w:pPr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14:paraId="11A2AB6B" w14:textId="77777777" w:rsidR="00F94BC1" w:rsidRDefault="00F94BC1" w:rsidP="00F94BC1">
      <w:pPr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ru-RU"/>
        </w:rPr>
        <w:sectPr w:rsidR="00F94BC1" w:rsidSect="005037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896E025" w14:textId="77777777" w:rsidR="00F94BC1" w:rsidRPr="00BB3D98" w:rsidRDefault="00F94BC1" w:rsidP="00F94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B3D98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     Додаток </w:t>
      </w:r>
      <w:r>
        <w:rPr>
          <w:rFonts w:ascii="Times New Roman" w:hAnsi="Times New Roman" w:cs="Times New Roman"/>
          <w:sz w:val="24"/>
          <w:szCs w:val="28"/>
          <w:lang w:val="uk-UA"/>
        </w:rPr>
        <w:t>3</w:t>
      </w:r>
    </w:p>
    <w:p w14:paraId="3F21AEBA" w14:textId="77777777" w:rsidR="00F94BC1" w:rsidRPr="00BB3D98" w:rsidRDefault="00F94BC1" w:rsidP="00F94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B3D98">
        <w:rPr>
          <w:rFonts w:ascii="Times New Roman" w:hAnsi="Times New Roman" w:cs="Times New Roman"/>
          <w:sz w:val="24"/>
          <w:szCs w:val="28"/>
          <w:lang w:val="uk-UA"/>
        </w:rPr>
        <w:t>до рішення Степанківської сільської ради</w:t>
      </w:r>
    </w:p>
    <w:p w14:paraId="0A38F3C2" w14:textId="77777777" w:rsidR="00F94BC1" w:rsidRPr="00BB3D98" w:rsidRDefault="00F94BC1" w:rsidP="00F94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№28</w:t>
      </w:r>
      <w:r w:rsidRPr="009F648E">
        <w:rPr>
          <w:rFonts w:ascii="Times New Roman" w:hAnsi="Times New Roman" w:cs="Times New Roman"/>
          <w:sz w:val="24"/>
          <w:szCs w:val="28"/>
          <w:lang w:val="uk-UA"/>
        </w:rPr>
        <w:t>-0</w:t>
      </w:r>
      <w:r>
        <w:rPr>
          <w:rFonts w:ascii="Times New Roman" w:hAnsi="Times New Roman" w:cs="Times New Roman"/>
          <w:sz w:val="24"/>
          <w:szCs w:val="28"/>
          <w:lang w:val="uk-UA"/>
        </w:rPr>
        <w:t>3</w:t>
      </w:r>
      <w:r w:rsidRPr="009F648E">
        <w:rPr>
          <w:rFonts w:ascii="Times New Roman" w:hAnsi="Times New Roman" w:cs="Times New Roman"/>
          <w:sz w:val="24"/>
          <w:szCs w:val="28"/>
          <w:lang w:val="uk-UA"/>
        </w:rPr>
        <w:t>/VІІІ</w:t>
      </w:r>
      <w:r w:rsidRPr="00BB3D98">
        <w:rPr>
          <w:rFonts w:ascii="Times New Roman" w:hAnsi="Times New Roman" w:cs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8"/>
          <w:lang w:val="uk-UA"/>
        </w:rPr>
        <w:t>20.09.2022</w:t>
      </w:r>
    </w:p>
    <w:p w14:paraId="45EC1951" w14:textId="77777777" w:rsidR="00F94BC1" w:rsidRDefault="00F94BC1" w:rsidP="00F94BC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0D9408FA" w14:textId="77777777" w:rsidR="00F94BC1" w:rsidRPr="005950F0" w:rsidRDefault="00F94BC1" w:rsidP="00F94BC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5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Майно, яке передається з балансу виконавчого комітету Степанківської сільської ради на баланс </w:t>
      </w:r>
    </w:p>
    <w:p w14:paraId="03291C6A" w14:textId="77777777" w:rsidR="00F94BC1" w:rsidRPr="005950F0" w:rsidRDefault="00F94BC1" w:rsidP="00F94BC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50F0">
        <w:rPr>
          <w:rFonts w:ascii="Times New Roman" w:hAnsi="Times New Roman"/>
          <w:sz w:val="28"/>
          <w:szCs w:val="28"/>
          <w:lang w:val="uk-UA"/>
        </w:rPr>
        <w:t>комунальної установи «Центр професійного розвитку педагогічних працівників Степанківської сільської ради Черкаського району Черкаської області»</w:t>
      </w:r>
    </w:p>
    <w:tbl>
      <w:tblPr>
        <w:tblStyle w:val="a4"/>
        <w:tblpPr w:leftFromText="180" w:rightFromText="180" w:vertAnchor="text" w:horzAnchor="margin" w:tblpXSpec="center" w:tblpY="5"/>
        <w:tblW w:w="1530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2268"/>
        <w:gridCol w:w="1843"/>
        <w:gridCol w:w="1276"/>
        <w:gridCol w:w="1276"/>
        <w:gridCol w:w="1275"/>
        <w:gridCol w:w="1842"/>
        <w:gridCol w:w="1843"/>
      </w:tblGrid>
      <w:tr w:rsidR="00F94BC1" w:rsidRPr="005950F0" w14:paraId="4FF042C7" w14:textId="77777777" w:rsidTr="00015A82">
        <w:tc>
          <w:tcPr>
            <w:tcW w:w="568" w:type="dxa"/>
            <w:vAlign w:val="center"/>
          </w:tcPr>
          <w:p w14:paraId="5B33CDD2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14:paraId="6D6BDDC9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1559" w:type="dxa"/>
            <w:vAlign w:val="center"/>
          </w:tcPr>
          <w:p w14:paraId="5E285976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CFCDE01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Субрахунку</w:t>
            </w:r>
          </w:p>
        </w:tc>
        <w:tc>
          <w:tcPr>
            <w:tcW w:w="2268" w:type="dxa"/>
            <w:vAlign w:val="center"/>
          </w:tcPr>
          <w:p w14:paraId="1BDDB9E9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14:paraId="2431E88D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</w:p>
          <w:p w14:paraId="29B338F3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</w:p>
        </w:tc>
        <w:tc>
          <w:tcPr>
            <w:tcW w:w="1276" w:type="dxa"/>
            <w:vAlign w:val="center"/>
          </w:tcPr>
          <w:p w14:paraId="5B9C7FF1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  <w:vAlign w:val="center"/>
          </w:tcPr>
          <w:p w14:paraId="1DE52D33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Ціна,</w:t>
            </w:r>
          </w:p>
          <w:p w14:paraId="7C03BF89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грн/коп</w:t>
            </w:r>
          </w:p>
        </w:tc>
        <w:tc>
          <w:tcPr>
            <w:tcW w:w="1275" w:type="dxa"/>
            <w:vAlign w:val="center"/>
          </w:tcPr>
          <w:p w14:paraId="36D7EBF2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14:paraId="14838273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грн/коп</w:t>
            </w:r>
          </w:p>
        </w:tc>
        <w:tc>
          <w:tcPr>
            <w:tcW w:w="1842" w:type="dxa"/>
            <w:vAlign w:val="center"/>
          </w:tcPr>
          <w:p w14:paraId="14303FF6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Зносостійкість</w:t>
            </w:r>
          </w:p>
        </w:tc>
        <w:tc>
          <w:tcPr>
            <w:tcW w:w="1843" w:type="dxa"/>
            <w:vAlign w:val="center"/>
          </w:tcPr>
          <w:p w14:paraId="1A126D1A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Рік виробництва</w:t>
            </w:r>
          </w:p>
        </w:tc>
      </w:tr>
      <w:tr w:rsidR="00F94BC1" w:rsidRPr="005950F0" w14:paraId="3A9C86FF" w14:textId="77777777" w:rsidTr="00015A82">
        <w:tc>
          <w:tcPr>
            <w:tcW w:w="568" w:type="dxa"/>
            <w:vAlign w:val="center"/>
          </w:tcPr>
          <w:p w14:paraId="4F3EBF4F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53E0C92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87512D5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1515-1</w:t>
            </w:r>
          </w:p>
        </w:tc>
        <w:tc>
          <w:tcPr>
            <w:tcW w:w="2268" w:type="dxa"/>
            <w:vAlign w:val="center"/>
          </w:tcPr>
          <w:p w14:paraId="2E604E65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Корпус стійки</w:t>
            </w:r>
          </w:p>
        </w:tc>
        <w:tc>
          <w:tcPr>
            <w:tcW w:w="1843" w:type="dxa"/>
            <w:vAlign w:val="center"/>
          </w:tcPr>
          <w:p w14:paraId="3FAC4A70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4FB08B0B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2D31577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75" w:type="dxa"/>
            <w:vAlign w:val="center"/>
          </w:tcPr>
          <w:p w14:paraId="36EB425C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842" w:type="dxa"/>
            <w:vAlign w:val="center"/>
          </w:tcPr>
          <w:p w14:paraId="7A5D8BE0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1CC0303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94BC1" w:rsidRPr="005950F0" w14:paraId="08FE103E" w14:textId="77777777" w:rsidTr="00015A82">
        <w:tc>
          <w:tcPr>
            <w:tcW w:w="568" w:type="dxa"/>
            <w:vAlign w:val="center"/>
          </w:tcPr>
          <w:p w14:paraId="21F3B6AF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B42D72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4402809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1515-1</w:t>
            </w:r>
          </w:p>
        </w:tc>
        <w:tc>
          <w:tcPr>
            <w:tcW w:w="2268" w:type="dxa"/>
            <w:vAlign w:val="center"/>
          </w:tcPr>
          <w:p w14:paraId="4C4CAEE5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Вкладиш стійки</w:t>
            </w:r>
          </w:p>
        </w:tc>
        <w:tc>
          <w:tcPr>
            <w:tcW w:w="1843" w:type="dxa"/>
          </w:tcPr>
          <w:p w14:paraId="34DE67ED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5345B5AE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457B219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5" w:type="dxa"/>
            <w:vAlign w:val="center"/>
          </w:tcPr>
          <w:p w14:paraId="2358336A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842" w:type="dxa"/>
          </w:tcPr>
          <w:p w14:paraId="09B9242E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EADB4CE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94BC1" w:rsidRPr="005950F0" w14:paraId="73C1652A" w14:textId="77777777" w:rsidTr="00015A82">
        <w:tc>
          <w:tcPr>
            <w:tcW w:w="568" w:type="dxa"/>
            <w:vAlign w:val="center"/>
          </w:tcPr>
          <w:p w14:paraId="15C1BFFE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4EF1FDB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4A5F152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1515-1</w:t>
            </w:r>
          </w:p>
        </w:tc>
        <w:tc>
          <w:tcPr>
            <w:tcW w:w="2268" w:type="dxa"/>
            <w:vAlign w:val="center"/>
          </w:tcPr>
          <w:p w14:paraId="0D27ABB0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Підшипник ступиці</w:t>
            </w:r>
          </w:p>
        </w:tc>
        <w:tc>
          <w:tcPr>
            <w:tcW w:w="1843" w:type="dxa"/>
          </w:tcPr>
          <w:p w14:paraId="45F22AB2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765CCB7F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0F7C95C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275" w:type="dxa"/>
            <w:vAlign w:val="center"/>
          </w:tcPr>
          <w:p w14:paraId="1CF4C2F0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42" w:type="dxa"/>
          </w:tcPr>
          <w:p w14:paraId="74E735F8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0E618E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94BC1" w:rsidRPr="005950F0" w14:paraId="3A37D6A9" w14:textId="77777777" w:rsidTr="00015A82">
        <w:tc>
          <w:tcPr>
            <w:tcW w:w="568" w:type="dxa"/>
            <w:vAlign w:val="center"/>
          </w:tcPr>
          <w:p w14:paraId="5D5301A1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14:paraId="5472639D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3646DFA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1515-1</w:t>
            </w:r>
          </w:p>
        </w:tc>
        <w:tc>
          <w:tcPr>
            <w:tcW w:w="2268" w:type="dxa"/>
            <w:vAlign w:val="center"/>
          </w:tcPr>
          <w:p w14:paraId="7EDBF7E4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Набір ГРМ</w:t>
            </w:r>
          </w:p>
        </w:tc>
        <w:tc>
          <w:tcPr>
            <w:tcW w:w="1843" w:type="dxa"/>
          </w:tcPr>
          <w:p w14:paraId="57C1F17E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465A5ECB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3F35A6E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275" w:type="dxa"/>
            <w:vAlign w:val="center"/>
          </w:tcPr>
          <w:p w14:paraId="79E0E8C7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42" w:type="dxa"/>
          </w:tcPr>
          <w:p w14:paraId="444F0AAF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759C719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94BC1" w:rsidRPr="005950F0" w14:paraId="5E210F4D" w14:textId="77777777" w:rsidTr="00015A82">
        <w:tc>
          <w:tcPr>
            <w:tcW w:w="568" w:type="dxa"/>
            <w:vAlign w:val="center"/>
          </w:tcPr>
          <w:p w14:paraId="0B32DD4D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14:paraId="39608686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7159B52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1515-1</w:t>
            </w:r>
          </w:p>
        </w:tc>
        <w:tc>
          <w:tcPr>
            <w:tcW w:w="2268" w:type="dxa"/>
            <w:vAlign w:val="center"/>
          </w:tcPr>
          <w:p w14:paraId="22F46E0F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Шарова опора</w:t>
            </w:r>
          </w:p>
        </w:tc>
        <w:tc>
          <w:tcPr>
            <w:tcW w:w="1843" w:type="dxa"/>
          </w:tcPr>
          <w:p w14:paraId="162F040D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24BB2EF5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C052460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275" w:type="dxa"/>
            <w:vAlign w:val="center"/>
          </w:tcPr>
          <w:p w14:paraId="2C5159A2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842" w:type="dxa"/>
          </w:tcPr>
          <w:p w14:paraId="47E85EC3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888408C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94BC1" w:rsidRPr="005950F0" w14:paraId="1C46E2C0" w14:textId="77777777" w:rsidTr="00015A82">
        <w:tc>
          <w:tcPr>
            <w:tcW w:w="568" w:type="dxa"/>
            <w:vAlign w:val="center"/>
          </w:tcPr>
          <w:p w14:paraId="3554F203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14:paraId="16D52C4B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B10EC80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1515-1</w:t>
            </w:r>
          </w:p>
        </w:tc>
        <w:tc>
          <w:tcPr>
            <w:tcW w:w="2268" w:type="dxa"/>
            <w:vAlign w:val="center"/>
          </w:tcPr>
          <w:p w14:paraId="234DA745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Кліпса обшивки</w:t>
            </w:r>
          </w:p>
        </w:tc>
        <w:tc>
          <w:tcPr>
            <w:tcW w:w="1843" w:type="dxa"/>
          </w:tcPr>
          <w:p w14:paraId="7516C174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0508729C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30217AB4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275" w:type="dxa"/>
            <w:vAlign w:val="center"/>
          </w:tcPr>
          <w:p w14:paraId="0F6D0F6E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842" w:type="dxa"/>
          </w:tcPr>
          <w:p w14:paraId="65F59FBD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AFDF905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94BC1" w:rsidRPr="005950F0" w14:paraId="788D45B6" w14:textId="77777777" w:rsidTr="00015A82">
        <w:tc>
          <w:tcPr>
            <w:tcW w:w="568" w:type="dxa"/>
            <w:vAlign w:val="center"/>
          </w:tcPr>
          <w:p w14:paraId="6675A07C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14:paraId="499AB2DA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10180044</w:t>
            </w:r>
          </w:p>
        </w:tc>
        <w:tc>
          <w:tcPr>
            <w:tcW w:w="1559" w:type="dxa"/>
            <w:vAlign w:val="center"/>
          </w:tcPr>
          <w:p w14:paraId="4ECC2E0F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1014/1</w:t>
            </w:r>
          </w:p>
        </w:tc>
        <w:tc>
          <w:tcPr>
            <w:tcW w:w="2268" w:type="dxa"/>
            <w:vAlign w:val="center"/>
          </w:tcPr>
          <w:p w14:paraId="0A0FDFA0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Компютер система</w:t>
            </w:r>
          </w:p>
        </w:tc>
        <w:tc>
          <w:tcPr>
            <w:tcW w:w="1843" w:type="dxa"/>
            <w:vAlign w:val="center"/>
          </w:tcPr>
          <w:p w14:paraId="1E02BF5D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6A741C23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03686441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5900,00</w:t>
            </w:r>
          </w:p>
        </w:tc>
        <w:tc>
          <w:tcPr>
            <w:tcW w:w="1275" w:type="dxa"/>
            <w:vAlign w:val="center"/>
          </w:tcPr>
          <w:p w14:paraId="56DAB68D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5900,00</w:t>
            </w:r>
          </w:p>
        </w:tc>
        <w:tc>
          <w:tcPr>
            <w:tcW w:w="1842" w:type="dxa"/>
            <w:vAlign w:val="center"/>
          </w:tcPr>
          <w:p w14:paraId="1F9A2E1E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1770,00</w:t>
            </w:r>
          </w:p>
        </w:tc>
        <w:tc>
          <w:tcPr>
            <w:tcW w:w="1843" w:type="dxa"/>
            <w:vAlign w:val="center"/>
          </w:tcPr>
          <w:p w14:paraId="78E80824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</w:tr>
      <w:tr w:rsidR="00F94BC1" w:rsidRPr="005950F0" w14:paraId="4EB71734" w14:textId="77777777" w:rsidTr="00015A82">
        <w:tc>
          <w:tcPr>
            <w:tcW w:w="568" w:type="dxa"/>
            <w:vAlign w:val="center"/>
          </w:tcPr>
          <w:p w14:paraId="5EB8420A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14:paraId="5DCA5B43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10180041</w:t>
            </w:r>
          </w:p>
        </w:tc>
        <w:tc>
          <w:tcPr>
            <w:tcW w:w="1559" w:type="dxa"/>
          </w:tcPr>
          <w:p w14:paraId="371C0D2E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1014/1</w:t>
            </w:r>
          </w:p>
        </w:tc>
        <w:tc>
          <w:tcPr>
            <w:tcW w:w="2268" w:type="dxa"/>
            <w:vAlign w:val="center"/>
          </w:tcPr>
          <w:p w14:paraId="4A327082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Багатофункціональний пристрій</w:t>
            </w:r>
          </w:p>
        </w:tc>
        <w:tc>
          <w:tcPr>
            <w:tcW w:w="1843" w:type="dxa"/>
          </w:tcPr>
          <w:p w14:paraId="0C12FA0E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4F0FA1DC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25C1464C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1760,00</w:t>
            </w:r>
          </w:p>
        </w:tc>
        <w:tc>
          <w:tcPr>
            <w:tcW w:w="1275" w:type="dxa"/>
            <w:vAlign w:val="center"/>
          </w:tcPr>
          <w:p w14:paraId="02B28F21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1760,00</w:t>
            </w:r>
          </w:p>
        </w:tc>
        <w:tc>
          <w:tcPr>
            <w:tcW w:w="1842" w:type="dxa"/>
          </w:tcPr>
          <w:p w14:paraId="17299D56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1056,00</w:t>
            </w:r>
          </w:p>
        </w:tc>
        <w:tc>
          <w:tcPr>
            <w:tcW w:w="1843" w:type="dxa"/>
          </w:tcPr>
          <w:p w14:paraId="3285B680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2014</w:t>
            </w:r>
          </w:p>
        </w:tc>
      </w:tr>
      <w:tr w:rsidR="00F94BC1" w:rsidRPr="005950F0" w14:paraId="110FB8D7" w14:textId="77777777" w:rsidTr="00015A82">
        <w:tc>
          <w:tcPr>
            <w:tcW w:w="568" w:type="dxa"/>
            <w:vAlign w:val="center"/>
          </w:tcPr>
          <w:p w14:paraId="61020366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14:paraId="25495445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10190001</w:t>
            </w:r>
          </w:p>
        </w:tc>
        <w:tc>
          <w:tcPr>
            <w:tcW w:w="1559" w:type="dxa"/>
          </w:tcPr>
          <w:p w14:paraId="0932AA58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1014/1</w:t>
            </w:r>
          </w:p>
        </w:tc>
        <w:tc>
          <w:tcPr>
            <w:tcW w:w="2268" w:type="dxa"/>
            <w:vAlign w:val="center"/>
          </w:tcPr>
          <w:p w14:paraId="77BDAC2F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Ламінатор</w:t>
            </w:r>
          </w:p>
        </w:tc>
        <w:tc>
          <w:tcPr>
            <w:tcW w:w="1843" w:type="dxa"/>
          </w:tcPr>
          <w:p w14:paraId="42838C72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4BAFD78A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33ECB914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1980,00</w:t>
            </w:r>
          </w:p>
        </w:tc>
        <w:tc>
          <w:tcPr>
            <w:tcW w:w="1275" w:type="dxa"/>
            <w:vAlign w:val="center"/>
          </w:tcPr>
          <w:p w14:paraId="1B84F5FB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1980,00</w:t>
            </w:r>
          </w:p>
        </w:tc>
        <w:tc>
          <w:tcPr>
            <w:tcW w:w="1842" w:type="dxa"/>
          </w:tcPr>
          <w:p w14:paraId="56DD5D1F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990,00</w:t>
            </w:r>
          </w:p>
        </w:tc>
        <w:tc>
          <w:tcPr>
            <w:tcW w:w="1843" w:type="dxa"/>
          </w:tcPr>
          <w:p w14:paraId="054A5E49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2015</w:t>
            </w:r>
          </w:p>
        </w:tc>
      </w:tr>
      <w:tr w:rsidR="00F94BC1" w:rsidRPr="005950F0" w14:paraId="676071A1" w14:textId="77777777" w:rsidTr="00015A82">
        <w:tc>
          <w:tcPr>
            <w:tcW w:w="568" w:type="dxa"/>
            <w:vAlign w:val="center"/>
          </w:tcPr>
          <w:p w14:paraId="2332CAED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</w:tcPr>
          <w:p w14:paraId="6E9FB020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11170024</w:t>
            </w:r>
          </w:p>
        </w:tc>
        <w:tc>
          <w:tcPr>
            <w:tcW w:w="1559" w:type="dxa"/>
          </w:tcPr>
          <w:p w14:paraId="7F34A725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11-13-1</w:t>
            </w:r>
          </w:p>
        </w:tc>
        <w:tc>
          <w:tcPr>
            <w:tcW w:w="2268" w:type="dxa"/>
            <w:vAlign w:val="center"/>
          </w:tcPr>
          <w:p w14:paraId="21FD2975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Пристрій безперебійного живлення</w:t>
            </w:r>
          </w:p>
        </w:tc>
        <w:tc>
          <w:tcPr>
            <w:tcW w:w="1843" w:type="dxa"/>
          </w:tcPr>
          <w:p w14:paraId="082C4074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24B1588A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429E7B07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391,00</w:t>
            </w:r>
          </w:p>
        </w:tc>
        <w:tc>
          <w:tcPr>
            <w:tcW w:w="1275" w:type="dxa"/>
            <w:vAlign w:val="center"/>
          </w:tcPr>
          <w:p w14:paraId="54E28DAA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391,00</w:t>
            </w:r>
          </w:p>
        </w:tc>
        <w:tc>
          <w:tcPr>
            <w:tcW w:w="1842" w:type="dxa"/>
            <w:vAlign w:val="center"/>
          </w:tcPr>
          <w:p w14:paraId="12618F99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195,50</w:t>
            </w:r>
          </w:p>
        </w:tc>
        <w:tc>
          <w:tcPr>
            <w:tcW w:w="1843" w:type="dxa"/>
            <w:vAlign w:val="center"/>
          </w:tcPr>
          <w:p w14:paraId="43CE9615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2015</w:t>
            </w:r>
          </w:p>
        </w:tc>
      </w:tr>
      <w:tr w:rsidR="00F94BC1" w:rsidRPr="005950F0" w14:paraId="35F9ADCA" w14:textId="77777777" w:rsidTr="00015A82">
        <w:tc>
          <w:tcPr>
            <w:tcW w:w="568" w:type="dxa"/>
            <w:vAlign w:val="center"/>
          </w:tcPr>
          <w:p w14:paraId="79F40AB2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559" w:type="dxa"/>
          </w:tcPr>
          <w:p w14:paraId="224B4D5F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11170030</w:t>
            </w:r>
          </w:p>
        </w:tc>
        <w:tc>
          <w:tcPr>
            <w:tcW w:w="1559" w:type="dxa"/>
          </w:tcPr>
          <w:p w14:paraId="3DE3EEFB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11-13-1</w:t>
            </w:r>
          </w:p>
        </w:tc>
        <w:tc>
          <w:tcPr>
            <w:tcW w:w="2268" w:type="dxa"/>
            <w:vAlign w:val="center"/>
          </w:tcPr>
          <w:p w14:paraId="6C53F93C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Акустична система</w:t>
            </w:r>
          </w:p>
        </w:tc>
        <w:tc>
          <w:tcPr>
            <w:tcW w:w="1843" w:type="dxa"/>
          </w:tcPr>
          <w:p w14:paraId="6C8D5BC5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060680D7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42897DB7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241,00</w:t>
            </w:r>
          </w:p>
        </w:tc>
        <w:tc>
          <w:tcPr>
            <w:tcW w:w="1275" w:type="dxa"/>
            <w:vAlign w:val="center"/>
          </w:tcPr>
          <w:p w14:paraId="2FA8A581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241,00</w:t>
            </w:r>
          </w:p>
        </w:tc>
        <w:tc>
          <w:tcPr>
            <w:tcW w:w="1842" w:type="dxa"/>
          </w:tcPr>
          <w:p w14:paraId="73E21F66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120,50</w:t>
            </w:r>
          </w:p>
        </w:tc>
        <w:tc>
          <w:tcPr>
            <w:tcW w:w="1843" w:type="dxa"/>
          </w:tcPr>
          <w:p w14:paraId="44DB8E94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2015</w:t>
            </w:r>
          </w:p>
        </w:tc>
      </w:tr>
      <w:tr w:rsidR="00F94BC1" w:rsidRPr="005950F0" w14:paraId="20EF735E" w14:textId="77777777" w:rsidTr="00015A82">
        <w:tc>
          <w:tcPr>
            <w:tcW w:w="568" w:type="dxa"/>
            <w:vAlign w:val="center"/>
          </w:tcPr>
          <w:p w14:paraId="468CF90C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14:paraId="293B12F5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11160072</w:t>
            </w:r>
          </w:p>
        </w:tc>
        <w:tc>
          <w:tcPr>
            <w:tcW w:w="1559" w:type="dxa"/>
          </w:tcPr>
          <w:p w14:paraId="5A53136C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11-13-1</w:t>
            </w:r>
          </w:p>
        </w:tc>
        <w:tc>
          <w:tcPr>
            <w:tcW w:w="2268" w:type="dxa"/>
            <w:vAlign w:val="center"/>
          </w:tcPr>
          <w:p w14:paraId="401D0EF2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Крісло</w:t>
            </w:r>
          </w:p>
        </w:tc>
        <w:tc>
          <w:tcPr>
            <w:tcW w:w="1843" w:type="dxa"/>
          </w:tcPr>
          <w:p w14:paraId="35D3254B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004A7DC0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44C6D783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485,00</w:t>
            </w:r>
          </w:p>
        </w:tc>
        <w:tc>
          <w:tcPr>
            <w:tcW w:w="1275" w:type="dxa"/>
            <w:vAlign w:val="center"/>
          </w:tcPr>
          <w:p w14:paraId="1B468F3D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485,00</w:t>
            </w:r>
          </w:p>
        </w:tc>
        <w:tc>
          <w:tcPr>
            <w:tcW w:w="1842" w:type="dxa"/>
          </w:tcPr>
          <w:p w14:paraId="7CF1E66E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242,50</w:t>
            </w:r>
          </w:p>
        </w:tc>
        <w:tc>
          <w:tcPr>
            <w:tcW w:w="1843" w:type="dxa"/>
          </w:tcPr>
          <w:p w14:paraId="672210E8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2016</w:t>
            </w:r>
          </w:p>
        </w:tc>
      </w:tr>
      <w:tr w:rsidR="00F94BC1" w:rsidRPr="005950F0" w14:paraId="5562E17C" w14:textId="77777777" w:rsidTr="00015A82">
        <w:tc>
          <w:tcPr>
            <w:tcW w:w="568" w:type="dxa"/>
            <w:vAlign w:val="center"/>
          </w:tcPr>
          <w:p w14:paraId="1D29A3E2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</w:tcPr>
          <w:p w14:paraId="6180DA8F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11170023</w:t>
            </w:r>
          </w:p>
        </w:tc>
        <w:tc>
          <w:tcPr>
            <w:tcW w:w="1559" w:type="dxa"/>
          </w:tcPr>
          <w:p w14:paraId="274D8867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11-13-1</w:t>
            </w:r>
          </w:p>
        </w:tc>
        <w:tc>
          <w:tcPr>
            <w:tcW w:w="2268" w:type="dxa"/>
            <w:vAlign w:val="center"/>
          </w:tcPr>
          <w:p w14:paraId="647692D6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Підставка під системний блок</w:t>
            </w:r>
          </w:p>
        </w:tc>
        <w:tc>
          <w:tcPr>
            <w:tcW w:w="1843" w:type="dxa"/>
          </w:tcPr>
          <w:p w14:paraId="33EBF728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7E758415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7D590F90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25,00</w:t>
            </w:r>
          </w:p>
        </w:tc>
        <w:tc>
          <w:tcPr>
            <w:tcW w:w="1275" w:type="dxa"/>
            <w:vAlign w:val="center"/>
          </w:tcPr>
          <w:p w14:paraId="5CB703EB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25,00</w:t>
            </w:r>
          </w:p>
        </w:tc>
        <w:tc>
          <w:tcPr>
            <w:tcW w:w="1842" w:type="dxa"/>
          </w:tcPr>
          <w:p w14:paraId="741E2AE8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12,50</w:t>
            </w:r>
          </w:p>
        </w:tc>
        <w:tc>
          <w:tcPr>
            <w:tcW w:w="1843" w:type="dxa"/>
          </w:tcPr>
          <w:p w14:paraId="4460ECA2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2015</w:t>
            </w:r>
          </w:p>
        </w:tc>
      </w:tr>
      <w:tr w:rsidR="00F94BC1" w:rsidRPr="005950F0" w14:paraId="2FD12050" w14:textId="77777777" w:rsidTr="00015A82">
        <w:tc>
          <w:tcPr>
            <w:tcW w:w="568" w:type="dxa"/>
            <w:vAlign w:val="center"/>
          </w:tcPr>
          <w:p w14:paraId="4D713BB2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</w:tcPr>
          <w:p w14:paraId="0C0BF9DA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11140014</w:t>
            </w:r>
          </w:p>
        </w:tc>
        <w:tc>
          <w:tcPr>
            <w:tcW w:w="1559" w:type="dxa"/>
          </w:tcPr>
          <w:p w14:paraId="427CE009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11-13-1</w:t>
            </w:r>
          </w:p>
        </w:tc>
        <w:tc>
          <w:tcPr>
            <w:tcW w:w="2268" w:type="dxa"/>
            <w:vAlign w:val="center"/>
          </w:tcPr>
          <w:p w14:paraId="4BAB89D1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Концентратор</w:t>
            </w:r>
          </w:p>
        </w:tc>
        <w:tc>
          <w:tcPr>
            <w:tcW w:w="1843" w:type="dxa"/>
          </w:tcPr>
          <w:p w14:paraId="0ED2FAE2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4EEF6F6A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52922201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431,10</w:t>
            </w:r>
          </w:p>
        </w:tc>
        <w:tc>
          <w:tcPr>
            <w:tcW w:w="1275" w:type="dxa"/>
            <w:vAlign w:val="center"/>
          </w:tcPr>
          <w:p w14:paraId="4B2F5ACD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431,10</w:t>
            </w:r>
          </w:p>
        </w:tc>
        <w:tc>
          <w:tcPr>
            <w:tcW w:w="1842" w:type="dxa"/>
          </w:tcPr>
          <w:p w14:paraId="72BB4D86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215,55</w:t>
            </w:r>
          </w:p>
        </w:tc>
        <w:tc>
          <w:tcPr>
            <w:tcW w:w="1843" w:type="dxa"/>
          </w:tcPr>
          <w:p w14:paraId="169A12D5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2010</w:t>
            </w:r>
          </w:p>
        </w:tc>
      </w:tr>
      <w:tr w:rsidR="00F94BC1" w:rsidRPr="005950F0" w14:paraId="40FDDF62" w14:textId="77777777" w:rsidTr="00015A82">
        <w:tc>
          <w:tcPr>
            <w:tcW w:w="568" w:type="dxa"/>
            <w:vAlign w:val="center"/>
          </w:tcPr>
          <w:p w14:paraId="04D179FA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</w:tcPr>
          <w:p w14:paraId="73412849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11170040</w:t>
            </w:r>
          </w:p>
        </w:tc>
        <w:tc>
          <w:tcPr>
            <w:tcW w:w="1559" w:type="dxa"/>
          </w:tcPr>
          <w:p w14:paraId="25B368C4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11-13-2</w:t>
            </w:r>
          </w:p>
        </w:tc>
        <w:tc>
          <w:tcPr>
            <w:tcW w:w="2268" w:type="dxa"/>
            <w:vAlign w:val="center"/>
          </w:tcPr>
          <w:p w14:paraId="6EC6DE93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Вентилятор</w:t>
            </w:r>
          </w:p>
        </w:tc>
        <w:tc>
          <w:tcPr>
            <w:tcW w:w="1843" w:type="dxa"/>
          </w:tcPr>
          <w:p w14:paraId="5E559028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138837F5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6BD77B48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837,00</w:t>
            </w:r>
          </w:p>
        </w:tc>
        <w:tc>
          <w:tcPr>
            <w:tcW w:w="1275" w:type="dxa"/>
            <w:vAlign w:val="center"/>
          </w:tcPr>
          <w:p w14:paraId="44A16BB9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837,00</w:t>
            </w:r>
          </w:p>
        </w:tc>
        <w:tc>
          <w:tcPr>
            <w:tcW w:w="1842" w:type="dxa"/>
          </w:tcPr>
          <w:p w14:paraId="7FAE67B4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418,50</w:t>
            </w:r>
          </w:p>
        </w:tc>
        <w:tc>
          <w:tcPr>
            <w:tcW w:w="1843" w:type="dxa"/>
          </w:tcPr>
          <w:p w14:paraId="60CD59E0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</w:tr>
      <w:tr w:rsidR="00F94BC1" w:rsidRPr="005950F0" w14:paraId="55B82406" w14:textId="77777777" w:rsidTr="00015A82">
        <w:tc>
          <w:tcPr>
            <w:tcW w:w="568" w:type="dxa"/>
            <w:vAlign w:val="center"/>
          </w:tcPr>
          <w:p w14:paraId="666F99DA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</w:tcPr>
          <w:p w14:paraId="626E2592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11160067</w:t>
            </w:r>
          </w:p>
        </w:tc>
        <w:tc>
          <w:tcPr>
            <w:tcW w:w="1559" w:type="dxa"/>
          </w:tcPr>
          <w:p w14:paraId="36A44907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11-13-2</w:t>
            </w:r>
          </w:p>
        </w:tc>
        <w:tc>
          <w:tcPr>
            <w:tcW w:w="2268" w:type="dxa"/>
            <w:vAlign w:val="center"/>
          </w:tcPr>
          <w:p w14:paraId="5792561A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Калькулятор</w:t>
            </w:r>
          </w:p>
        </w:tc>
        <w:tc>
          <w:tcPr>
            <w:tcW w:w="1843" w:type="dxa"/>
          </w:tcPr>
          <w:p w14:paraId="23FE0501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6312BDDE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610AEAED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297,00</w:t>
            </w:r>
          </w:p>
        </w:tc>
        <w:tc>
          <w:tcPr>
            <w:tcW w:w="1275" w:type="dxa"/>
            <w:vAlign w:val="center"/>
          </w:tcPr>
          <w:p w14:paraId="7AE37AE8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297,00</w:t>
            </w:r>
          </w:p>
        </w:tc>
        <w:tc>
          <w:tcPr>
            <w:tcW w:w="1842" w:type="dxa"/>
          </w:tcPr>
          <w:p w14:paraId="03EF1D4E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148,50</w:t>
            </w:r>
          </w:p>
        </w:tc>
        <w:tc>
          <w:tcPr>
            <w:tcW w:w="1843" w:type="dxa"/>
          </w:tcPr>
          <w:p w14:paraId="0743F91B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</w:tr>
      <w:tr w:rsidR="00F94BC1" w:rsidRPr="005950F0" w14:paraId="2135E2D6" w14:textId="77777777" w:rsidTr="00015A82">
        <w:tc>
          <w:tcPr>
            <w:tcW w:w="568" w:type="dxa"/>
            <w:vAlign w:val="center"/>
          </w:tcPr>
          <w:p w14:paraId="144AE242" w14:textId="77777777" w:rsidR="00F94BC1" w:rsidRPr="005950F0" w:rsidRDefault="00F94BC1" w:rsidP="00015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</w:tcPr>
          <w:p w14:paraId="17D6BCEB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11160095</w:t>
            </w:r>
          </w:p>
        </w:tc>
        <w:tc>
          <w:tcPr>
            <w:tcW w:w="1559" w:type="dxa"/>
          </w:tcPr>
          <w:p w14:paraId="241A4D07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11-13-1</w:t>
            </w:r>
          </w:p>
        </w:tc>
        <w:tc>
          <w:tcPr>
            <w:tcW w:w="2268" w:type="dxa"/>
            <w:vAlign w:val="center"/>
          </w:tcPr>
          <w:p w14:paraId="2009CE3A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Полиця виставкова</w:t>
            </w:r>
          </w:p>
        </w:tc>
        <w:tc>
          <w:tcPr>
            <w:tcW w:w="1843" w:type="dxa"/>
          </w:tcPr>
          <w:p w14:paraId="333941E4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14:paraId="36A191DC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6F656A14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1378,00</w:t>
            </w:r>
          </w:p>
        </w:tc>
        <w:tc>
          <w:tcPr>
            <w:tcW w:w="1275" w:type="dxa"/>
            <w:vAlign w:val="center"/>
          </w:tcPr>
          <w:p w14:paraId="20A37435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1378,00</w:t>
            </w:r>
          </w:p>
        </w:tc>
        <w:tc>
          <w:tcPr>
            <w:tcW w:w="1842" w:type="dxa"/>
          </w:tcPr>
          <w:p w14:paraId="39ADE14F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689,00</w:t>
            </w:r>
          </w:p>
        </w:tc>
        <w:tc>
          <w:tcPr>
            <w:tcW w:w="1843" w:type="dxa"/>
          </w:tcPr>
          <w:p w14:paraId="5EA9552F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</w:tr>
      <w:tr w:rsidR="00F94BC1" w:rsidRPr="005950F0" w14:paraId="32B8E886" w14:textId="77777777" w:rsidTr="00015A82">
        <w:tc>
          <w:tcPr>
            <w:tcW w:w="10349" w:type="dxa"/>
            <w:gridSpan w:val="7"/>
            <w:vAlign w:val="center"/>
          </w:tcPr>
          <w:p w14:paraId="2B4C01C3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275" w:type="dxa"/>
            <w:vAlign w:val="center"/>
          </w:tcPr>
          <w:p w14:paraId="1DEC5D66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18 711,18</w:t>
            </w:r>
          </w:p>
        </w:tc>
        <w:tc>
          <w:tcPr>
            <w:tcW w:w="1842" w:type="dxa"/>
          </w:tcPr>
          <w:p w14:paraId="0FC7D771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950F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5858,55</w:t>
            </w:r>
          </w:p>
        </w:tc>
        <w:tc>
          <w:tcPr>
            <w:tcW w:w="1843" w:type="dxa"/>
          </w:tcPr>
          <w:p w14:paraId="00A0C52C" w14:textId="77777777" w:rsidR="00F94BC1" w:rsidRPr="005950F0" w:rsidRDefault="00F94BC1" w:rsidP="0001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ABD37B7" w14:textId="77777777" w:rsidR="00F94BC1" w:rsidRDefault="00F94BC1" w:rsidP="00F94BC1">
      <w:pPr>
        <w:spacing w:after="0" w:line="240" w:lineRule="auto"/>
        <w:rPr>
          <w:rFonts w:ascii="Times New Roman" w:eastAsia="Calibri" w:hAnsi="Times New Roman"/>
          <w:sz w:val="28"/>
          <w:szCs w:val="20"/>
          <w:lang w:val="uk-UA" w:eastAsia="ru-RU"/>
        </w:rPr>
      </w:pPr>
    </w:p>
    <w:p w14:paraId="480F676C" w14:textId="77777777" w:rsidR="00F94BC1" w:rsidRPr="005950F0" w:rsidRDefault="00F94BC1" w:rsidP="00F94BC1">
      <w:pPr>
        <w:spacing w:after="0" w:line="240" w:lineRule="auto"/>
        <w:rPr>
          <w:rFonts w:ascii="Times New Roman" w:eastAsia="Calibri" w:hAnsi="Times New Roman"/>
          <w:sz w:val="28"/>
          <w:szCs w:val="20"/>
          <w:lang w:val="uk-UA" w:eastAsia="ru-RU"/>
        </w:rPr>
      </w:pPr>
      <w:r w:rsidRPr="005950F0">
        <w:rPr>
          <w:rFonts w:ascii="Times New Roman" w:eastAsia="Calibri" w:hAnsi="Times New Roman"/>
          <w:sz w:val="28"/>
          <w:szCs w:val="20"/>
          <w:lang w:val="uk-UA" w:eastAsia="ru-RU"/>
        </w:rPr>
        <w:t>Секретар сільської ради</w:t>
      </w:r>
      <w:r>
        <w:rPr>
          <w:rFonts w:ascii="Times New Roman" w:eastAsia="Calibri" w:hAnsi="Times New Roman"/>
          <w:sz w:val="28"/>
          <w:szCs w:val="20"/>
          <w:lang w:val="uk-UA" w:eastAsia="ru-RU"/>
        </w:rPr>
        <w:tab/>
      </w:r>
      <w:r>
        <w:rPr>
          <w:rFonts w:ascii="Times New Roman" w:eastAsia="Calibri" w:hAnsi="Times New Roman"/>
          <w:sz w:val="28"/>
          <w:szCs w:val="20"/>
          <w:lang w:val="uk-UA" w:eastAsia="ru-RU"/>
        </w:rPr>
        <w:tab/>
      </w:r>
      <w:r>
        <w:rPr>
          <w:rFonts w:ascii="Times New Roman" w:eastAsia="Calibri" w:hAnsi="Times New Roman"/>
          <w:sz w:val="28"/>
          <w:szCs w:val="20"/>
          <w:lang w:val="uk-UA" w:eastAsia="ru-RU"/>
        </w:rPr>
        <w:tab/>
      </w:r>
      <w:r>
        <w:rPr>
          <w:rFonts w:ascii="Times New Roman" w:eastAsia="Calibri" w:hAnsi="Times New Roman"/>
          <w:sz w:val="28"/>
          <w:szCs w:val="20"/>
          <w:lang w:val="uk-UA" w:eastAsia="ru-RU"/>
        </w:rPr>
        <w:tab/>
      </w:r>
      <w:r>
        <w:rPr>
          <w:rFonts w:ascii="Times New Roman" w:eastAsia="Calibri" w:hAnsi="Times New Roman"/>
          <w:sz w:val="28"/>
          <w:szCs w:val="20"/>
          <w:lang w:val="uk-UA" w:eastAsia="ru-RU"/>
        </w:rPr>
        <w:tab/>
      </w:r>
      <w:r>
        <w:rPr>
          <w:rFonts w:ascii="Times New Roman" w:eastAsia="Calibri" w:hAnsi="Times New Roman"/>
          <w:sz w:val="28"/>
          <w:szCs w:val="20"/>
          <w:lang w:val="uk-UA" w:eastAsia="ru-RU"/>
        </w:rPr>
        <w:tab/>
      </w:r>
      <w:r>
        <w:rPr>
          <w:rFonts w:ascii="Times New Roman" w:eastAsia="Calibri" w:hAnsi="Times New Roman"/>
          <w:sz w:val="28"/>
          <w:szCs w:val="20"/>
          <w:lang w:val="uk-UA" w:eastAsia="ru-RU"/>
        </w:rPr>
        <w:tab/>
      </w:r>
      <w:r>
        <w:rPr>
          <w:rFonts w:ascii="Times New Roman" w:eastAsia="Calibri" w:hAnsi="Times New Roman"/>
          <w:sz w:val="28"/>
          <w:szCs w:val="20"/>
          <w:lang w:val="uk-UA" w:eastAsia="ru-RU"/>
        </w:rPr>
        <w:tab/>
      </w:r>
      <w:r>
        <w:rPr>
          <w:rFonts w:ascii="Times New Roman" w:eastAsia="Calibri" w:hAnsi="Times New Roman"/>
          <w:sz w:val="28"/>
          <w:szCs w:val="20"/>
          <w:lang w:val="uk-UA" w:eastAsia="ru-RU"/>
        </w:rPr>
        <w:tab/>
      </w:r>
      <w:r>
        <w:rPr>
          <w:rFonts w:ascii="Times New Roman" w:eastAsia="Calibri" w:hAnsi="Times New Roman"/>
          <w:sz w:val="28"/>
          <w:szCs w:val="20"/>
          <w:lang w:val="uk-UA" w:eastAsia="ru-RU"/>
        </w:rPr>
        <w:tab/>
      </w:r>
      <w:r>
        <w:rPr>
          <w:rFonts w:ascii="Times New Roman" w:eastAsia="Calibri" w:hAnsi="Times New Roman"/>
          <w:sz w:val="28"/>
          <w:szCs w:val="20"/>
          <w:lang w:val="uk-UA" w:eastAsia="ru-RU"/>
        </w:rPr>
        <w:tab/>
      </w:r>
      <w:r>
        <w:rPr>
          <w:rFonts w:ascii="Times New Roman" w:eastAsia="Calibri" w:hAnsi="Times New Roman"/>
          <w:sz w:val="28"/>
          <w:szCs w:val="20"/>
          <w:lang w:val="uk-UA" w:eastAsia="ru-RU"/>
        </w:rPr>
        <w:tab/>
      </w:r>
      <w:r>
        <w:rPr>
          <w:rFonts w:ascii="Times New Roman" w:eastAsia="Calibri" w:hAnsi="Times New Roman"/>
          <w:sz w:val="28"/>
          <w:szCs w:val="20"/>
          <w:lang w:val="uk-UA" w:eastAsia="ru-RU"/>
        </w:rPr>
        <w:tab/>
      </w:r>
      <w:r w:rsidRPr="005950F0">
        <w:rPr>
          <w:rFonts w:ascii="Times New Roman" w:eastAsia="Calibri" w:hAnsi="Times New Roman"/>
          <w:sz w:val="28"/>
          <w:szCs w:val="20"/>
          <w:lang w:val="uk-UA" w:eastAsia="ru-RU"/>
        </w:rPr>
        <w:t xml:space="preserve"> Інна НЕВГОД</w:t>
      </w:r>
    </w:p>
    <w:p w14:paraId="50C5583C" w14:textId="77777777" w:rsidR="00326492" w:rsidRDefault="00326492"/>
    <w:sectPr w:rsidR="00326492" w:rsidSect="005950F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3DEB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3D"/>
    <w:rsid w:val="00326492"/>
    <w:rsid w:val="00D6753D"/>
    <w:rsid w:val="00F9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CB97F-85DA-4A1D-992E-AD90ED4C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9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9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4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2023-04-18T08:18:00Z</dcterms:created>
  <dcterms:modified xsi:type="dcterms:W3CDTF">2023-04-18T08:18:00Z</dcterms:modified>
</cp:coreProperties>
</file>