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E7FC" w14:textId="77777777" w:rsidR="00CF4868" w:rsidRPr="00CA3E55" w:rsidRDefault="00CF4868" w:rsidP="00CF4868">
      <w:pPr>
        <w:pStyle w:val="rvps2"/>
        <w:shd w:val="clear" w:color="auto" w:fill="FFFFFF"/>
        <w:spacing w:before="0" w:beforeAutospacing="0" w:after="0" w:afterAutospacing="0"/>
        <w:ind w:firstLine="709"/>
        <w:jc w:val="right"/>
        <w:rPr>
          <w:rStyle w:val="rvts9"/>
          <w:bCs/>
          <w:color w:val="000000"/>
          <w:lang w:val="uk-UA"/>
        </w:rPr>
      </w:pPr>
      <w:r w:rsidRPr="00CA3E55">
        <w:rPr>
          <w:rStyle w:val="rvts9"/>
          <w:bCs/>
          <w:color w:val="000000"/>
          <w:lang w:val="uk-UA"/>
        </w:rPr>
        <w:t>Додаток 1</w:t>
      </w:r>
    </w:p>
    <w:p w14:paraId="7B058FCD" w14:textId="77777777" w:rsidR="00CF4868" w:rsidRPr="00CA3E55" w:rsidRDefault="00CF4868" w:rsidP="00CF4868">
      <w:pPr>
        <w:pStyle w:val="rvps2"/>
        <w:shd w:val="clear" w:color="auto" w:fill="FFFFFF"/>
        <w:spacing w:before="0" w:beforeAutospacing="0" w:after="0" w:afterAutospacing="0"/>
        <w:ind w:firstLine="709"/>
        <w:jc w:val="right"/>
        <w:rPr>
          <w:rStyle w:val="rvts9"/>
          <w:bCs/>
          <w:color w:val="000000"/>
          <w:lang w:val="uk-UA"/>
        </w:rPr>
      </w:pPr>
      <w:r w:rsidRPr="00CA3E55">
        <w:rPr>
          <w:rStyle w:val="rvts9"/>
          <w:bCs/>
          <w:color w:val="000000"/>
          <w:lang w:val="uk-UA"/>
        </w:rPr>
        <w:t>до рішення</w:t>
      </w:r>
    </w:p>
    <w:p w14:paraId="1F6AA2D6" w14:textId="77777777" w:rsidR="00CF4868" w:rsidRPr="00CA3E55" w:rsidRDefault="00CF4868" w:rsidP="00CF4868">
      <w:pPr>
        <w:pStyle w:val="rvps2"/>
        <w:shd w:val="clear" w:color="auto" w:fill="FFFFFF"/>
        <w:spacing w:before="0" w:beforeAutospacing="0" w:after="0" w:afterAutospacing="0"/>
        <w:ind w:firstLine="709"/>
        <w:jc w:val="right"/>
        <w:rPr>
          <w:rStyle w:val="rvts9"/>
          <w:bCs/>
          <w:color w:val="000000"/>
          <w:lang w:val="uk-UA"/>
        </w:rPr>
      </w:pPr>
      <w:r w:rsidRPr="00CA3E55">
        <w:rPr>
          <w:rStyle w:val="rvts9"/>
          <w:bCs/>
          <w:color w:val="000000"/>
          <w:lang w:val="uk-UA"/>
        </w:rPr>
        <w:t>Степанківської сільської ради</w:t>
      </w:r>
    </w:p>
    <w:p w14:paraId="58F5ACDB" w14:textId="77777777" w:rsidR="00CF4868" w:rsidRPr="00CA3E55" w:rsidRDefault="00CF4868" w:rsidP="00CF4868">
      <w:pPr>
        <w:pStyle w:val="rvps2"/>
        <w:shd w:val="clear" w:color="auto" w:fill="FFFFFF"/>
        <w:spacing w:before="0" w:beforeAutospacing="0" w:after="0" w:afterAutospacing="0"/>
        <w:ind w:firstLine="709"/>
        <w:jc w:val="right"/>
        <w:rPr>
          <w:rStyle w:val="rvts9"/>
          <w:bCs/>
          <w:color w:val="000000"/>
          <w:lang w:val="uk-UA"/>
        </w:rPr>
      </w:pPr>
      <w:r w:rsidRPr="00CA3E55">
        <w:rPr>
          <w:rStyle w:val="rvts9"/>
          <w:bCs/>
          <w:color w:val="000000"/>
          <w:lang w:val="uk-UA"/>
        </w:rPr>
        <w:t xml:space="preserve">від </w:t>
      </w:r>
      <w:r>
        <w:rPr>
          <w:rStyle w:val="rvts9"/>
          <w:bCs/>
          <w:color w:val="000000"/>
          <w:lang w:val="uk-UA"/>
        </w:rPr>
        <w:t>03</w:t>
      </w:r>
      <w:r w:rsidRPr="00CA3E55">
        <w:rPr>
          <w:rStyle w:val="rvts9"/>
          <w:bCs/>
          <w:color w:val="000000"/>
          <w:lang w:val="uk-UA"/>
        </w:rPr>
        <w:t>.0</w:t>
      </w:r>
      <w:r>
        <w:rPr>
          <w:rStyle w:val="rvts9"/>
          <w:bCs/>
          <w:color w:val="000000"/>
          <w:lang w:val="uk-UA"/>
        </w:rPr>
        <w:t>5</w:t>
      </w:r>
      <w:r w:rsidRPr="00CA3E55">
        <w:rPr>
          <w:rStyle w:val="rvts9"/>
          <w:bCs/>
          <w:color w:val="000000"/>
          <w:lang w:val="uk-UA"/>
        </w:rPr>
        <w:t>.202</w:t>
      </w:r>
      <w:r>
        <w:rPr>
          <w:rStyle w:val="rvts9"/>
          <w:bCs/>
          <w:color w:val="000000"/>
          <w:lang w:val="uk-UA"/>
        </w:rPr>
        <w:t>2</w:t>
      </w:r>
      <w:r w:rsidRPr="00CA3E55">
        <w:rPr>
          <w:rStyle w:val="rvts9"/>
          <w:bCs/>
          <w:color w:val="000000"/>
          <w:lang w:val="uk-UA"/>
        </w:rPr>
        <w:t xml:space="preserve"> року №</w:t>
      </w:r>
      <w:r>
        <w:rPr>
          <w:rStyle w:val="rvts9"/>
          <w:bCs/>
          <w:color w:val="000000"/>
          <w:lang w:val="uk-UA"/>
        </w:rPr>
        <w:t>26-13</w:t>
      </w:r>
      <w:r w:rsidRPr="00CA3E55">
        <w:rPr>
          <w:rStyle w:val="rvts9"/>
          <w:bCs/>
          <w:color w:val="000000"/>
          <w:lang w:val="uk-UA"/>
        </w:rPr>
        <w:t>/</w:t>
      </w:r>
      <w:r w:rsidRPr="00CA3E55">
        <w:rPr>
          <w:rStyle w:val="rvts9"/>
          <w:bCs/>
          <w:color w:val="000000"/>
          <w:lang w:val="en-US"/>
        </w:rPr>
        <w:t>V</w:t>
      </w:r>
      <w:r w:rsidRPr="00CA3E55">
        <w:rPr>
          <w:rStyle w:val="rvts9"/>
          <w:bCs/>
          <w:color w:val="000000"/>
          <w:lang w:val="uk-UA"/>
        </w:rPr>
        <w:t>ІІІ</w:t>
      </w:r>
    </w:p>
    <w:p w14:paraId="63F5217A" w14:textId="77777777" w:rsidR="00CF4868" w:rsidRDefault="00CF4868" w:rsidP="00CF4868">
      <w:pPr>
        <w:ind w:firstLine="851"/>
        <w:jc w:val="both"/>
        <w:rPr>
          <w:sz w:val="28"/>
          <w:szCs w:val="28"/>
        </w:rPr>
      </w:pPr>
    </w:p>
    <w:p w14:paraId="4E122FF1" w14:textId="77777777" w:rsidR="00CF4868" w:rsidRPr="00994C1C" w:rsidRDefault="00CF4868" w:rsidP="00CF4868">
      <w:pPr>
        <w:ind w:firstLine="851"/>
        <w:jc w:val="both"/>
        <w:rPr>
          <w:sz w:val="28"/>
          <w:szCs w:val="28"/>
        </w:rPr>
      </w:pPr>
      <w:r w:rsidRPr="005D0E6B">
        <w:rPr>
          <w:sz w:val="28"/>
          <w:szCs w:val="28"/>
        </w:rPr>
        <w:t>Підставою для нарахування орендної плати за земельну ділянку є договір оренди такої земельної ділянки оформлений та зареєстро</w:t>
      </w:r>
      <w:r w:rsidRPr="00994C1C">
        <w:rPr>
          <w:sz w:val="28"/>
          <w:szCs w:val="28"/>
        </w:rPr>
        <w:t xml:space="preserve">ваний відповідно до законодавства. </w:t>
      </w:r>
    </w:p>
    <w:p w14:paraId="2AC61C99" w14:textId="77777777" w:rsidR="00CF4868" w:rsidRPr="00994C1C" w:rsidRDefault="00CF4868" w:rsidP="00CF4868">
      <w:pPr>
        <w:ind w:firstLine="851"/>
        <w:jc w:val="both"/>
        <w:rPr>
          <w:sz w:val="28"/>
          <w:szCs w:val="28"/>
        </w:rPr>
      </w:pPr>
      <w:r w:rsidRPr="00994C1C">
        <w:rPr>
          <w:sz w:val="28"/>
          <w:szCs w:val="28"/>
        </w:rPr>
        <w:t xml:space="preserve">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14:paraId="0D43F094" w14:textId="77777777" w:rsidR="00CF4868" w:rsidRPr="00994C1C" w:rsidRDefault="00CF4868" w:rsidP="00CF4868">
      <w:pPr>
        <w:ind w:firstLine="851"/>
        <w:jc w:val="both"/>
        <w:rPr>
          <w:sz w:val="28"/>
          <w:szCs w:val="28"/>
        </w:rPr>
      </w:pPr>
      <w:r w:rsidRPr="00994C1C">
        <w:rPr>
          <w:sz w:val="28"/>
          <w:szCs w:val="28"/>
        </w:rPr>
        <w:t>Форма надання інформації затверджується центральним органом виконавчої влади, що забезпечує формування державної податкової політики.</w:t>
      </w:r>
    </w:p>
    <w:p w14:paraId="02710CD3" w14:textId="77777777" w:rsidR="00CF4868" w:rsidRPr="00994C1C" w:rsidRDefault="00CF4868" w:rsidP="00CF4868">
      <w:pPr>
        <w:ind w:firstLine="851"/>
        <w:jc w:val="both"/>
        <w:rPr>
          <w:sz w:val="28"/>
          <w:szCs w:val="28"/>
        </w:rPr>
      </w:pPr>
      <w:r w:rsidRPr="00994C1C">
        <w:rPr>
          <w:sz w:val="28"/>
          <w:szCs w:val="28"/>
        </w:rPr>
        <w:t xml:space="preserve">1. Платником орендної плати є орендар земельної ділянки. </w:t>
      </w:r>
    </w:p>
    <w:p w14:paraId="4605B0D3" w14:textId="77777777" w:rsidR="00CF4868" w:rsidRPr="00994C1C" w:rsidRDefault="00CF4868" w:rsidP="00CF4868">
      <w:pPr>
        <w:ind w:firstLine="851"/>
        <w:jc w:val="both"/>
        <w:rPr>
          <w:sz w:val="28"/>
          <w:szCs w:val="28"/>
        </w:rPr>
      </w:pPr>
      <w:r w:rsidRPr="00994C1C">
        <w:rPr>
          <w:sz w:val="28"/>
          <w:szCs w:val="28"/>
        </w:rPr>
        <w:t>2</w:t>
      </w:r>
      <w:r>
        <w:rPr>
          <w:sz w:val="28"/>
          <w:szCs w:val="28"/>
        </w:rPr>
        <w:t>.</w:t>
      </w:r>
      <w:r w:rsidRPr="00994C1C">
        <w:rPr>
          <w:sz w:val="28"/>
          <w:szCs w:val="28"/>
        </w:rPr>
        <w:t xml:space="preserve"> Об'єктом оподаткування є земельна ділянка, надана в оренду. </w:t>
      </w:r>
    </w:p>
    <w:p w14:paraId="635D7501" w14:textId="77777777" w:rsidR="00CF4868" w:rsidRPr="00994C1C" w:rsidRDefault="00CF4868" w:rsidP="00CF4868">
      <w:pPr>
        <w:ind w:firstLine="851"/>
        <w:jc w:val="both"/>
        <w:rPr>
          <w:sz w:val="28"/>
          <w:szCs w:val="28"/>
        </w:rPr>
      </w:pPr>
      <w:r w:rsidRPr="00994C1C">
        <w:rPr>
          <w:sz w:val="28"/>
          <w:szCs w:val="28"/>
        </w:rPr>
        <w:t>3</w:t>
      </w:r>
      <w:r>
        <w:rPr>
          <w:sz w:val="28"/>
          <w:szCs w:val="28"/>
        </w:rPr>
        <w:t>.</w:t>
      </w:r>
      <w:r w:rsidRPr="00994C1C">
        <w:rPr>
          <w:sz w:val="28"/>
          <w:szCs w:val="28"/>
        </w:rPr>
        <w:t xml:space="preserve"> Розмір та умови внесення орендної плати встановлюються у договорі оренди між орендодавцем (власником) і орендарем. </w:t>
      </w:r>
    </w:p>
    <w:p w14:paraId="135E9CDB" w14:textId="77777777" w:rsidR="00CF4868" w:rsidRPr="00994C1C" w:rsidRDefault="00CF4868" w:rsidP="00CF4868">
      <w:pPr>
        <w:ind w:firstLine="851"/>
        <w:jc w:val="both"/>
        <w:rPr>
          <w:sz w:val="28"/>
          <w:szCs w:val="28"/>
        </w:rPr>
      </w:pPr>
      <w:r w:rsidRPr="00994C1C">
        <w:rPr>
          <w:sz w:val="28"/>
          <w:szCs w:val="28"/>
        </w:rPr>
        <w:t>4</w:t>
      </w:r>
      <w:r>
        <w:rPr>
          <w:sz w:val="28"/>
          <w:szCs w:val="28"/>
        </w:rPr>
        <w:t>.</w:t>
      </w:r>
      <w:r w:rsidRPr="00994C1C">
        <w:rPr>
          <w:sz w:val="28"/>
          <w:szCs w:val="28"/>
        </w:rPr>
        <w:t xml:space="preserve"> Розмір орендної плати встановлюється у договорі оренди, але річна сума платежу:</w:t>
      </w:r>
    </w:p>
    <w:p w14:paraId="2FB429D8" w14:textId="77777777" w:rsidR="00CF4868" w:rsidRDefault="00CF4868" w:rsidP="00CF4868">
      <w:pPr>
        <w:ind w:firstLine="851"/>
        <w:jc w:val="both"/>
        <w:rPr>
          <w:sz w:val="28"/>
          <w:szCs w:val="28"/>
        </w:rPr>
      </w:pPr>
      <w:r w:rsidRPr="00994C1C">
        <w:rPr>
          <w:sz w:val="28"/>
          <w:szCs w:val="28"/>
        </w:rPr>
        <w:t>5</w:t>
      </w:r>
      <w:r>
        <w:rPr>
          <w:sz w:val="28"/>
          <w:szCs w:val="28"/>
        </w:rPr>
        <w:t>.</w:t>
      </w:r>
      <w:r w:rsidRPr="00994C1C">
        <w:rPr>
          <w:sz w:val="28"/>
          <w:szCs w:val="28"/>
        </w:rPr>
        <w:t xml:space="preserve"> - для земель житло</w:t>
      </w:r>
      <w:r>
        <w:rPr>
          <w:sz w:val="28"/>
          <w:szCs w:val="28"/>
        </w:rPr>
        <w:t>вої та громадської забудови – 8</w:t>
      </w:r>
      <w:r w:rsidRPr="00994C1C">
        <w:rPr>
          <w:sz w:val="28"/>
          <w:szCs w:val="28"/>
        </w:rPr>
        <w:t xml:space="preserve">% </w:t>
      </w:r>
      <w:r>
        <w:rPr>
          <w:sz w:val="28"/>
          <w:szCs w:val="28"/>
        </w:rPr>
        <w:t>(крім п.п 5.1)</w:t>
      </w:r>
      <w:r w:rsidRPr="00994C1C">
        <w:rPr>
          <w:sz w:val="28"/>
          <w:szCs w:val="28"/>
        </w:rPr>
        <w:t xml:space="preserve"> ;</w:t>
      </w:r>
    </w:p>
    <w:p w14:paraId="2DB6045C" w14:textId="77777777" w:rsidR="00CF4868" w:rsidRPr="0060368B" w:rsidRDefault="00CF4868" w:rsidP="00CF4868">
      <w:pPr>
        <w:ind w:firstLine="851"/>
        <w:jc w:val="both"/>
        <w:rPr>
          <w:sz w:val="28"/>
          <w:szCs w:val="28"/>
        </w:rPr>
      </w:pPr>
      <w:r>
        <w:rPr>
          <w:sz w:val="28"/>
          <w:szCs w:val="28"/>
        </w:rPr>
        <w:t>5.1 – під розміщення базової станції стільникового зв’язку – 12%</w:t>
      </w:r>
    </w:p>
    <w:p w14:paraId="3AD1FC70" w14:textId="77777777" w:rsidR="00CF4868" w:rsidRPr="00994C1C" w:rsidRDefault="00CF4868" w:rsidP="00CF4868">
      <w:pPr>
        <w:ind w:firstLine="851"/>
        <w:jc w:val="both"/>
        <w:rPr>
          <w:sz w:val="28"/>
          <w:szCs w:val="28"/>
        </w:rPr>
      </w:pPr>
      <w:r w:rsidRPr="00994C1C">
        <w:rPr>
          <w:sz w:val="28"/>
          <w:szCs w:val="28"/>
        </w:rPr>
        <w:t>6</w:t>
      </w:r>
      <w:r>
        <w:rPr>
          <w:sz w:val="28"/>
          <w:szCs w:val="28"/>
        </w:rPr>
        <w:t>.</w:t>
      </w:r>
      <w:r w:rsidRPr="00994C1C">
        <w:rPr>
          <w:sz w:val="28"/>
          <w:szCs w:val="28"/>
        </w:rPr>
        <w:t xml:space="preserve"> – для земель лісогосподарського призначення – 12%;</w:t>
      </w:r>
    </w:p>
    <w:p w14:paraId="24CE2550" w14:textId="77777777" w:rsidR="00CF4868" w:rsidRPr="00994C1C" w:rsidRDefault="00CF4868" w:rsidP="00CF4868">
      <w:pPr>
        <w:ind w:firstLine="851"/>
        <w:jc w:val="both"/>
        <w:rPr>
          <w:sz w:val="28"/>
          <w:szCs w:val="28"/>
        </w:rPr>
      </w:pPr>
      <w:r w:rsidRPr="00994C1C">
        <w:rPr>
          <w:sz w:val="28"/>
          <w:szCs w:val="28"/>
        </w:rPr>
        <w:t>7</w:t>
      </w:r>
      <w:r>
        <w:rPr>
          <w:sz w:val="28"/>
          <w:szCs w:val="28"/>
        </w:rPr>
        <w:t>.</w:t>
      </w:r>
      <w:r w:rsidRPr="00994C1C">
        <w:rPr>
          <w:sz w:val="28"/>
          <w:szCs w:val="28"/>
        </w:rPr>
        <w:t xml:space="preserve"> – для земель рекреаційного призначення – 12%:</w:t>
      </w:r>
    </w:p>
    <w:p w14:paraId="137A32A0" w14:textId="77777777" w:rsidR="00CF4868" w:rsidRPr="00994C1C" w:rsidRDefault="00CF4868" w:rsidP="00CF4868">
      <w:pPr>
        <w:ind w:firstLine="851"/>
        <w:jc w:val="both"/>
        <w:rPr>
          <w:sz w:val="28"/>
          <w:szCs w:val="28"/>
        </w:rPr>
      </w:pPr>
      <w:r w:rsidRPr="00994C1C">
        <w:rPr>
          <w:sz w:val="28"/>
          <w:szCs w:val="28"/>
        </w:rPr>
        <w:t>8</w:t>
      </w:r>
      <w:r>
        <w:rPr>
          <w:sz w:val="28"/>
          <w:szCs w:val="28"/>
        </w:rPr>
        <w:t>.</w:t>
      </w:r>
      <w:r w:rsidRPr="00994C1C">
        <w:rPr>
          <w:sz w:val="28"/>
          <w:szCs w:val="28"/>
        </w:rPr>
        <w:t xml:space="preserve"> – для земель водного фонду – 12%;</w:t>
      </w:r>
    </w:p>
    <w:p w14:paraId="51F4DF51" w14:textId="77777777" w:rsidR="00CF4868" w:rsidRPr="00994C1C" w:rsidRDefault="00CF4868" w:rsidP="00CF4868">
      <w:pPr>
        <w:ind w:firstLine="851"/>
        <w:jc w:val="both"/>
        <w:rPr>
          <w:sz w:val="28"/>
          <w:szCs w:val="28"/>
        </w:rPr>
      </w:pPr>
      <w:r w:rsidRPr="00994C1C">
        <w:rPr>
          <w:sz w:val="28"/>
          <w:szCs w:val="28"/>
        </w:rPr>
        <w:t>9</w:t>
      </w:r>
      <w:r>
        <w:rPr>
          <w:sz w:val="28"/>
          <w:szCs w:val="28"/>
        </w:rPr>
        <w:t>.</w:t>
      </w:r>
      <w:r w:rsidRPr="00994C1C">
        <w:rPr>
          <w:sz w:val="28"/>
          <w:szCs w:val="28"/>
        </w:rPr>
        <w:t xml:space="preserve"> – для земель промисловості, транспорту, зв’язку, енергетики, об</w:t>
      </w:r>
      <w:r>
        <w:rPr>
          <w:sz w:val="28"/>
          <w:szCs w:val="28"/>
        </w:rPr>
        <w:t>орони та іншого призначення – 12</w:t>
      </w:r>
      <w:r w:rsidRPr="00994C1C">
        <w:rPr>
          <w:sz w:val="28"/>
          <w:szCs w:val="28"/>
        </w:rPr>
        <w:t>%;</w:t>
      </w:r>
    </w:p>
    <w:p w14:paraId="3A28134C" w14:textId="77777777" w:rsidR="00CF4868" w:rsidRPr="00994C1C" w:rsidRDefault="00CF4868" w:rsidP="00CF4868">
      <w:pPr>
        <w:ind w:firstLine="851"/>
        <w:jc w:val="both"/>
        <w:rPr>
          <w:sz w:val="28"/>
          <w:szCs w:val="28"/>
        </w:rPr>
      </w:pPr>
      <w:r w:rsidRPr="00994C1C">
        <w:rPr>
          <w:sz w:val="28"/>
          <w:szCs w:val="28"/>
        </w:rPr>
        <w:t>10</w:t>
      </w:r>
      <w:r>
        <w:rPr>
          <w:sz w:val="28"/>
          <w:szCs w:val="28"/>
        </w:rPr>
        <w:t>.</w:t>
      </w:r>
      <w:r w:rsidRPr="00994C1C">
        <w:rPr>
          <w:sz w:val="28"/>
          <w:szCs w:val="28"/>
        </w:rPr>
        <w:t xml:space="preserve"> – для земель сільсь</w:t>
      </w:r>
      <w:r>
        <w:rPr>
          <w:sz w:val="28"/>
          <w:szCs w:val="28"/>
        </w:rPr>
        <w:t xml:space="preserve">когосподарського призначення – 12 </w:t>
      </w:r>
      <w:r w:rsidRPr="00994C1C">
        <w:rPr>
          <w:sz w:val="28"/>
          <w:szCs w:val="28"/>
        </w:rPr>
        <w:t>% (крім п.п. 11, 12.)</w:t>
      </w:r>
    </w:p>
    <w:p w14:paraId="2E792187" w14:textId="77777777" w:rsidR="00CF4868" w:rsidRPr="00994C1C" w:rsidRDefault="00CF4868" w:rsidP="00CF4868">
      <w:pPr>
        <w:ind w:firstLine="851"/>
        <w:jc w:val="both"/>
        <w:rPr>
          <w:sz w:val="28"/>
          <w:szCs w:val="28"/>
        </w:rPr>
      </w:pPr>
      <w:r w:rsidRPr="00994C1C">
        <w:rPr>
          <w:sz w:val="28"/>
          <w:szCs w:val="28"/>
        </w:rPr>
        <w:t>11</w:t>
      </w:r>
      <w:r>
        <w:rPr>
          <w:sz w:val="28"/>
          <w:szCs w:val="28"/>
        </w:rPr>
        <w:t>.</w:t>
      </w:r>
      <w:r w:rsidRPr="00994C1C">
        <w:rPr>
          <w:sz w:val="28"/>
          <w:szCs w:val="28"/>
        </w:rPr>
        <w:t xml:space="preserve"> – для земель сільськогосподарського призначення (під господарськими будівл</w:t>
      </w:r>
      <w:r>
        <w:rPr>
          <w:sz w:val="28"/>
          <w:szCs w:val="28"/>
        </w:rPr>
        <w:t>ями та дворами)– 6</w:t>
      </w:r>
      <w:r w:rsidRPr="00994C1C">
        <w:rPr>
          <w:sz w:val="28"/>
          <w:szCs w:val="28"/>
        </w:rPr>
        <w:t xml:space="preserve"> %</w:t>
      </w:r>
    </w:p>
    <w:p w14:paraId="7808067D" w14:textId="77777777" w:rsidR="00CF4868" w:rsidRPr="00994C1C" w:rsidRDefault="00CF4868" w:rsidP="00CF4868">
      <w:pPr>
        <w:ind w:firstLine="851"/>
        <w:jc w:val="both"/>
        <w:rPr>
          <w:sz w:val="28"/>
          <w:szCs w:val="28"/>
        </w:rPr>
      </w:pPr>
      <w:r w:rsidRPr="00994C1C">
        <w:rPr>
          <w:sz w:val="28"/>
          <w:szCs w:val="28"/>
        </w:rPr>
        <w:t>12</w:t>
      </w:r>
      <w:r>
        <w:rPr>
          <w:sz w:val="28"/>
          <w:szCs w:val="28"/>
        </w:rPr>
        <w:t>.</w:t>
      </w:r>
      <w:r w:rsidRPr="00994C1C">
        <w:rPr>
          <w:sz w:val="28"/>
          <w:szCs w:val="28"/>
        </w:rPr>
        <w:t xml:space="preserve"> – для земель сільськогосподарського призна</w:t>
      </w:r>
      <w:r>
        <w:rPr>
          <w:sz w:val="28"/>
          <w:szCs w:val="28"/>
        </w:rPr>
        <w:t>чення (сіножаті, пасовища) – 10</w:t>
      </w:r>
      <w:r w:rsidRPr="00994C1C">
        <w:rPr>
          <w:sz w:val="28"/>
          <w:szCs w:val="28"/>
        </w:rPr>
        <w:t>%.</w:t>
      </w:r>
    </w:p>
    <w:p w14:paraId="66EDF06E" w14:textId="77777777" w:rsidR="00CF4868" w:rsidRDefault="00CF4868" w:rsidP="00CF4868">
      <w:pPr>
        <w:ind w:firstLine="851"/>
        <w:jc w:val="both"/>
        <w:rPr>
          <w:sz w:val="28"/>
          <w:szCs w:val="28"/>
        </w:rPr>
      </w:pPr>
      <w:r w:rsidRPr="00994C1C">
        <w:rPr>
          <w:sz w:val="28"/>
          <w:szCs w:val="28"/>
        </w:rPr>
        <w:t>13</w:t>
      </w:r>
      <w:r>
        <w:rPr>
          <w:sz w:val="28"/>
          <w:szCs w:val="28"/>
        </w:rPr>
        <w:t xml:space="preserve">. </w:t>
      </w:r>
      <w:r w:rsidRPr="00994C1C">
        <w:rPr>
          <w:sz w:val="28"/>
          <w:szCs w:val="28"/>
        </w:rPr>
        <w:t>Плата за суборенду земельних ділянок не може перевищувати орендної плати.</w:t>
      </w:r>
    </w:p>
    <w:p w14:paraId="512D9216" w14:textId="77777777" w:rsidR="00CF4868" w:rsidRDefault="00CF4868" w:rsidP="00CF4868">
      <w:pPr>
        <w:ind w:firstLine="851"/>
        <w:jc w:val="both"/>
        <w:rPr>
          <w:color w:val="000000"/>
          <w:shd w:val="clear" w:color="auto" w:fill="FFFFFF"/>
        </w:rPr>
      </w:pPr>
      <w:r>
        <w:rPr>
          <w:sz w:val="28"/>
          <w:szCs w:val="28"/>
        </w:rPr>
        <w:t xml:space="preserve">14. </w:t>
      </w:r>
      <w:r w:rsidRPr="00994C1C">
        <w:rPr>
          <w:sz w:val="28"/>
          <w:szCs w:val="28"/>
        </w:rPr>
        <w:t xml:space="preserve"> </w:t>
      </w:r>
      <w:r w:rsidRPr="000E195A">
        <w:rPr>
          <w:color w:val="000000"/>
          <w:sz w:val="28"/>
          <w:szCs w:val="28"/>
          <w:shd w:val="clear" w:color="auto" w:fill="FFFFFF"/>
        </w:rPr>
        <w:t>Податковий період, порядок обчислення орендної плати, строк сплати та порядок її зарахування до бюджетів застосовується відповідно до вимог </w:t>
      </w:r>
      <w:r w:rsidRPr="000E195A">
        <w:rPr>
          <w:sz w:val="28"/>
          <w:szCs w:val="28"/>
          <w:shd w:val="clear" w:color="auto" w:fill="FFFFFF"/>
        </w:rPr>
        <w:t>статей 285-287</w:t>
      </w:r>
      <w:r w:rsidRPr="000E195A">
        <w:rPr>
          <w:color w:val="000000"/>
          <w:sz w:val="28"/>
          <w:szCs w:val="28"/>
          <w:shd w:val="clear" w:color="auto" w:fill="FFFFFF"/>
        </w:rPr>
        <w:t> Податкового кодексу України</w:t>
      </w:r>
      <w:r>
        <w:rPr>
          <w:color w:val="000000"/>
          <w:shd w:val="clear" w:color="auto" w:fill="FFFFFF"/>
        </w:rPr>
        <w:t>.</w:t>
      </w:r>
    </w:p>
    <w:p w14:paraId="5C4A45EF" w14:textId="77777777" w:rsidR="00CF4868" w:rsidRPr="006516CB" w:rsidRDefault="00CF4868" w:rsidP="00CF4868">
      <w:pPr>
        <w:pStyle w:val="rvps2"/>
        <w:shd w:val="clear" w:color="auto" w:fill="FFFFFF"/>
        <w:spacing w:before="0" w:beforeAutospacing="0" w:after="0" w:afterAutospacing="0"/>
        <w:ind w:firstLine="709"/>
        <w:jc w:val="both"/>
        <w:rPr>
          <w:color w:val="000000"/>
          <w:sz w:val="28"/>
          <w:szCs w:val="28"/>
        </w:rPr>
      </w:pPr>
      <w:r w:rsidRPr="006516CB">
        <w:rPr>
          <w:color w:val="000000"/>
          <w:sz w:val="28"/>
          <w:szCs w:val="28"/>
          <w:shd w:val="clear" w:color="auto" w:fill="FFFFFF"/>
        </w:rPr>
        <w:t xml:space="preserve">15. </w:t>
      </w:r>
      <w:r w:rsidRPr="006516CB">
        <w:rPr>
          <w:color w:val="000000"/>
          <w:sz w:val="28"/>
          <w:szCs w:val="28"/>
        </w:rPr>
        <w:t>Для визначення розміру орендної плати використовується нормативна грошова оцінка земельних ділянок.</w:t>
      </w:r>
    </w:p>
    <w:p w14:paraId="2869C9E7" w14:textId="77777777" w:rsidR="00CF4868" w:rsidRPr="006516CB" w:rsidRDefault="00CF4868" w:rsidP="00CF4868">
      <w:pPr>
        <w:shd w:val="clear" w:color="auto" w:fill="FFFFFF"/>
        <w:ind w:firstLine="709"/>
        <w:jc w:val="both"/>
        <w:rPr>
          <w:color w:val="000000"/>
          <w:sz w:val="28"/>
          <w:szCs w:val="28"/>
          <w:lang w:val="ru-RU" w:eastAsia="ru-RU"/>
        </w:rPr>
      </w:pPr>
      <w:bookmarkStart w:id="0" w:name="n6931"/>
      <w:bookmarkEnd w:id="0"/>
      <w:r w:rsidRPr="006516CB">
        <w:rPr>
          <w:color w:val="000000"/>
          <w:sz w:val="28"/>
          <w:szCs w:val="28"/>
          <w:lang w:val="ru-RU" w:eastAsia="ru-RU"/>
        </w:rP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14:paraId="7D7361DB" w14:textId="77777777" w:rsidR="00CF4868" w:rsidRPr="006516CB" w:rsidRDefault="00CF4868" w:rsidP="00CF4868">
      <w:pPr>
        <w:shd w:val="clear" w:color="auto" w:fill="FFFFFF"/>
        <w:ind w:firstLine="709"/>
        <w:jc w:val="both"/>
        <w:rPr>
          <w:color w:val="000000"/>
          <w:sz w:val="28"/>
          <w:szCs w:val="28"/>
          <w:lang w:val="ru-RU" w:eastAsia="ru-RU"/>
        </w:rPr>
      </w:pPr>
      <w:bookmarkStart w:id="1" w:name="n6932"/>
      <w:bookmarkEnd w:id="1"/>
      <w:r w:rsidRPr="006516CB">
        <w:rPr>
          <w:color w:val="000000"/>
          <w:sz w:val="28"/>
          <w:szCs w:val="28"/>
          <w:lang w:val="ru-RU" w:eastAsia="ru-RU"/>
        </w:rPr>
        <w:lastRenderedPageBreak/>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14:paraId="4E7DFE93" w14:textId="77777777" w:rsidR="00CF4868" w:rsidRPr="006516CB" w:rsidRDefault="00CF4868" w:rsidP="00CF4868">
      <w:pPr>
        <w:shd w:val="clear" w:color="auto" w:fill="FFFFFF"/>
        <w:ind w:firstLine="709"/>
        <w:jc w:val="center"/>
        <w:rPr>
          <w:color w:val="000000"/>
          <w:sz w:val="28"/>
          <w:szCs w:val="28"/>
          <w:lang w:val="ru-RU" w:eastAsia="ru-RU"/>
        </w:rPr>
      </w:pPr>
      <w:bookmarkStart w:id="2" w:name="n6933"/>
      <w:bookmarkEnd w:id="2"/>
      <w:r w:rsidRPr="006516CB">
        <w:rPr>
          <w:color w:val="000000"/>
          <w:sz w:val="28"/>
          <w:szCs w:val="28"/>
          <w:lang w:val="ru-RU" w:eastAsia="ru-RU"/>
        </w:rPr>
        <w:t>Кi = І:100,</w:t>
      </w:r>
    </w:p>
    <w:p w14:paraId="529C3C85" w14:textId="77777777" w:rsidR="00CF4868" w:rsidRPr="006516CB" w:rsidRDefault="00CF4868" w:rsidP="00CF4868">
      <w:pPr>
        <w:shd w:val="clear" w:color="auto" w:fill="FFFFFF"/>
        <w:ind w:firstLine="709"/>
        <w:jc w:val="both"/>
        <w:rPr>
          <w:color w:val="000000"/>
          <w:sz w:val="28"/>
          <w:szCs w:val="28"/>
          <w:lang w:val="ru-RU" w:eastAsia="ru-RU"/>
        </w:rPr>
      </w:pPr>
      <w:bookmarkStart w:id="3" w:name="n6934"/>
      <w:bookmarkEnd w:id="3"/>
      <w:r w:rsidRPr="006516CB">
        <w:rPr>
          <w:color w:val="000000"/>
          <w:sz w:val="28"/>
          <w:szCs w:val="28"/>
          <w:lang w:val="ru-RU" w:eastAsia="ru-RU"/>
        </w:rPr>
        <w:t>де І - індекс споживчих цін за попередній рік.</w:t>
      </w:r>
    </w:p>
    <w:p w14:paraId="4ECAA277" w14:textId="77777777" w:rsidR="00CF4868" w:rsidRPr="006516CB" w:rsidRDefault="00CF4868" w:rsidP="00CF4868">
      <w:pPr>
        <w:shd w:val="clear" w:color="auto" w:fill="FFFFFF"/>
        <w:ind w:firstLine="709"/>
        <w:jc w:val="both"/>
        <w:rPr>
          <w:color w:val="000000"/>
          <w:sz w:val="28"/>
          <w:szCs w:val="28"/>
          <w:lang w:val="ru-RU" w:eastAsia="ru-RU"/>
        </w:rPr>
      </w:pPr>
      <w:bookmarkStart w:id="4" w:name="n6935"/>
      <w:bookmarkEnd w:id="4"/>
      <w:r w:rsidRPr="006516CB">
        <w:rPr>
          <w:color w:val="000000"/>
          <w:sz w:val="28"/>
          <w:szCs w:val="28"/>
          <w:lang w:val="ru-RU" w:eastAsia="ru-RU"/>
        </w:rPr>
        <w:t>У разі якщо індекс споживчих цін перевищує 115 відсотків, такий індекс застосовується із значенням 115.</w:t>
      </w:r>
    </w:p>
    <w:p w14:paraId="4EC79B80" w14:textId="77777777" w:rsidR="00CF4868" w:rsidRPr="006516CB" w:rsidRDefault="00CF4868" w:rsidP="00CF4868">
      <w:pPr>
        <w:shd w:val="clear" w:color="auto" w:fill="FFFFFF"/>
        <w:ind w:firstLine="709"/>
        <w:jc w:val="both"/>
        <w:rPr>
          <w:color w:val="000000"/>
          <w:sz w:val="28"/>
          <w:szCs w:val="28"/>
          <w:lang w:val="ru-RU" w:eastAsia="ru-RU"/>
        </w:rPr>
      </w:pPr>
      <w:bookmarkStart w:id="5" w:name="n14403"/>
      <w:bookmarkStart w:id="6" w:name="n6936"/>
      <w:bookmarkEnd w:id="5"/>
      <w:bookmarkEnd w:id="6"/>
      <w:r w:rsidRPr="006516CB">
        <w:rPr>
          <w:color w:val="000000"/>
          <w:sz w:val="28"/>
          <w:szCs w:val="28"/>
          <w:lang w:val="ru-RU" w:eastAsia="ru-RU"/>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14:paraId="5AA56965" w14:textId="77777777" w:rsidR="00CF4868" w:rsidRPr="00B2470E" w:rsidRDefault="00CF4868" w:rsidP="00CF4868">
      <w:pPr>
        <w:shd w:val="clear" w:color="auto" w:fill="FFFFFF"/>
        <w:ind w:firstLine="709"/>
        <w:jc w:val="both"/>
        <w:rPr>
          <w:color w:val="000000"/>
          <w:sz w:val="28"/>
          <w:szCs w:val="28"/>
          <w:lang w:val="ru-RU" w:eastAsia="ru-RU"/>
        </w:rPr>
      </w:pPr>
      <w:bookmarkStart w:id="7" w:name="n11964"/>
      <w:bookmarkStart w:id="8" w:name="n6937"/>
      <w:bookmarkEnd w:id="7"/>
      <w:bookmarkEnd w:id="8"/>
      <w:r w:rsidRPr="006516CB">
        <w:rPr>
          <w:color w:val="000000"/>
          <w:sz w:val="28"/>
          <w:szCs w:val="28"/>
          <w:lang w:val="ru-RU" w:eastAsia="ru-RU"/>
        </w:rPr>
        <w:t xml:space="preserve">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w:t>
      </w:r>
    </w:p>
    <w:p w14:paraId="16C9371D" w14:textId="77777777" w:rsidR="00CF4868" w:rsidRDefault="00CF4868" w:rsidP="00CF4868">
      <w:pPr>
        <w:pStyle w:val="a4"/>
        <w:ind w:firstLine="6"/>
        <w:jc w:val="both"/>
        <w:rPr>
          <w:rFonts w:ascii="Times New Roman" w:hAnsi="Times New Roman"/>
          <w:noProof/>
          <w:sz w:val="24"/>
          <w:szCs w:val="24"/>
          <w:lang w:val="uk-UA"/>
        </w:rPr>
      </w:pPr>
    </w:p>
    <w:p w14:paraId="40540AD5" w14:textId="77777777" w:rsidR="00CF4868" w:rsidRDefault="00CF4868" w:rsidP="00CF4868">
      <w:pPr>
        <w:pStyle w:val="a4"/>
        <w:ind w:firstLine="6"/>
        <w:jc w:val="both"/>
        <w:rPr>
          <w:rFonts w:ascii="Times New Roman" w:hAnsi="Times New Roman"/>
          <w:noProof/>
          <w:sz w:val="24"/>
          <w:szCs w:val="24"/>
          <w:lang w:val="uk-UA"/>
        </w:rPr>
      </w:pPr>
    </w:p>
    <w:p w14:paraId="7330692A" w14:textId="77777777" w:rsidR="00CF4868" w:rsidRPr="0027775D" w:rsidRDefault="00CF4868" w:rsidP="00CF4868">
      <w:pPr>
        <w:jc w:val="both"/>
        <w:rPr>
          <w:sz w:val="28"/>
          <w:szCs w:val="28"/>
        </w:rPr>
      </w:pPr>
      <w:r w:rsidRPr="007B2776">
        <w:rPr>
          <w:noProof/>
          <w:sz w:val="28"/>
          <w:szCs w:val="28"/>
        </w:rPr>
        <w:t>Сек</w:t>
      </w:r>
      <w:r>
        <w:rPr>
          <w:noProof/>
          <w:sz w:val="28"/>
          <w:szCs w:val="28"/>
        </w:rPr>
        <w:t>ретар сільської  ради</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Інна </w:t>
      </w:r>
      <w:r w:rsidRPr="007B2776">
        <w:rPr>
          <w:noProof/>
          <w:sz w:val="28"/>
          <w:szCs w:val="28"/>
        </w:rPr>
        <w:t>НЕВГОД</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819"/>
        <w:gridCol w:w="4819"/>
      </w:tblGrid>
      <w:tr w:rsidR="00CF4868" w:rsidRPr="0027775D" w14:paraId="6FAB24F7" w14:textId="77777777" w:rsidTr="00072149">
        <w:trPr>
          <w:tblCellSpacing w:w="18" w:type="dxa"/>
        </w:trPr>
        <w:tc>
          <w:tcPr>
            <w:tcW w:w="2500" w:type="pct"/>
            <w:vAlign w:val="bottom"/>
          </w:tcPr>
          <w:p w14:paraId="233F5DA8" w14:textId="77777777" w:rsidR="00CF4868" w:rsidRPr="0027775D" w:rsidRDefault="00CF4868" w:rsidP="00072149">
            <w:pPr>
              <w:pStyle w:val="a3"/>
              <w:jc w:val="center"/>
              <w:rPr>
                <w:sz w:val="28"/>
                <w:szCs w:val="28"/>
              </w:rPr>
            </w:pPr>
          </w:p>
        </w:tc>
        <w:tc>
          <w:tcPr>
            <w:tcW w:w="2500" w:type="pct"/>
            <w:vAlign w:val="bottom"/>
          </w:tcPr>
          <w:p w14:paraId="50F8B100" w14:textId="77777777" w:rsidR="00CF4868" w:rsidRPr="0027775D" w:rsidRDefault="00CF4868" w:rsidP="00072149">
            <w:pPr>
              <w:pStyle w:val="a3"/>
              <w:jc w:val="center"/>
              <w:rPr>
                <w:sz w:val="28"/>
                <w:szCs w:val="28"/>
              </w:rPr>
            </w:pPr>
          </w:p>
        </w:tc>
      </w:tr>
    </w:tbl>
    <w:p w14:paraId="13B5FB03" w14:textId="77777777" w:rsidR="00CF4868" w:rsidRPr="000E195A" w:rsidRDefault="00CF4868" w:rsidP="00CF4868">
      <w:pPr>
        <w:rPr>
          <w:vanish/>
          <w:lang w:val="ru-RU"/>
        </w:rPr>
      </w:pPr>
    </w:p>
    <w:p w14:paraId="476B6F7E" w14:textId="77777777" w:rsidR="00CF4868" w:rsidRPr="000E195A" w:rsidRDefault="00CF4868" w:rsidP="00CF4868">
      <w:pPr>
        <w:rPr>
          <w:vanish/>
          <w:lang w:val="ru-RU"/>
        </w:rPr>
      </w:pPr>
    </w:p>
    <w:p w14:paraId="7FA10099" w14:textId="77777777" w:rsidR="00CF4868" w:rsidRDefault="00CF4868" w:rsidP="00CF4868"/>
    <w:p w14:paraId="16B8EF33" w14:textId="77777777" w:rsidR="0084403C" w:rsidRDefault="0084403C"/>
    <w:sectPr w:rsidR="0084403C" w:rsidSect="00404FC3">
      <w:pgSz w:w="11906" w:h="16838" w:code="9"/>
      <w:pgMar w:top="567"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D9"/>
    <w:rsid w:val="0084403C"/>
    <w:rsid w:val="00BC25D9"/>
    <w:rsid w:val="00CF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BA3DC-C189-4BE5-967C-58DD62FC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868"/>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4868"/>
    <w:pPr>
      <w:spacing w:before="100" w:beforeAutospacing="1" w:after="100" w:afterAutospacing="1"/>
    </w:pPr>
  </w:style>
  <w:style w:type="paragraph" w:customStyle="1" w:styleId="rvps2">
    <w:name w:val="rvps2"/>
    <w:basedOn w:val="a"/>
    <w:rsid w:val="00CF4868"/>
    <w:pPr>
      <w:spacing w:before="100" w:beforeAutospacing="1" w:after="100" w:afterAutospacing="1"/>
    </w:pPr>
    <w:rPr>
      <w:lang w:val="ru-RU" w:eastAsia="ru-RU"/>
    </w:rPr>
  </w:style>
  <w:style w:type="character" w:customStyle="1" w:styleId="rvts9">
    <w:name w:val="rvts9"/>
    <w:basedOn w:val="a0"/>
    <w:rsid w:val="00CF4868"/>
  </w:style>
  <w:style w:type="paragraph" w:styleId="a4">
    <w:name w:val="No Spacing"/>
    <w:uiPriority w:val="1"/>
    <w:qFormat/>
    <w:rsid w:val="00CF48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2023-04-18T06:39:00Z</dcterms:created>
  <dcterms:modified xsi:type="dcterms:W3CDTF">2023-04-18T06:39:00Z</dcterms:modified>
</cp:coreProperties>
</file>