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C5" w:rsidRDefault="00CD44C5" w:rsidP="00CD44C5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6D22E3D" wp14:editId="0844B9EC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C5" w:rsidRDefault="00CD44C5" w:rsidP="00CD44C5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CD44C5" w:rsidRDefault="00CD44C5" w:rsidP="00CD44C5">
      <w:pPr>
        <w:jc w:val="center"/>
        <w:rPr>
          <w:b/>
          <w:bCs/>
        </w:rPr>
      </w:pPr>
      <w:r>
        <w:rPr>
          <w:b/>
          <w:bCs/>
        </w:rPr>
        <w:t xml:space="preserve">РОЗПОРЯДЖЕННЯ                 </w:t>
      </w:r>
    </w:p>
    <w:p w:rsidR="00CD44C5" w:rsidRDefault="00CD44C5" w:rsidP="00CD44C5">
      <w:pPr>
        <w:spacing w:line="360" w:lineRule="auto"/>
        <w:rPr>
          <w:b/>
        </w:rPr>
      </w:pPr>
    </w:p>
    <w:p w:rsidR="00CD44C5" w:rsidRDefault="00454778" w:rsidP="00CD44C5">
      <w:pPr>
        <w:rPr>
          <w:b/>
        </w:rPr>
      </w:pPr>
      <w:r>
        <w:rPr>
          <w:b/>
        </w:rPr>
        <w:t>16</w:t>
      </w:r>
      <w:r w:rsidR="00CD44C5">
        <w:rPr>
          <w:b/>
        </w:rPr>
        <w:t>.03.2023                                                                                                         №27</w:t>
      </w:r>
    </w:p>
    <w:p w:rsidR="00CD44C5" w:rsidRDefault="00CD44C5" w:rsidP="00CD44C5">
      <w:pPr>
        <w:rPr>
          <w:b/>
        </w:rPr>
      </w:pPr>
      <w:r>
        <w:rPr>
          <w:b/>
        </w:rPr>
        <w:t>с. Степанки</w:t>
      </w:r>
    </w:p>
    <w:p w:rsidR="00CD44C5" w:rsidRPr="00514CF8" w:rsidRDefault="00CD44C5" w:rsidP="00CD44C5">
      <w:pPr>
        <w:rPr>
          <w:b/>
        </w:rPr>
      </w:pPr>
    </w:p>
    <w:p w:rsidR="00CD44C5" w:rsidRDefault="00CD44C5" w:rsidP="00CD44C5">
      <w:pPr>
        <w:rPr>
          <w:b/>
        </w:rPr>
      </w:pPr>
      <w:r>
        <w:rPr>
          <w:b/>
        </w:rPr>
        <w:t xml:space="preserve">Про внесення змін до паспортів </w:t>
      </w:r>
    </w:p>
    <w:p w:rsidR="00CD44C5" w:rsidRDefault="00CD44C5" w:rsidP="00CD44C5">
      <w:pPr>
        <w:rPr>
          <w:b/>
        </w:rPr>
      </w:pPr>
      <w:r>
        <w:rPr>
          <w:b/>
        </w:rPr>
        <w:t>бюджетних програм на 2023 рік</w:t>
      </w:r>
    </w:p>
    <w:p w:rsidR="00CD44C5" w:rsidRDefault="00CD44C5" w:rsidP="00CD44C5"/>
    <w:p w:rsidR="00CD44C5" w:rsidRPr="00D71A6B" w:rsidRDefault="00CD44C5" w:rsidP="00CD44C5">
      <w:pPr>
        <w:ind w:firstLine="567"/>
        <w:jc w:val="both"/>
        <w:rPr>
          <w:rFonts w:eastAsia="Calibri"/>
          <w:color w:val="auto"/>
          <w:lang w:eastAsia="en-US"/>
        </w:rPr>
      </w:pPr>
      <w:r>
        <w:t>Відповідно до статті 42 Закону України «Про міс</w:t>
      </w:r>
      <w:r w:rsidR="00AB479D">
        <w:t>цеве самоврядування в Україні»,</w:t>
      </w:r>
      <w:r>
        <w:t xml:space="preserve">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Pr="00486B1C">
        <w:rPr>
          <w:rFonts w:eastAsia="Calibri"/>
          <w:color w:val="auto"/>
          <w:lang w:eastAsia="en-US"/>
        </w:rPr>
        <w:t>рішення Степ</w:t>
      </w:r>
      <w:r>
        <w:rPr>
          <w:rFonts w:eastAsia="Calibri"/>
          <w:color w:val="auto"/>
          <w:lang w:eastAsia="en-US"/>
        </w:rPr>
        <w:t>анківської сільської ради від 03.03.2023 №32-06/</w:t>
      </w:r>
      <w:r>
        <w:rPr>
          <w:rFonts w:eastAsia="Calibri"/>
          <w:color w:val="auto"/>
          <w:lang w:val="en-US" w:eastAsia="en-US"/>
        </w:rPr>
        <w:t>VIII</w:t>
      </w:r>
      <w:r w:rsidRPr="00486B1C">
        <w:rPr>
          <w:rFonts w:eastAsia="Calibri"/>
          <w:color w:val="auto"/>
          <w:lang w:eastAsia="en-US"/>
        </w:rPr>
        <w:t xml:space="preserve"> «Про внесення змін до рішення сільської ради</w:t>
      </w:r>
      <w:r>
        <w:rPr>
          <w:rFonts w:eastAsia="Calibri"/>
          <w:color w:val="auto"/>
          <w:lang w:eastAsia="en-US"/>
        </w:rPr>
        <w:t xml:space="preserve"> від 20.12.2022 №31-07/</w:t>
      </w:r>
      <w:r>
        <w:rPr>
          <w:rFonts w:eastAsia="Calibri"/>
          <w:color w:val="auto"/>
          <w:lang w:val="en-US" w:eastAsia="en-US"/>
        </w:rPr>
        <w:t>VIII</w:t>
      </w:r>
      <w:r>
        <w:rPr>
          <w:rFonts w:eastAsia="Calibri"/>
          <w:color w:val="auto"/>
          <w:lang w:eastAsia="en-US"/>
        </w:rPr>
        <w:t xml:space="preserve"> </w:t>
      </w:r>
      <w:r w:rsidRPr="00486B1C">
        <w:rPr>
          <w:rFonts w:eastAsia="Calibri"/>
          <w:color w:val="auto"/>
          <w:lang w:eastAsia="en-US"/>
        </w:rPr>
        <w:t>«Про бюджет Степанківської сільської територіальної громади на 202</w:t>
      </w:r>
      <w:r>
        <w:rPr>
          <w:rFonts w:eastAsia="Calibri"/>
          <w:color w:val="auto"/>
          <w:lang w:eastAsia="en-US"/>
        </w:rPr>
        <w:t>3 рік (2325100000</w:t>
      </w:r>
      <w:bookmarkStart w:id="0" w:name="_GoBack"/>
      <w:bookmarkEnd w:id="0"/>
      <w:r>
        <w:rPr>
          <w:rFonts w:eastAsia="Calibri"/>
          <w:color w:val="auto"/>
          <w:lang w:eastAsia="en-US"/>
        </w:rPr>
        <w:t xml:space="preserve">)» </w:t>
      </w:r>
    </w:p>
    <w:p w:rsidR="00CD44C5" w:rsidRDefault="00CD44C5" w:rsidP="00CD44C5">
      <w:pPr>
        <w:rPr>
          <w:b/>
        </w:rPr>
      </w:pPr>
    </w:p>
    <w:p w:rsidR="00CD44C5" w:rsidRDefault="00CD44C5" w:rsidP="00CD44C5">
      <w:pPr>
        <w:rPr>
          <w:b/>
        </w:rPr>
      </w:pPr>
      <w:r>
        <w:rPr>
          <w:b/>
        </w:rPr>
        <w:t xml:space="preserve">ЗОБОВ’ЯЗУЮ: </w:t>
      </w:r>
    </w:p>
    <w:p w:rsidR="00CD44C5" w:rsidRDefault="00CD44C5" w:rsidP="00CD44C5">
      <w:pPr>
        <w:rPr>
          <w:b/>
        </w:rPr>
      </w:pPr>
    </w:p>
    <w:p w:rsidR="00CD44C5" w:rsidRDefault="00CD44C5" w:rsidP="00CD44C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Внести зміни до паспортів бюджетних програм виконавчого комітету Степанківської сільської ради на 2023 рік та затвердити їх в новій редакції по:</w:t>
      </w:r>
    </w:p>
    <w:p w:rsidR="00CD44C5" w:rsidRDefault="00CD44C5" w:rsidP="00CD44C5">
      <w:pPr>
        <w:ind w:firstLine="567"/>
        <w:jc w:val="both"/>
      </w:pPr>
      <w:r>
        <w:t>КПКВКМБ 0210160 «Керівництво і управління у відповідній сфері у містах (місті Києві), селищах, селах, територіальних громадах»;</w:t>
      </w:r>
    </w:p>
    <w:p w:rsidR="00CD44C5" w:rsidRDefault="00CD44C5" w:rsidP="00CD44C5">
      <w:pPr>
        <w:ind w:firstLine="567"/>
        <w:jc w:val="both"/>
      </w:pPr>
      <w:r>
        <w:t>КПКВКМБ 0210180 «Інша діяльність у сфері державного управління»;</w:t>
      </w:r>
    </w:p>
    <w:p w:rsidR="00CD44C5" w:rsidRDefault="00CD44C5" w:rsidP="00CD44C5">
      <w:pPr>
        <w:ind w:firstLine="567"/>
        <w:jc w:val="both"/>
      </w:pPr>
      <w:r>
        <w:t>КПКВКМБ 0211010 «Надання дошкільної освіти»;</w:t>
      </w:r>
    </w:p>
    <w:p w:rsidR="00CD44C5" w:rsidRDefault="00CD44C5" w:rsidP="00CD44C5">
      <w:pPr>
        <w:ind w:firstLine="567"/>
        <w:jc w:val="both"/>
      </w:pPr>
      <w:r>
        <w:t>КПКВКМБ 0211021 «Надання загальної середньої освіти закладами загальної середньої освіти за рахунок коштів місцевого бюджету»;</w:t>
      </w:r>
    </w:p>
    <w:p w:rsidR="00CD44C5" w:rsidRDefault="00CD44C5" w:rsidP="00CD44C5">
      <w:pPr>
        <w:jc w:val="both"/>
      </w:pPr>
      <w:r w:rsidRPr="00AA5AF3">
        <w:t xml:space="preserve">          КПКВКМБ 021</w:t>
      </w:r>
      <w:r>
        <w:t>1142</w:t>
      </w:r>
      <w:r w:rsidRPr="00AA5AF3">
        <w:t xml:space="preserve"> «Інші програми та заходи у сфері </w:t>
      </w:r>
      <w:r>
        <w:t>освіти</w:t>
      </w:r>
      <w:r w:rsidRPr="00AA5AF3">
        <w:t>»;</w:t>
      </w:r>
    </w:p>
    <w:p w:rsidR="00CD44C5" w:rsidRDefault="00CD44C5" w:rsidP="00CD44C5">
      <w:pPr>
        <w:ind w:firstLine="708"/>
        <w:jc w:val="both"/>
      </w:pPr>
      <w:r w:rsidRPr="00AA5AF3">
        <w:t>КПКВКМБ 021</w:t>
      </w:r>
      <w:r>
        <w:t>1160</w:t>
      </w:r>
      <w:r w:rsidRPr="00AA5AF3">
        <w:t xml:space="preserve"> «</w:t>
      </w:r>
      <w:r>
        <w:t>Забезпечення діяльності центрів професійного розвитку педагогічних працівників</w:t>
      </w:r>
      <w:r w:rsidRPr="00AA5AF3">
        <w:t>»;</w:t>
      </w:r>
    </w:p>
    <w:p w:rsidR="00CD44C5" w:rsidRDefault="00CD44C5" w:rsidP="00CD44C5">
      <w:pPr>
        <w:jc w:val="both"/>
      </w:pPr>
      <w:r w:rsidRPr="00AA5AF3">
        <w:t xml:space="preserve">          КПКВКМБ 021</w:t>
      </w:r>
      <w:r>
        <w:t>2111</w:t>
      </w:r>
      <w:r w:rsidRPr="00AA5AF3">
        <w:t xml:space="preserve"> «</w:t>
      </w:r>
      <w:r>
        <w:t>Первинна медична допомога населенню, що надається центрами первинної медичної (медико-санітарної) допомоги</w:t>
      </w:r>
      <w:r w:rsidRPr="00AA5AF3">
        <w:t>»;</w:t>
      </w:r>
    </w:p>
    <w:p w:rsidR="00CD44C5" w:rsidRDefault="00CD44C5" w:rsidP="00CD44C5">
      <w:pPr>
        <w:ind w:firstLine="708"/>
        <w:jc w:val="both"/>
      </w:pPr>
      <w:r>
        <w:t>КПКВКМБ 0213033 «Компенсаційні виплати за пільговий проїзд автомобільним транспортом окремим категоріям громадян»;</w:t>
      </w:r>
    </w:p>
    <w:p w:rsidR="00CD44C5" w:rsidRDefault="00CD44C5" w:rsidP="00CD44C5">
      <w:pPr>
        <w:ind w:firstLine="708"/>
        <w:jc w:val="both"/>
      </w:pPr>
      <w:r>
        <w:t>КПКВКМБ 0213035 «Компенсаційні виплати за пільговий проїзд окремих категорій громадян на залізничному транспорті»;</w:t>
      </w:r>
    </w:p>
    <w:p w:rsidR="00CD44C5" w:rsidRDefault="00CD44C5" w:rsidP="00CD44C5">
      <w:pPr>
        <w:ind w:firstLine="567"/>
        <w:jc w:val="both"/>
      </w:pPr>
      <w:r w:rsidRPr="00EE3720">
        <w:t>КПКВКМБ 021</w:t>
      </w:r>
      <w:r>
        <w:t>3050</w:t>
      </w:r>
      <w:r w:rsidRPr="00EE3720">
        <w:t xml:space="preserve"> «</w:t>
      </w:r>
      <w:r>
        <w:t>Пільгове медичне обслуговування осіб, які постраждали внаслідок Чорнобильської катастрофи</w:t>
      </w:r>
      <w:r w:rsidRPr="00EE3720">
        <w:t>»;</w:t>
      </w:r>
    </w:p>
    <w:p w:rsidR="00CD44C5" w:rsidRDefault="00CD44C5" w:rsidP="00CD44C5">
      <w:pPr>
        <w:ind w:firstLine="567"/>
        <w:jc w:val="both"/>
      </w:pPr>
      <w:r w:rsidRPr="00EE3720">
        <w:lastRenderedPageBreak/>
        <w:t>КПКВКМБ 021</w:t>
      </w:r>
      <w:r>
        <w:t>3241</w:t>
      </w:r>
      <w:r w:rsidRPr="00EE3720">
        <w:t xml:space="preserve"> «</w:t>
      </w:r>
      <w:r>
        <w:t>Забезпечення діяльності інших закладів у сфері соціального захисту і соціального забезпечення</w:t>
      </w:r>
      <w:r w:rsidRPr="00EE3720">
        <w:t>»;</w:t>
      </w:r>
    </w:p>
    <w:p w:rsidR="00CD44C5" w:rsidRDefault="00CD44C5" w:rsidP="00CD44C5">
      <w:pPr>
        <w:ind w:firstLine="567"/>
        <w:jc w:val="both"/>
      </w:pPr>
      <w:r w:rsidRPr="00EE3720">
        <w:t>КПКВКМБ 021</w:t>
      </w:r>
      <w:r>
        <w:t>3242</w:t>
      </w:r>
      <w:r w:rsidRPr="00EE3720">
        <w:t xml:space="preserve"> «</w:t>
      </w:r>
      <w:r>
        <w:t>Інші заходи у сфері соціального захисту і соціального забезпечення</w:t>
      </w:r>
      <w:r w:rsidRPr="00EE3720">
        <w:t>»;</w:t>
      </w:r>
    </w:p>
    <w:p w:rsidR="00CD44C5" w:rsidRPr="00810899" w:rsidRDefault="00CD44C5" w:rsidP="00CD44C5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0214030 «Забезпечення діяльності бібліотек»;</w:t>
      </w:r>
    </w:p>
    <w:p w:rsidR="00CD44C5" w:rsidRDefault="00CD44C5" w:rsidP="00CD44C5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0214060 «Забезпечення діяльності палаців i будинків культури, клубів, центрів дозвілля та інших клубних закладів»;</w:t>
      </w:r>
    </w:p>
    <w:p w:rsidR="00CD44C5" w:rsidRPr="00810899" w:rsidRDefault="00CD44C5" w:rsidP="00CD44C5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0216030 «Організація благоустрою населених пунктів»;</w:t>
      </w:r>
    </w:p>
    <w:p w:rsidR="00CD44C5" w:rsidRDefault="00CD44C5" w:rsidP="00CD44C5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0216060 «Утримання об'єктів соціальної сфери підприємств, що передаються до комунальної власності»;</w:t>
      </w:r>
    </w:p>
    <w:p w:rsidR="00CD44C5" w:rsidRPr="00810899" w:rsidRDefault="00CD44C5" w:rsidP="00CD44C5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0218130 «Забезпечення діяльності місцевої пожежної охорони»;</w:t>
      </w:r>
    </w:p>
    <w:p w:rsidR="00CD44C5" w:rsidRPr="00810899" w:rsidRDefault="00CD44C5" w:rsidP="00CD44C5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</w:t>
      </w:r>
      <w:r>
        <w:rPr>
          <w:color w:val="auto"/>
        </w:rPr>
        <w:t xml:space="preserve">8312 </w:t>
      </w:r>
      <w:r w:rsidRPr="00810899">
        <w:rPr>
          <w:color w:val="auto"/>
        </w:rPr>
        <w:t>«</w:t>
      </w:r>
      <w:r>
        <w:rPr>
          <w:color w:val="auto"/>
        </w:rPr>
        <w:t>Утилізація відходів</w:t>
      </w:r>
      <w:r w:rsidRPr="00810899">
        <w:rPr>
          <w:color w:val="auto"/>
        </w:rPr>
        <w:t>»;</w:t>
      </w:r>
    </w:p>
    <w:p w:rsidR="00CD44C5" w:rsidRPr="00810899" w:rsidRDefault="00CD44C5" w:rsidP="00CD44C5">
      <w:pPr>
        <w:ind w:firstLine="567"/>
        <w:jc w:val="both"/>
        <w:rPr>
          <w:color w:val="auto"/>
        </w:rPr>
      </w:pPr>
    </w:p>
    <w:p w:rsidR="00CD44C5" w:rsidRDefault="00CD44C5" w:rsidP="00CD44C5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CD44C5" w:rsidRDefault="00CD44C5" w:rsidP="00CD44C5">
      <w:pPr>
        <w:jc w:val="both"/>
      </w:pPr>
    </w:p>
    <w:p w:rsidR="00CD44C5" w:rsidRDefault="00CD44C5" w:rsidP="00CD44C5">
      <w:pPr>
        <w:jc w:val="both"/>
      </w:pPr>
    </w:p>
    <w:p w:rsidR="00CD44C5" w:rsidRDefault="00CD44C5" w:rsidP="00CD44C5">
      <w:pPr>
        <w:jc w:val="both"/>
      </w:pPr>
    </w:p>
    <w:p w:rsidR="00CD44C5" w:rsidRDefault="00CD44C5" w:rsidP="00CD44C5">
      <w:pPr>
        <w:jc w:val="both"/>
      </w:pPr>
      <w:r>
        <w:t xml:space="preserve">Сільський голова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 Ігор ЧЕКАЛЕНКО</w:t>
      </w:r>
    </w:p>
    <w:p w:rsidR="00CD44C5" w:rsidRDefault="00CD44C5" w:rsidP="00CD44C5"/>
    <w:p w:rsidR="00CD44C5" w:rsidRDefault="00CD44C5" w:rsidP="00CD44C5"/>
    <w:p w:rsidR="00CD44C5" w:rsidRDefault="00CD44C5" w:rsidP="00CD44C5"/>
    <w:p w:rsidR="00A21BB5" w:rsidRDefault="00695E90"/>
    <w:sectPr w:rsidR="00A21BB5" w:rsidSect="00AA5A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B9C"/>
    <w:multiLevelType w:val="hybridMultilevel"/>
    <w:tmpl w:val="2CF418AA"/>
    <w:lvl w:ilvl="0" w:tplc="FF7A72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67"/>
    <w:rsid w:val="00454778"/>
    <w:rsid w:val="005A1D7C"/>
    <w:rsid w:val="00695E90"/>
    <w:rsid w:val="00AB479D"/>
    <w:rsid w:val="00CD44C5"/>
    <w:rsid w:val="00E46967"/>
    <w:rsid w:val="00F750F8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44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C5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44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C5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4</cp:revision>
  <cp:lastPrinted>2023-03-16T13:50:00Z</cp:lastPrinted>
  <dcterms:created xsi:type="dcterms:W3CDTF">2023-03-16T14:18:00Z</dcterms:created>
  <dcterms:modified xsi:type="dcterms:W3CDTF">2023-03-17T09:19:00Z</dcterms:modified>
</cp:coreProperties>
</file>