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5C46" w14:textId="77777777" w:rsidR="008C6BEF" w:rsidRDefault="008C6BEF" w:rsidP="008C6BEF">
      <w:pPr>
        <w:shd w:val="clear" w:color="auto" w:fill="FFFFFF"/>
        <w:spacing w:after="96" w:line="255" w:lineRule="atLeast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Додаток </w:t>
      </w:r>
    </w:p>
    <w:p w14:paraId="0614B6AF" w14:textId="77777777" w:rsidR="008C6BEF" w:rsidRDefault="008C6BEF" w:rsidP="008C6BEF">
      <w:pPr>
        <w:shd w:val="clear" w:color="auto" w:fill="FFFFFF"/>
        <w:spacing w:after="96" w:line="255" w:lineRule="atLeast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 рішення виконавчого</w:t>
      </w:r>
      <w:r w:rsidRPr="00EB612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комітету </w:t>
      </w:r>
    </w:p>
    <w:p w14:paraId="63B11577" w14:textId="77777777" w:rsidR="008C6BEF" w:rsidRPr="005214A6" w:rsidRDefault="008C6BEF" w:rsidP="008C6BEF">
      <w:pPr>
        <w:shd w:val="clear" w:color="auto" w:fill="FFFFFF"/>
        <w:spacing w:after="96" w:line="255" w:lineRule="atLeast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№110 від  25.10.2022</w:t>
      </w:r>
    </w:p>
    <w:p w14:paraId="1B91516C" w14:textId="77777777" w:rsidR="008C6BEF" w:rsidRDefault="008C6BEF" w:rsidP="008C6BEF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ED51E2" w14:textId="77777777" w:rsidR="008C6BEF" w:rsidRPr="00BD3D99" w:rsidRDefault="008C6BEF" w:rsidP="008C6BEF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1B6B270B" w14:textId="77777777" w:rsidR="008C6BEF" w:rsidRPr="00BD3D99" w:rsidRDefault="008C6BEF" w:rsidP="008C6BEF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Р</w:t>
      </w:r>
      <w:r w:rsidRPr="00BD3D99">
        <w:rPr>
          <w:rFonts w:ascii="Times New Roman" w:hAnsi="Times New Roman"/>
          <w:sz w:val="28"/>
          <w:szCs w:val="28"/>
          <w:lang w:val="uk-UA"/>
        </w:rPr>
        <w:t>ішення виконавчого комітету</w:t>
      </w:r>
    </w:p>
    <w:p w14:paraId="78C57F99" w14:textId="77777777" w:rsidR="008C6BEF" w:rsidRPr="00BD3D99" w:rsidRDefault="008C6BEF" w:rsidP="008C6BEF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№110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25.10.2022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BBD1009" w14:textId="77777777" w:rsidR="008C6BEF" w:rsidRPr="005214A6" w:rsidRDefault="008C6BEF" w:rsidP="008C6BEF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СКЛАД</w:t>
      </w:r>
    </w:p>
    <w:p w14:paraId="2F1D0210" w14:textId="77777777" w:rsidR="008C6BEF" w:rsidRPr="00C45ADF" w:rsidRDefault="008C6BEF" w:rsidP="008C6BEF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опікунської ради при виконавчому комітеті </w:t>
      </w:r>
      <w:r>
        <w:rPr>
          <w:rFonts w:ascii="Times New Roman" w:hAnsi="Times New Roman"/>
          <w:sz w:val="28"/>
          <w:szCs w:val="28"/>
          <w:lang w:val="uk-UA"/>
        </w:rPr>
        <w:t>Степанків</w:t>
      </w:r>
      <w:r w:rsidRPr="005214A6">
        <w:rPr>
          <w:rFonts w:ascii="Times New Roman" w:hAnsi="Times New Roman"/>
          <w:sz w:val="28"/>
          <w:szCs w:val="28"/>
          <w:lang w:val="uk-UA"/>
        </w:rPr>
        <w:t>ської сільської ради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06E4DCA8" w14:textId="77777777" w:rsidR="008C6BEF" w:rsidRDefault="008C6BEF" w:rsidP="008C6BEF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Голова комісії:</w:t>
      </w:r>
    </w:p>
    <w:p w14:paraId="14F1DF64" w14:textId="77777777" w:rsidR="008C6BEF" w:rsidRDefault="008C6BEF" w:rsidP="008C6BE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Чекаленко Ігор Миколайович -   сільський голова;</w:t>
      </w:r>
    </w:p>
    <w:p w14:paraId="1E13C850" w14:textId="77777777" w:rsidR="008C6BEF" w:rsidRDefault="008C6BEF" w:rsidP="008C6BEF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Заступник голови комісії</w:t>
      </w:r>
      <w:r>
        <w:rPr>
          <w:rFonts w:ascii="Times New Roman" w:hAnsi="Times New Roman"/>
          <w:color w:val="000000"/>
          <w:sz w:val="28"/>
          <w:szCs w:val="28"/>
        </w:rPr>
        <w:t>:                       </w:t>
      </w:r>
    </w:p>
    <w:p w14:paraId="77F85563" w14:textId="77777777" w:rsidR="008C6BEF" w:rsidRDefault="008C6BEF" w:rsidP="008C6BEF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Мусієнко Олександр Якович – заступник сільського голови</w:t>
      </w:r>
    </w:p>
    <w:p w14:paraId="0CF0BD3D" w14:textId="77777777" w:rsidR="008C6BEF" w:rsidRDefault="008C6BEF" w:rsidP="008C6BEF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Секретар комісії: </w:t>
      </w:r>
    </w:p>
    <w:p w14:paraId="0A9893D2" w14:textId="77777777" w:rsidR="008C6BEF" w:rsidRPr="00C45ADF" w:rsidRDefault="008C6BEF" w:rsidP="008C6BEF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Ромашова Юлія Сергіївна – начальник відділу соціального захисту населення  виконавчого комітету Степанківської сільської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1A6B9DC8" w14:textId="77777777" w:rsidR="008C6BEF" w:rsidRDefault="008C6BEF" w:rsidP="008C6BEF">
      <w:pPr>
        <w:shd w:val="clear" w:color="auto" w:fill="FFFFFF"/>
        <w:spacing w:after="0" w:line="240" w:lineRule="auto"/>
        <w:ind w:left="4245" w:hanging="424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Члени комісії: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2D90C7DE" w14:textId="77777777" w:rsidR="008C6BEF" w:rsidRDefault="008C6BEF" w:rsidP="008C6BE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1.Кулик Яна Олегівна -  начальник  </w:t>
      </w:r>
      <w:r>
        <w:rPr>
          <w:rFonts w:ascii="Times New Roman" w:hAnsi="Times New Roman"/>
          <w:sz w:val="28"/>
          <w:szCs w:val="28"/>
        </w:rPr>
        <w:t>відділу освіти, культури, туризму, молоді, спорту 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охорони здоров’я, </w:t>
      </w:r>
      <w:r>
        <w:rPr>
          <w:rFonts w:ascii="Times New Roman" w:hAnsi="Times New Roman"/>
          <w:color w:val="000000"/>
          <w:sz w:val="28"/>
          <w:szCs w:val="28"/>
        </w:rPr>
        <w:t>виконавчого комітету Степанківської сільської ради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504AB2" w14:textId="77777777" w:rsidR="008C6BEF" w:rsidRPr="00C45ADF" w:rsidRDefault="008C6BEF" w:rsidP="008C6BEF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C45A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Кравченко Анастасія Григорівна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 служби у справах дітей виконавчого комітету Степанківської сільської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714E473B" w14:textId="77777777" w:rsidR="008C6BEF" w:rsidRDefault="008C6BEF" w:rsidP="008C6BE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Нечаєнко Світлана Іванівна – начальник ЦНАПу;</w:t>
      </w:r>
    </w:p>
    <w:p w14:paraId="630FA7F4" w14:textId="77777777" w:rsidR="008C6BEF" w:rsidRDefault="008C6BEF" w:rsidP="008C6BEF">
      <w:pPr>
        <w:shd w:val="clear" w:color="auto" w:fill="FFFFFF"/>
        <w:spacing w:after="0" w:line="360" w:lineRule="auto"/>
        <w:ind w:firstLine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Негода Анна Володимирівна – юрисконсульт;</w:t>
      </w:r>
    </w:p>
    <w:p w14:paraId="6AAB2FDA" w14:textId="77777777" w:rsidR="008C6BEF" w:rsidRDefault="008C6BEF" w:rsidP="008C6BEF">
      <w:pPr>
        <w:shd w:val="clear" w:color="auto" w:fill="FFFFFF"/>
        <w:spacing w:after="0" w:line="360" w:lineRule="auto"/>
        <w:ind w:firstLine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Миколенко Анатолій Іванович – староста с. Хацьки;</w:t>
      </w:r>
    </w:p>
    <w:p w14:paraId="4457B3D5" w14:textId="77777777" w:rsidR="008C6BEF" w:rsidRDefault="008C6BEF" w:rsidP="008C6BEF">
      <w:pPr>
        <w:shd w:val="clear" w:color="auto" w:fill="FFFFFF"/>
        <w:spacing w:after="0" w:line="360" w:lineRule="auto"/>
        <w:ind w:firstLine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Корнієнко Лариса Михайлівна – староста с.Голов’ятине;</w:t>
      </w:r>
    </w:p>
    <w:p w14:paraId="739AD2F5" w14:textId="77777777" w:rsidR="008C6BEF" w:rsidRDefault="008C6BEF" w:rsidP="008C6BEF">
      <w:pPr>
        <w:shd w:val="clear" w:color="auto" w:fill="FFFFFF"/>
        <w:spacing w:after="0" w:line="360" w:lineRule="auto"/>
        <w:ind w:firstLine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Федоренко Валентина Олексіївна – староста с. Залевки;</w:t>
      </w:r>
    </w:p>
    <w:p w14:paraId="159C0661" w14:textId="77777777" w:rsidR="008C6BEF" w:rsidRDefault="008C6BEF" w:rsidP="008C6BEF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Діденко Інна Віталіївна</w:t>
      </w:r>
      <w:r>
        <w:rPr>
          <w:rFonts w:ascii="Times New Roman" w:hAnsi="Times New Roman"/>
          <w:color w:val="000000"/>
          <w:sz w:val="28"/>
          <w:szCs w:val="28"/>
        </w:rPr>
        <w:t xml:space="preserve">  – в.о.директора КЗ ЦНСП;</w:t>
      </w:r>
    </w:p>
    <w:p w14:paraId="1DAD7701" w14:textId="77777777" w:rsidR="008C6BEF" w:rsidRDefault="008C6BEF" w:rsidP="008C6BEF">
      <w:pPr>
        <w:shd w:val="clear" w:color="auto" w:fill="FFFFFF"/>
        <w:spacing w:after="0" w:line="360" w:lineRule="auto"/>
        <w:ind w:firstLine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Давиденко Юрій Анатолійович</w:t>
      </w:r>
      <w:r>
        <w:rPr>
          <w:rFonts w:ascii="Times New Roman" w:hAnsi="Times New Roman"/>
          <w:color w:val="000000"/>
          <w:sz w:val="28"/>
          <w:szCs w:val="28"/>
        </w:rPr>
        <w:t xml:space="preserve"> - дільничний офіцер поліції  Черкаського РВП Черкаського ВП ГУНП в Черкаській області;</w:t>
      </w:r>
    </w:p>
    <w:p w14:paraId="22BB2AF2" w14:textId="77777777" w:rsidR="008C6BEF" w:rsidRPr="00EC4A88" w:rsidRDefault="008C6BEF" w:rsidP="008C6BEF">
      <w:pPr>
        <w:shd w:val="clear" w:color="auto" w:fill="FFFFFF"/>
        <w:spacing w:after="0" w:line="360" w:lineRule="auto"/>
        <w:ind w:firstLine="8"/>
        <w:jc w:val="both"/>
        <w:rPr>
          <w:rFonts w:ascii="Times New Roman" w:hAnsi="Times New Roman"/>
          <w:sz w:val="28"/>
          <w:szCs w:val="28"/>
        </w:rPr>
      </w:pPr>
      <w:r w:rsidRPr="00EC4A88">
        <w:rPr>
          <w:rFonts w:ascii="Times New Roman" w:hAnsi="Times New Roman"/>
          <w:sz w:val="28"/>
          <w:szCs w:val="28"/>
        </w:rPr>
        <w:t xml:space="preserve">10. </w:t>
      </w:r>
      <w:r w:rsidRPr="00EC4A88">
        <w:rPr>
          <w:rFonts w:ascii="Times New Roman" w:hAnsi="Times New Roman"/>
          <w:sz w:val="28"/>
          <w:szCs w:val="28"/>
          <w:lang w:val="uk-UA"/>
        </w:rPr>
        <w:t>Хребтович Ольга Миколаївна</w:t>
      </w:r>
      <w:r w:rsidRPr="00EC4A88">
        <w:rPr>
          <w:rFonts w:ascii="Times New Roman" w:hAnsi="Times New Roman"/>
          <w:sz w:val="28"/>
          <w:szCs w:val="28"/>
        </w:rPr>
        <w:t xml:space="preserve"> – медична сестра с.</w:t>
      </w:r>
      <w:r w:rsidRPr="00EC4A88">
        <w:rPr>
          <w:rFonts w:ascii="Times New Roman" w:hAnsi="Times New Roman"/>
          <w:sz w:val="28"/>
          <w:szCs w:val="28"/>
          <w:lang w:val="uk-UA"/>
        </w:rPr>
        <w:t>Хаць</w:t>
      </w:r>
      <w:r w:rsidRPr="00EC4A88">
        <w:rPr>
          <w:rFonts w:ascii="Times New Roman" w:hAnsi="Times New Roman"/>
          <w:sz w:val="28"/>
          <w:szCs w:val="28"/>
        </w:rPr>
        <w:t xml:space="preserve">ки. </w:t>
      </w:r>
    </w:p>
    <w:p w14:paraId="016B47A1" w14:textId="77777777" w:rsidR="008C6BEF" w:rsidRPr="005214A6" w:rsidRDefault="008C6BEF" w:rsidP="008C6BEF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виконавчого комітету                                                       Інна НЕВГОД</w:t>
      </w:r>
    </w:p>
    <w:p w14:paraId="0BA7AA6E" w14:textId="77777777" w:rsidR="008C6BEF" w:rsidRPr="005214A6" w:rsidRDefault="008C6BEF" w:rsidP="008C6BEF">
      <w:pPr>
        <w:shd w:val="clear" w:color="auto" w:fill="FFFFFF"/>
        <w:spacing w:after="96" w:line="255" w:lineRule="atLeast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214A6">
        <w:rPr>
          <w:rFonts w:ascii="Times New Roman" w:hAnsi="Times New Roman"/>
          <w:i/>
          <w:sz w:val="28"/>
          <w:szCs w:val="28"/>
          <w:lang w:val="uk-UA"/>
        </w:rPr>
        <w:lastRenderedPageBreak/>
        <w:t>Додаток 2</w:t>
      </w:r>
    </w:p>
    <w:p w14:paraId="3A42079E" w14:textId="77777777" w:rsidR="008C6BEF" w:rsidRPr="00274A2E" w:rsidRDefault="008C6BEF" w:rsidP="008C6BEF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122B0C95" w14:textId="77777777" w:rsidR="008C6BEF" w:rsidRPr="005214A6" w:rsidRDefault="008C6BEF" w:rsidP="008C6BEF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Р</w:t>
      </w:r>
      <w:r w:rsidRPr="00274A2E">
        <w:rPr>
          <w:rFonts w:ascii="Times New Roman" w:hAnsi="Times New Roman"/>
          <w:sz w:val="28"/>
          <w:szCs w:val="28"/>
          <w:lang w:val="uk-UA"/>
        </w:rPr>
        <w:t>ішення виконавч</w:t>
      </w:r>
      <w:r w:rsidRPr="005214A6">
        <w:rPr>
          <w:rFonts w:ascii="Times New Roman" w:hAnsi="Times New Roman"/>
          <w:sz w:val="28"/>
          <w:szCs w:val="28"/>
        </w:rPr>
        <w:t>ого комітету</w:t>
      </w:r>
    </w:p>
    <w:p w14:paraId="188E7990" w14:textId="77777777" w:rsidR="008C6BEF" w:rsidRPr="00D95A02" w:rsidRDefault="008C6BEF" w:rsidP="008C6BEF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№34 від 10.03.2021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2CDA3D17" w14:textId="77777777" w:rsidR="008C6BEF" w:rsidRPr="005214A6" w:rsidRDefault="008C6BEF" w:rsidP="008C6BEF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14:paraId="4B666289" w14:textId="77777777" w:rsidR="008C6BEF" w:rsidRPr="00D95A02" w:rsidRDefault="008C6BEF" w:rsidP="008C6BEF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про опікунську раду при виконавчому комітеті </w:t>
      </w:r>
      <w:r>
        <w:rPr>
          <w:rFonts w:ascii="Times New Roman" w:hAnsi="Times New Roman"/>
          <w:sz w:val="28"/>
          <w:szCs w:val="28"/>
          <w:lang w:val="uk-UA"/>
        </w:rPr>
        <w:t>Степанків</w:t>
      </w:r>
      <w:r w:rsidRPr="005214A6">
        <w:rPr>
          <w:rFonts w:ascii="Times New Roman" w:hAnsi="Times New Roman"/>
          <w:sz w:val="28"/>
          <w:szCs w:val="28"/>
          <w:lang w:val="uk-UA"/>
        </w:rPr>
        <w:t>ської сільської ради</w:t>
      </w:r>
    </w:p>
    <w:p w14:paraId="31DF110A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1. ЗАГАЛЬНІ ПОЛОЖЕННЯ</w:t>
      </w:r>
    </w:p>
    <w:p w14:paraId="559D7C5B" w14:textId="77777777" w:rsidR="008C6BEF" w:rsidRPr="005214A6" w:rsidRDefault="008C6BEF" w:rsidP="008C6BEF">
      <w:pPr>
        <w:shd w:val="clear" w:color="auto" w:fill="FFFFFF"/>
        <w:ind w:left="65" w:right="1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214A6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1.1. Опікунська рада виконавчого комітету  </w:t>
      </w:r>
      <w:r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Степанків</w:t>
      </w:r>
      <w:r w:rsidRPr="005214A6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ської сільської ради</w:t>
      </w:r>
      <w:r w:rsidRPr="005214A6">
        <w:rPr>
          <w:rFonts w:ascii="Times New Roman" w:hAnsi="Times New Roman"/>
          <w:color w:val="000000"/>
          <w:spacing w:val="5"/>
          <w:sz w:val="28"/>
          <w:szCs w:val="28"/>
          <w:lang w:val="uk-UA" w:eastAsia="uk-UA"/>
        </w:rPr>
        <w:t> (далі - опікунська рада) є консультативно-дорадчим органом і </w:t>
      </w:r>
      <w:r w:rsidRPr="005214A6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створюється з метою надання допомоги виконавчому комітету у </w:t>
      </w:r>
      <w:r w:rsidRPr="005214A6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здійсненні ним функцій як органу опіки та піклування.</w:t>
      </w:r>
    </w:p>
    <w:p w14:paraId="15B89317" w14:textId="77777777" w:rsidR="008C6BEF" w:rsidRPr="005214A6" w:rsidRDefault="008C6BEF" w:rsidP="008C6BEF">
      <w:pPr>
        <w:shd w:val="clear" w:color="auto" w:fill="FFFFFF"/>
        <w:ind w:left="22" w:right="4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</w:pPr>
      <w:r w:rsidRPr="005214A6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1.2. У своїй діяльності опікунська рада керується Конституцією </w:t>
      </w:r>
      <w:r w:rsidRPr="005214A6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України, Сімейним кодексом України, Цивільним кодексом України, </w:t>
      </w:r>
      <w:r w:rsidRPr="005214A6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Цивільним процесуальним кодексом України, законами України „Про місцеве самоврядування в Україні”, „Про забезпечення організаційно-правових умов соціального захисту дітей-сиріт та дітей, позбавлених батьківського піклування”, </w:t>
      </w:r>
      <w:r w:rsidRPr="005214A6">
        <w:rPr>
          <w:rFonts w:ascii="Times New Roman" w:hAnsi="Times New Roman"/>
          <w:color w:val="000000"/>
          <w:sz w:val="28"/>
          <w:szCs w:val="28"/>
          <w:lang w:val="uk-UA" w:eastAsia="uk-UA"/>
        </w:rPr>
        <w:t>„Про основи соціального захисту бездомних громадян і безпритульних дітей”, </w:t>
      </w:r>
      <w:r w:rsidRPr="005214A6">
        <w:rPr>
          <w:rFonts w:ascii="Times New Roman" w:hAnsi="Times New Roman"/>
          <w:color w:val="000000"/>
          <w:spacing w:val="-4"/>
          <w:sz w:val="28"/>
          <w:szCs w:val="28"/>
          <w:lang w:val="uk-UA" w:eastAsia="uk-UA"/>
        </w:rPr>
        <w:t>Правилами опіки та піклування та іншими </w:t>
      </w:r>
      <w:r w:rsidRPr="005214A6">
        <w:rPr>
          <w:rFonts w:ascii="Times New Roman" w:hAnsi="Times New Roman"/>
          <w:color w:val="000000"/>
          <w:spacing w:val="1"/>
          <w:sz w:val="28"/>
          <w:szCs w:val="28"/>
          <w:lang w:val="uk-UA" w:eastAsia="uk-UA"/>
        </w:rPr>
        <w:t>нормативними актами, що регулюють діяльність органу опіки та </w:t>
      </w:r>
      <w:r w:rsidRPr="005214A6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піклування, а також цим Положенням.</w:t>
      </w:r>
    </w:p>
    <w:p w14:paraId="64EF9FA3" w14:textId="77777777" w:rsidR="008C6BEF" w:rsidRPr="005214A6" w:rsidRDefault="008C6BEF" w:rsidP="008C6BEF">
      <w:pPr>
        <w:shd w:val="clear" w:color="auto" w:fill="FFFFFF"/>
        <w:spacing w:line="320" w:lineRule="atLeast"/>
        <w:ind w:left="14" w:right="18"/>
        <w:jc w:val="both"/>
        <w:rPr>
          <w:rFonts w:ascii="Times New Roman" w:hAnsi="Times New Roman"/>
          <w:sz w:val="24"/>
          <w:lang w:val="uk-UA"/>
        </w:rPr>
      </w:pPr>
      <w:r w:rsidRPr="005214A6">
        <w:rPr>
          <w:rFonts w:ascii="Times New Roman" w:hAnsi="Times New Roman"/>
          <w:color w:val="000000"/>
          <w:spacing w:val="2"/>
          <w:sz w:val="29"/>
          <w:szCs w:val="29"/>
          <w:lang w:val="uk-UA"/>
        </w:rPr>
        <w:t xml:space="preserve">1.3.Діяльність </w:t>
      </w:r>
      <w:r>
        <w:rPr>
          <w:rFonts w:ascii="Times New Roman" w:hAnsi="Times New Roman"/>
          <w:color w:val="000000"/>
          <w:spacing w:val="2"/>
          <w:sz w:val="29"/>
          <w:szCs w:val="29"/>
          <w:lang w:val="uk-UA"/>
        </w:rPr>
        <w:t xml:space="preserve">опікунської </w:t>
      </w:r>
      <w:r w:rsidRPr="005214A6">
        <w:rPr>
          <w:rFonts w:ascii="Times New Roman" w:hAnsi="Times New Roman"/>
          <w:color w:val="000000"/>
          <w:spacing w:val="2"/>
          <w:sz w:val="29"/>
          <w:szCs w:val="29"/>
          <w:lang w:val="uk-UA"/>
        </w:rPr>
        <w:t>ради здійснюється відповідно до </w:t>
      </w:r>
      <w:r w:rsidRPr="005214A6">
        <w:rPr>
          <w:rFonts w:ascii="Times New Roman" w:hAnsi="Times New Roman"/>
          <w:color w:val="000000"/>
          <w:spacing w:val="-5"/>
          <w:sz w:val="29"/>
          <w:szCs w:val="29"/>
          <w:lang w:val="uk-UA"/>
        </w:rPr>
        <w:t>чинного законодавства на принципах законності, гласності, гуманності, </w:t>
      </w:r>
      <w:r w:rsidRPr="005214A6">
        <w:rPr>
          <w:rFonts w:ascii="Times New Roman" w:hAnsi="Times New Roman"/>
          <w:color w:val="000000"/>
          <w:spacing w:val="4"/>
          <w:sz w:val="29"/>
          <w:szCs w:val="29"/>
          <w:lang w:val="uk-UA"/>
        </w:rPr>
        <w:t>неприпустимості приниження честі і гідності громадян, в т.ч. </w:t>
      </w:r>
      <w:r w:rsidRPr="005214A6">
        <w:rPr>
          <w:rFonts w:ascii="Times New Roman" w:hAnsi="Times New Roman"/>
          <w:color w:val="000000"/>
          <w:spacing w:val="-3"/>
          <w:sz w:val="29"/>
          <w:szCs w:val="29"/>
          <w:lang w:val="uk-UA"/>
        </w:rPr>
        <w:t>неповнолітніх, які потребують допомоги щодо забезпечення їхніх прав </w:t>
      </w:r>
      <w:r w:rsidRPr="005214A6">
        <w:rPr>
          <w:rFonts w:ascii="Times New Roman" w:hAnsi="Times New Roman"/>
          <w:color w:val="000000"/>
          <w:spacing w:val="-5"/>
          <w:sz w:val="29"/>
          <w:szCs w:val="29"/>
          <w:lang w:val="uk-UA"/>
        </w:rPr>
        <w:t>та законних інтересів.</w:t>
      </w:r>
    </w:p>
    <w:p w14:paraId="57CC1897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1.4. Опікунська рада співпрацює зі службою у справах дітей </w:t>
      </w:r>
      <w:r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відділом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>комунальним закладом «Центр надання соціальних послуг», відділом освіти, культури, туризму, молоді, спорту та охорони здоров</w:t>
      </w:r>
      <w:r w:rsidRPr="004018A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виконавчого комітету, закладами охорони здоров</w:t>
      </w:r>
      <w:r w:rsidRPr="00A00E1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дільничним інспектором громади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районним відділом поліції</w:t>
      </w:r>
      <w:r w:rsidRPr="005214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виконавчим комітетом та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постійними депутатськими комісіями сільської ради.</w:t>
      </w:r>
    </w:p>
    <w:p w14:paraId="4BD833AB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2. ОСНОВНІ ЗАВДАННЯ</w:t>
      </w:r>
    </w:p>
    <w:p w14:paraId="404306A8" w14:textId="77777777" w:rsidR="008C6BEF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2.1.</w:t>
      </w:r>
      <w:r w:rsidRPr="005214A6">
        <w:rPr>
          <w:rFonts w:ascii="Times New Roman" w:hAnsi="Times New Roman"/>
          <w:sz w:val="28"/>
          <w:szCs w:val="28"/>
          <w:lang w:val="uk-UA"/>
        </w:rPr>
        <w:t>Основним завданням опікунської ради є</w:t>
      </w:r>
      <w:r w:rsidRPr="005214A6">
        <w:rPr>
          <w:rFonts w:ascii="Times New Roman" w:hAnsi="Times New Roman"/>
          <w:sz w:val="28"/>
          <w:szCs w:val="28"/>
        </w:rPr>
        <w:t> </w:t>
      </w:r>
      <w:r w:rsidRPr="005214A6">
        <w:rPr>
          <w:rFonts w:ascii="Times New Roman" w:hAnsi="Times New Roman"/>
          <w:sz w:val="28"/>
          <w:szCs w:val="28"/>
          <w:lang w:val="uk-UA"/>
        </w:rPr>
        <w:t>забезпечення особистих</w:t>
      </w:r>
      <w:r w:rsidRPr="005214A6">
        <w:rPr>
          <w:rFonts w:ascii="Times New Roman" w:hAnsi="Times New Roman"/>
          <w:sz w:val="28"/>
          <w:szCs w:val="28"/>
        </w:rPr>
        <w:t>  </w:t>
      </w:r>
      <w:r w:rsidRPr="005214A6">
        <w:rPr>
          <w:rFonts w:ascii="Times New Roman" w:hAnsi="Times New Roman"/>
          <w:sz w:val="28"/>
          <w:szCs w:val="28"/>
          <w:lang w:val="uk-UA"/>
        </w:rPr>
        <w:t>немайнових і майнових прав та інтересів</w:t>
      </w:r>
      <w:r w:rsidRPr="005214A6">
        <w:rPr>
          <w:rFonts w:ascii="Times New Roman" w:hAnsi="Times New Roman"/>
          <w:sz w:val="28"/>
          <w:szCs w:val="28"/>
        </w:rPr>
        <w:t>  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малолітніх, неповнолітніх осіб, а також </w:t>
      </w:r>
      <w:r>
        <w:rPr>
          <w:rFonts w:ascii="Times New Roman" w:hAnsi="Times New Roman"/>
          <w:sz w:val="28"/>
          <w:szCs w:val="28"/>
          <w:lang w:val="uk-UA"/>
        </w:rPr>
        <w:t xml:space="preserve">недієздатних осіб та 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повнолітніх осіб, які за станом здоров’я не можуть самостійно здійснювати свої права і виконувати обов’язки, </w:t>
      </w:r>
      <w:r w:rsidRPr="005214A6">
        <w:rPr>
          <w:rFonts w:ascii="Times New Roman" w:hAnsi="Times New Roman"/>
          <w:sz w:val="28"/>
          <w:szCs w:val="28"/>
          <w:lang w:val="uk-UA"/>
        </w:rPr>
        <w:lastRenderedPageBreak/>
        <w:t>а також попередній розгляд питань, які виносяться для прийняття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органами опіки та піклування.</w:t>
      </w:r>
    </w:p>
    <w:p w14:paraId="66632535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3. ФУНКЦІЇ</w:t>
      </w:r>
    </w:p>
    <w:p w14:paraId="04975BB7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3.1. Опікунська рада забезпечує вирішення питань щодо:</w:t>
      </w:r>
    </w:p>
    <w:p w14:paraId="3DA63FD1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встановлення статусу дитини-сироти та дитини, позбавленої батьківського піклування;</w:t>
      </w:r>
    </w:p>
    <w:p w14:paraId="2DEB0194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надання опіки та піклування над дітьми-сиротами та дітьми, позбавленими батьківського піклування;</w:t>
      </w:r>
    </w:p>
    <w:p w14:paraId="2BA85DA3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</w:rPr>
        <w:t>-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соціального захисту і захисту особистих, майнових, житлових прав та інтересів дітей</w:t>
      </w:r>
      <w:r w:rsidRPr="005214A6">
        <w:rPr>
          <w:rFonts w:ascii="Times New Roman" w:hAnsi="Times New Roman"/>
          <w:sz w:val="28"/>
          <w:szCs w:val="28"/>
        </w:rPr>
        <w:t>;</w:t>
      </w:r>
    </w:p>
    <w:p w14:paraId="751D0C01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забезпечення пріоритетних форм влаштування дітей - сиріт та дітей позбавлених батьківського піклування;</w:t>
      </w:r>
    </w:p>
    <w:p w14:paraId="766281BD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притягнення до відповідальності осіб, які порушують права дитини</w:t>
      </w:r>
      <w:r w:rsidRPr="005214A6">
        <w:rPr>
          <w:rFonts w:ascii="Times New Roman" w:hAnsi="Times New Roman"/>
          <w:sz w:val="28"/>
          <w:szCs w:val="28"/>
        </w:rPr>
        <w:t>;</w:t>
      </w:r>
    </w:p>
    <w:p w14:paraId="3C1827C5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надання письмової згоди або заперечення на відчуження нерухомого майна (у тому числі житла) та іншого майна, власником якого є дитина;</w:t>
      </w:r>
    </w:p>
    <w:p w14:paraId="05BA9101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</w:rPr>
        <w:t>-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подання заяв, клопотань, позовів про захист прав дітей-сиріт та дітей, позбавлених батьківського піклування.;</w:t>
      </w:r>
    </w:p>
    <w:p w14:paraId="61597E12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- присутності представника органів опіки та піклування на судових засіданнях, якщо розглядається справа стосовно дитини або з питань, що </w:t>
      </w:r>
      <w:r>
        <w:rPr>
          <w:rFonts w:ascii="Times New Roman" w:hAnsi="Times New Roman"/>
          <w:sz w:val="28"/>
          <w:szCs w:val="28"/>
          <w:lang w:val="uk-UA"/>
        </w:rPr>
        <w:t>стосуються прав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 чи недієздатної особи</w:t>
      </w:r>
      <w:r w:rsidRPr="005214A6">
        <w:rPr>
          <w:rFonts w:ascii="Times New Roman" w:hAnsi="Times New Roman"/>
          <w:sz w:val="28"/>
          <w:szCs w:val="28"/>
          <w:lang w:val="uk-UA"/>
        </w:rPr>
        <w:t>;</w:t>
      </w:r>
    </w:p>
    <w:p w14:paraId="414666E9" w14:textId="77777777" w:rsidR="008C6BEF" w:rsidRPr="00D95A02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надання до суду подання про призначення опікуна, у разі визнання особи недієздатною та призначення піклувальника, у разі визнання особи обмежено дієздатною.</w:t>
      </w:r>
    </w:p>
    <w:p w14:paraId="44E6C17A" w14:textId="77777777" w:rsidR="008C6BEF" w:rsidRPr="005214A6" w:rsidRDefault="008C6BEF" w:rsidP="008C6BEF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214A6">
        <w:rPr>
          <w:rFonts w:ascii="Times New Roman" w:hAnsi="Times New Roman"/>
          <w:b/>
          <w:sz w:val="28"/>
          <w:szCs w:val="28"/>
        </w:rPr>
        <w:t>. ПРАВА</w:t>
      </w:r>
    </w:p>
    <w:p w14:paraId="63992E13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</w:rPr>
        <w:t>4.</w:t>
      </w:r>
      <w:r w:rsidRPr="005214A6">
        <w:rPr>
          <w:rFonts w:ascii="Times New Roman" w:hAnsi="Times New Roman"/>
          <w:sz w:val="28"/>
          <w:szCs w:val="28"/>
          <w:lang w:val="uk-UA"/>
        </w:rPr>
        <w:t>1.</w:t>
      </w:r>
      <w:r w:rsidRPr="005214A6">
        <w:rPr>
          <w:rFonts w:ascii="Times New Roman" w:hAnsi="Times New Roman"/>
          <w:sz w:val="28"/>
          <w:szCs w:val="28"/>
        </w:rPr>
        <w:t xml:space="preserve"> </w:t>
      </w:r>
      <w:r w:rsidRPr="005214A6">
        <w:rPr>
          <w:rFonts w:ascii="Times New Roman" w:hAnsi="Times New Roman"/>
          <w:sz w:val="28"/>
          <w:szCs w:val="28"/>
          <w:lang w:val="uk-UA"/>
        </w:rPr>
        <w:t>Опікунська рада має право:</w:t>
      </w:r>
    </w:p>
    <w:p w14:paraId="0689770E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підприємств, установ та організацій;</w:t>
      </w:r>
    </w:p>
    <w:p w14:paraId="62A919FE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подавати пропозиції щодо вжиття заходів до посадових осіб у разі недотримання ними законодавства про захист прав дітей, а також повнолітніх осіб, які за станом здоров’я не можуть самостійно здійснювати свої права і виконувати обов’язки;</w:t>
      </w:r>
    </w:p>
    <w:p w14:paraId="0C57112C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залучати до розв`язання  актуальних проблем дітей, а також повнолітніх осіб, які за станом здоров’я не можуть самостійно здійснювати свої права і виконувати обов’язки благодійні, г</w:t>
      </w:r>
      <w:r>
        <w:rPr>
          <w:rFonts w:ascii="Times New Roman" w:hAnsi="Times New Roman"/>
          <w:sz w:val="28"/>
          <w:szCs w:val="28"/>
          <w:lang w:val="uk-UA"/>
        </w:rPr>
        <w:t>ромадські організації, суб`єкти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підприємницької діяльності (за згодою);</w:t>
      </w:r>
    </w:p>
    <w:p w14:paraId="033A8E0B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- перевіряти умови влаштування, утримання, виховання, навчання дітей-сиріт та дітей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повнолітніх недієздатних осіб,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переводити дітей, життю та здоров’ю (у тому числі психічному) яких загрожує небезпека, до інших форм влаштування дітей;</w:t>
      </w:r>
    </w:p>
    <w:p w14:paraId="7867F34A" w14:textId="77777777" w:rsidR="008C6BEF" w:rsidRPr="00D95A02" w:rsidRDefault="008C6BEF" w:rsidP="008C6BEF">
      <w:pPr>
        <w:shd w:val="clear" w:color="auto" w:fill="FFFFFF"/>
        <w:spacing w:line="320" w:lineRule="atLeast"/>
        <w:ind w:left="11" w:right="11"/>
        <w:jc w:val="both"/>
        <w:rPr>
          <w:rFonts w:ascii="Times New Roman" w:hAnsi="Times New Roman"/>
          <w:sz w:val="24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5214A6">
        <w:rPr>
          <w:rFonts w:ascii="Times New Roman" w:hAnsi="Times New Roman"/>
          <w:color w:val="000000"/>
          <w:spacing w:val="-3"/>
          <w:sz w:val="29"/>
          <w:szCs w:val="29"/>
          <w:lang w:val="uk-UA"/>
        </w:rPr>
        <w:t>заслуховувати звіти опікунів (піклувальників), усиновителів, </w:t>
      </w:r>
      <w:r w:rsidRPr="005214A6">
        <w:rPr>
          <w:rFonts w:ascii="Times New Roman" w:hAnsi="Times New Roman"/>
          <w:color w:val="000000"/>
          <w:spacing w:val="6"/>
          <w:sz w:val="29"/>
          <w:szCs w:val="29"/>
          <w:lang w:val="uk-UA"/>
        </w:rPr>
        <w:t>прийомних батьків, батьків-вихователів про умови утримання, </w:t>
      </w:r>
      <w:r w:rsidRPr="005214A6">
        <w:rPr>
          <w:rFonts w:ascii="Times New Roman" w:hAnsi="Times New Roman"/>
          <w:color w:val="000000"/>
          <w:spacing w:val="-4"/>
          <w:sz w:val="29"/>
          <w:szCs w:val="29"/>
          <w:lang w:val="uk-UA"/>
        </w:rPr>
        <w:t>виховання та навчання дітей-сиріт та дітей, позбавлених батьківського </w:t>
      </w:r>
      <w:r w:rsidRPr="005214A6">
        <w:rPr>
          <w:rFonts w:ascii="Times New Roman" w:hAnsi="Times New Roman"/>
          <w:color w:val="000000"/>
          <w:spacing w:val="-7"/>
          <w:sz w:val="29"/>
          <w:szCs w:val="29"/>
          <w:lang w:val="uk-UA"/>
        </w:rPr>
        <w:t>піклування.</w:t>
      </w:r>
    </w:p>
    <w:p w14:paraId="46ED6009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5. ДІЯЛЬНІСТЬ ОПІКУНСЬКОЇ РАДИ</w:t>
      </w:r>
    </w:p>
    <w:p w14:paraId="1B8A174F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5. Загальні положення:</w:t>
      </w:r>
    </w:p>
    <w:p w14:paraId="1BACE39B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5.1. Члени опікунської ради працюють на громадських засадах.</w:t>
      </w:r>
    </w:p>
    <w:p w14:paraId="52A463BC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5.2. У випадку, коли хтось із членів опікунської ради вибуває, відповідним рішенням виконавчого комітету на його місце призначається інша особа.</w:t>
      </w:r>
    </w:p>
    <w:p w14:paraId="07930681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5.3. Опікунську раду очолює голова, який призначається відповідним рішенням виконкому сільської ради.</w:t>
      </w:r>
    </w:p>
    <w:p w14:paraId="2E6D4939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5.4. Обов’язки секретаря опікунської ради виконує спеціаліст відділу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соціального захисту</w:t>
      </w: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 комітету сільської ради</w:t>
      </w:r>
    </w:p>
    <w:p w14:paraId="319ED8B0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5.5. Голова опікунської ради:</w:t>
      </w:r>
    </w:p>
    <w:p w14:paraId="35EBAEA1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5.5.1. Скликає і координує роботу опікунської ради.</w:t>
      </w:r>
    </w:p>
    <w:p w14:paraId="2D973666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5.5.2. Проводить засідання, підписує протоколи засідань.</w:t>
      </w:r>
    </w:p>
    <w:p w14:paraId="1D0EADB7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5.5.3. Визначає функції секретаря, інших членів опікунської ради.</w:t>
      </w:r>
    </w:p>
    <w:p w14:paraId="572B03F8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5.6. Секретар опікунської ради:</w:t>
      </w:r>
    </w:p>
    <w:p w14:paraId="28442DAB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5.6.1. У разі тимчасової відсутності секретаря опікунської ради виконання його обов”язків покладається на члена опікунської ради більшістю голосів на її засіданні.</w:t>
      </w:r>
    </w:p>
    <w:p w14:paraId="5A98B42A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5.6.2. Секретар опікунської ради відповідно до покладених на нього обов’язків:</w:t>
      </w:r>
    </w:p>
    <w:p w14:paraId="2F448E31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- готує матеріали, необхідні для проведення засідань опікунської ради;</w:t>
      </w:r>
    </w:p>
    <w:p w14:paraId="740FCCF5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- веде протоколи засідань опікунської ради;</w:t>
      </w:r>
    </w:p>
    <w:p w14:paraId="1D36C712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- веде діловодство опікунської ради.</w:t>
      </w:r>
    </w:p>
    <w:p w14:paraId="597FBEF3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5.7. Опікунська рада створюється у складі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 осіб. </w:t>
      </w:r>
    </w:p>
    <w:p w14:paraId="14CD6013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5.8. Основною організаційною формою діяльності опікунської ради є її засідання,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проводяться у разі потреби</w:t>
      </w: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. Засідання опікунської ради є правомочним, якщо на ньому присутня більша половина від загальної кількості її членів.</w:t>
      </w:r>
    </w:p>
    <w:p w14:paraId="25EB6CAE" w14:textId="77777777" w:rsidR="008C6BEF" w:rsidRPr="005214A6" w:rsidRDefault="008C6BEF" w:rsidP="008C6BEF">
      <w:pPr>
        <w:shd w:val="clear" w:color="auto" w:fill="FFFFFF"/>
        <w:spacing w:after="96" w:line="255" w:lineRule="atLeast"/>
        <w:ind w:firstLine="708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До участі у засіданнях опікунської ради можуть запрошуватися представники підприємств, установ, організацій та громадяни, які беруть безпосередню участь у вирішенні долі конкретної людини.</w:t>
      </w:r>
    </w:p>
    <w:p w14:paraId="53B51664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5.9. Опікунська рада у межах своєї компетенції приймає рішення, організовує їх виконання.</w:t>
      </w:r>
    </w:p>
    <w:p w14:paraId="6528E998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5.10. Рішення опікунської ради приймається відкритим голосуванням більшістю голосів членів опікунської ради, присутніх на засіданні. У разі рівного розподілу голосів вирішальним є голос голови опікунської ради.</w:t>
      </w:r>
    </w:p>
    <w:p w14:paraId="6D96624E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5.11. Окрема думка члена опікунської ради, який голосував проти прийняття рішення, викладається в письмовій формі і додається до рішення опікунської ради.</w:t>
      </w:r>
    </w:p>
    <w:p w14:paraId="3D462E5E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 5.12.У разі, коли вирішується питання відносно осіб, як знаходяться у родинних стосунках з членами опікунської ради,члени опікунської ради не голосують.</w:t>
      </w:r>
    </w:p>
    <w:p w14:paraId="486D9282" w14:textId="77777777" w:rsidR="008C6BEF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 xml:space="preserve">    5.13. Організаційне забезпечення діяльності опікунської ради зд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ійснюється виконавчим комітетом</w:t>
      </w: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</w:t>
      </w:r>
      <w:r w:rsidRPr="005214A6">
        <w:rPr>
          <w:rFonts w:ascii="Times New Roman" w:hAnsi="Times New Roman"/>
          <w:color w:val="000000"/>
          <w:sz w:val="28"/>
          <w:szCs w:val="28"/>
          <w:lang w:val="uk-UA"/>
        </w:rPr>
        <w:t>ської сільської ради.</w:t>
      </w:r>
    </w:p>
    <w:p w14:paraId="2E9A4E35" w14:textId="77777777" w:rsidR="008C6BEF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</w:p>
    <w:p w14:paraId="70B71DF1" w14:textId="77777777" w:rsidR="008C6BEF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</w:p>
    <w:p w14:paraId="3C04ACD3" w14:textId="77777777" w:rsidR="008C6BEF" w:rsidRPr="005214A6" w:rsidRDefault="008C6BEF" w:rsidP="008C6BEF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8"/>
          <w:szCs w:val="28"/>
          <w:lang w:val="uk-UA"/>
        </w:rPr>
      </w:pPr>
      <w:r>
        <w:rPr>
          <w:rFonts w:ascii="Times New Roman" w:hAnsi="Times New Roman"/>
          <w:color w:val="2C2C2C"/>
          <w:sz w:val="28"/>
          <w:szCs w:val="28"/>
          <w:lang w:val="uk-UA"/>
        </w:rPr>
        <w:t>Секретар виконавчого комітету                                               Інна НЕВГОД</w:t>
      </w:r>
    </w:p>
    <w:p w14:paraId="3DDC836D" w14:textId="77777777" w:rsidR="005A6973" w:rsidRDefault="005A6973"/>
    <w:sectPr w:rsidR="005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F8"/>
    <w:rsid w:val="005A6973"/>
    <w:rsid w:val="008C6BEF"/>
    <w:rsid w:val="00A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247C-DEB6-4DDF-A6CC-F636F267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2023-04-25T09:35:00Z</dcterms:created>
  <dcterms:modified xsi:type="dcterms:W3CDTF">2023-04-25T09:35:00Z</dcterms:modified>
</cp:coreProperties>
</file>