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08A9" w14:textId="77777777" w:rsidR="002B6AD6" w:rsidRDefault="002B6AD6" w:rsidP="002B6AD6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Додаток </w:t>
      </w:r>
    </w:p>
    <w:p w14:paraId="4ACBFD7B" w14:textId="77777777" w:rsidR="002B6AD6" w:rsidRDefault="002B6AD6" w:rsidP="002B6AD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 від 01.12.2022 року №163</w:t>
      </w:r>
    </w:p>
    <w:p w14:paraId="0EC83978" w14:textId="77777777" w:rsidR="002B6AD6" w:rsidRDefault="002B6AD6" w:rsidP="002B6AD6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25165A5" w14:textId="77777777" w:rsidR="002B6AD6" w:rsidRPr="00D80179" w:rsidRDefault="002B6AD6" w:rsidP="002B6AD6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69B37D" wp14:editId="6C17876B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357E" w14:textId="77777777" w:rsidR="002B6AD6" w:rsidRPr="00D80179" w:rsidRDefault="002B6AD6" w:rsidP="002B6AD6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7DD218B5" w14:textId="77777777" w:rsidR="002B6AD6" w:rsidRPr="00D80179" w:rsidRDefault="002B6AD6" w:rsidP="002B6AD6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14:paraId="000AD45D" w14:textId="77777777" w:rsidR="002B6AD6" w:rsidRDefault="002B6AD6" w:rsidP="002B6AD6">
      <w:pPr>
        <w:spacing w:after="0" w:line="240" w:lineRule="auto"/>
        <w:ind w:left="2836" w:right="-142" w:firstLine="709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3A81A9F5" w14:textId="77777777" w:rsidR="002B6AD6" w:rsidRPr="00D80179" w:rsidRDefault="002B6AD6" w:rsidP="002B6AD6">
      <w:pPr>
        <w:spacing w:after="0" w:line="240" w:lineRule="auto"/>
        <w:ind w:left="2836" w:right="-142" w:firstLine="709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/ПРОЄКТ/</w:t>
      </w:r>
    </w:p>
    <w:p w14:paraId="1B62025C" w14:textId="77777777" w:rsidR="002B6AD6" w:rsidRPr="00D80179" w:rsidRDefault="002B6AD6" w:rsidP="002B6AD6">
      <w:pPr>
        <w:spacing w:after="0" w:line="240" w:lineRule="auto"/>
        <w:ind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A01492F" w14:textId="77777777" w:rsidR="002B6AD6" w:rsidRPr="007F6E1E" w:rsidRDefault="002B6AD6" w:rsidP="002B6AD6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02.12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 xml:space="preserve">.2022 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№30-03/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14:paraId="3E6147AC" w14:textId="77777777" w:rsidR="002B6AD6" w:rsidRPr="00644279" w:rsidRDefault="002B6AD6" w:rsidP="002B6AD6">
      <w:pPr>
        <w:ind w:right="-283"/>
        <w:rPr>
          <w:rFonts w:ascii="Times New Roman" w:hAnsi="Times New Roman"/>
          <w:lang w:val="uk-UA"/>
        </w:rPr>
      </w:pPr>
      <w:r w:rsidRPr="007F6E1E">
        <w:rPr>
          <w:rFonts w:ascii="Times New Roman" w:hAnsi="Times New Roman"/>
          <w:b/>
          <w:sz w:val="28"/>
          <w:szCs w:val="28"/>
          <w:lang w:val="uk-UA"/>
        </w:rPr>
        <w:t>с.Степанки</w:t>
      </w:r>
    </w:p>
    <w:p w14:paraId="350762C8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 № 19-32/VIIІ</w:t>
      </w:r>
    </w:p>
    <w:p w14:paraId="77656F90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03.12.2021 року «Про затвердження Плану соціально-</w:t>
      </w:r>
    </w:p>
    <w:p w14:paraId="0975F083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Степанківської сільської територіальної </w:t>
      </w:r>
    </w:p>
    <w:p w14:paraId="0C98752F" w14:textId="77777777" w:rsidR="002B6AD6" w:rsidRPr="00793434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громади на 2022 рік»</w:t>
      </w:r>
      <w:r w:rsidRPr="00793434">
        <w:rPr>
          <w:rFonts w:ascii="Times New Roman" w:hAnsi="Times New Roman"/>
          <w:b/>
          <w:sz w:val="28"/>
          <w:szCs w:val="28"/>
          <w:lang w:val="uk-UA"/>
        </w:rPr>
        <w:t xml:space="preserve"> зі змінами від 15.02.2022 № 23-07/VIIІ, </w:t>
      </w:r>
    </w:p>
    <w:p w14:paraId="4FD44A44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3434">
        <w:rPr>
          <w:rFonts w:ascii="Times New Roman" w:hAnsi="Times New Roman"/>
          <w:b/>
          <w:sz w:val="28"/>
          <w:szCs w:val="28"/>
          <w:lang w:val="uk-UA"/>
        </w:rPr>
        <w:t>03.05.2022 № 26-05/VIIІ</w:t>
      </w:r>
      <w:r>
        <w:rPr>
          <w:rFonts w:ascii="Times New Roman" w:hAnsi="Times New Roman"/>
          <w:b/>
          <w:sz w:val="28"/>
          <w:szCs w:val="28"/>
          <w:lang w:val="uk-UA"/>
        </w:rPr>
        <w:t>, 26.07.2022 №78, 19.08.2022 №84,</w:t>
      </w:r>
    </w:p>
    <w:p w14:paraId="1E31E367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08.09.2022 №87, 03.10.2022 №97</w:t>
      </w:r>
    </w:p>
    <w:p w14:paraId="7AEDB1F1" w14:textId="77777777" w:rsidR="002B6AD6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D06E5A" w14:textId="77777777" w:rsidR="002B6AD6" w:rsidRDefault="002B6AD6" w:rsidP="002B6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еруючись пунктом 22 частини першої статті 26 Закону України «Про місцеве самоврядування в Україні», Державною стратегією регіонального розвитку на період до 2021-2027 року, Постановою Кабінету Міністрів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5 серпня 2020 р.</w:t>
      </w:r>
      <w:r>
        <w:rPr>
          <w:bCs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695</w:t>
      </w:r>
      <w:r>
        <w:rPr>
          <w:rFonts w:ascii="Times New Roman" w:hAnsi="Times New Roman"/>
          <w:sz w:val="28"/>
          <w:szCs w:val="28"/>
          <w:lang w:val="uk-UA"/>
        </w:rPr>
        <w:t xml:space="preserve"> та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за погодженням постійно діючих профільних депутатських комісій, сесія Степанківської сільської ради</w:t>
      </w:r>
    </w:p>
    <w:p w14:paraId="562639A7" w14:textId="77777777" w:rsidR="002B6AD6" w:rsidRPr="00082954" w:rsidRDefault="002B6AD6" w:rsidP="002B6A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37E9609" w14:textId="77777777" w:rsidR="002B6AD6" w:rsidRDefault="002B6AD6" w:rsidP="002B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рішення сесії Степанківської сільської ради                    №19-32/VIIІ від 03.12.2021 року «Про затвердження Плану соціально-економічного розвитку Степанківської сільської територіальної громади на 2022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змінами від 15.02.2022 № 23-07/ VIIІ,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03.05.2022 № 26-05/VIIІ</w:t>
      </w:r>
      <w:r w:rsidRPr="009C4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5A97">
        <w:rPr>
          <w:rFonts w:ascii="Times New Roman" w:hAnsi="Times New Roman"/>
          <w:color w:val="000000"/>
          <w:sz w:val="28"/>
          <w:szCs w:val="28"/>
          <w:lang w:val="uk-UA"/>
        </w:rPr>
        <w:t>та рішеннями виконавчого комітету Степанківської сільської ради від</w:t>
      </w:r>
      <w:r w:rsidRPr="001417C7">
        <w:rPr>
          <w:rFonts w:ascii="Times New Roman" w:hAnsi="Times New Roman"/>
          <w:sz w:val="28"/>
          <w:szCs w:val="28"/>
          <w:lang w:val="uk-UA"/>
        </w:rPr>
        <w:t xml:space="preserve"> 26.07.</w:t>
      </w:r>
      <w:r w:rsidRPr="00E07BA0">
        <w:rPr>
          <w:rFonts w:ascii="Times New Roman" w:eastAsia="Times New Roman" w:hAnsi="Times New Roman"/>
          <w:sz w:val="28"/>
          <w:szCs w:val="28"/>
          <w:lang w:val="uk-UA" w:eastAsia="uk-UA"/>
        </w:rPr>
        <w:t>2022 №78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F55">
        <w:rPr>
          <w:rFonts w:ascii="Times New Roman" w:hAnsi="Times New Roman"/>
          <w:sz w:val="28"/>
          <w:szCs w:val="28"/>
          <w:lang w:val="uk-UA"/>
        </w:rPr>
        <w:t>19.08.2022 №84, 08.09.2022 №87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19FB">
        <w:rPr>
          <w:lang w:val="uk-UA"/>
        </w:rPr>
        <w:t xml:space="preserve"> </w:t>
      </w:r>
      <w:r w:rsidRPr="00F419FB">
        <w:rPr>
          <w:rFonts w:ascii="Times New Roman" w:hAnsi="Times New Roman"/>
          <w:sz w:val="28"/>
          <w:szCs w:val="28"/>
          <w:lang w:val="uk-UA"/>
        </w:rPr>
        <w:t>03.10.2022 №97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14:paraId="7A4E8CFD" w14:textId="77777777" w:rsidR="002B6AD6" w:rsidRPr="00F419FB" w:rsidRDefault="002B6AD6" w:rsidP="002B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Викласти в новій редакції  </w:t>
      </w:r>
      <w:r>
        <w:rPr>
          <w:rFonts w:ascii="Times New Roman" w:eastAsia="Times New Roman" w:hAnsi="Times New Roman"/>
          <w:sz w:val="28"/>
          <w:szCs w:val="28"/>
          <w:lang w:val="uk-UA"/>
        </w:rPr>
        <w:t>п.п</w:t>
      </w:r>
      <w:r w:rsidRPr="00293EDF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/>
        </w:rPr>
        <w:t>3.2.13., п.п. 3.2.14.</w:t>
      </w:r>
      <w:r w:rsidRPr="005F281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 доповнити п.п. 3.2.17., п.п. 3.2.18., пунк </w:t>
      </w:r>
      <w:r>
        <w:rPr>
          <w:rFonts w:ascii="Times New Roman" w:hAnsi="Times New Roman"/>
          <w:sz w:val="28"/>
          <w:szCs w:val="28"/>
          <w:lang w:val="uk-UA"/>
        </w:rPr>
        <w:t>3.2. «Перелік об’єктів, видатки на які у 2022 році будуть проводитися за рахунок коштів бюджету розвитку» Розділу 3.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«Пріоритетні заходи реалізації плану соціально-економічного розвитку Степанківської сільської територіальної громади».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додаток).</w:t>
      </w:r>
    </w:p>
    <w:p w14:paraId="3283CF2E" w14:textId="77777777" w:rsidR="002B6AD6" w:rsidRPr="00B504FD" w:rsidRDefault="002B6AD6" w:rsidP="002B6A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Контроль за виконанням даного рішення покласти на комісію з питань фінансів, бюджету, планування соціально-економічного розвитку, інвестицій та міжнародного співробітництва. </w:t>
      </w:r>
    </w:p>
    <w:p w14:paraId="05AFE890" w14:textId="77777777" w:rsidR="002B6AD6" w:rsidRDefault="002B6AD6" w:rsidP="002B6AD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48798F6A" w14:textId="77777777" w:rsidR="002B6AD6" w:rsidRPr="00E35A97" w:rsidRDefault="002B6AD6" w:rsidP="002B6A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14:paraId="7A7FAAB3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EC4830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3E34989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188C3C4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6CB1C7B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9107233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F9EE5D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D3A257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ABC7BEF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BEB45A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BDC22F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736049F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E5C05A8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B51B2D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8475793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3F757F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2F6E6C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500AC79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5E576AC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F0680B9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78503B1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4EB3F8C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FF191B6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16FC145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75638DB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1CFD34C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CE9C4C0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F2DF82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195DA7F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CEBE3F2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094A264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126B5DC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51BA97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1410D54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7A913D9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C6B5ED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E227DB5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C3D382F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3A13C1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B8B101A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0F595CE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880C9F0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FCFEEAD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70451AB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BBDD967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D49F473" w14:textId="77777777" w:rsidR="002B6AD6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933A3CF" w14:textId="77777777" w:rsidR="002B6AD6" w:rsidRDefault="002B6AD6" w:rsidP="002B6AD6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Pr="00B334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D2039B3" w14:textId="77777777" w:rsidR="002B6AD6" w:rsidRDefault="002B6AD6" w:rsidP="002B6AD6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B33411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B33411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від 02.12.2022 року №30-00/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</w:t>
      </w:r>
    </w:p>
    <w:p w14:paraId="585291BF" w14:textId="77777777" w:rsidR="002B6AD6" w:rsidRPr="00F419FB" w:rsidRDefault="002B6AD6" w:rsidP="002B6A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835"/>
      </w:tblGrid>
      <w:tr w:rsidR="002B6AD6" w:rsidRPr="00A46135" w14:paraId="16419A70" w14:textId="77777777" w:rsidTr="00D86143">
        <w:trPr>
          <w:trHeight w:val="882"/>
        </w:trPr>
        <w:tc>
          <w:tcPr>
            <w:tcW w:w="6946" w:type="dxa"/>
          </w:tcPr>
          <w:p w14:paraId="72AE20D4" w14:textId="77777777" w:rsidR="002B6AD6" w:rsidRPr="00F577C2" w:rsidRDefault="002B6AD6" w:rsidP="00D8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3.2.13. Виконання проектно-кошторисних  робіт, робіт згідно робочого проекту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Капітал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ьний ремонт підвалу господарського приміщення під захисну споруду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цивільного захисту – найпростіше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укриття закладу дошкільної 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віти (ясла – садок) «Яблунька»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села Степанки     Черкаського району Черкаської області за адресою: вул.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Українська, 100, с. Степанки 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1D2E5A0E" w14:textId="77777777" w:rsidR="002B6AD6" w:rsidRPr="00A46135" w:rsidRDefault="002B6AD6" w:rsidP="00D86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2B6AD6" w14:paraId="4BE9BFEB" w14:textId="77777777" w:rsidTr="00D86143">
        <w:trPr>
          <w:trHeight w:val="882"/>
        </w:trPr>
        <w:tc>
          <w:tcPr>
            <w:tcW w:w="6946" w:type="dxa"/>
          </w:tcPr>
          <w:p w14:paraId="6DCE7BDF" w14:textId="77777777" w:rsidR="002B6AD6" w:rsidRPr="00F577C2" w:rsidRDefault="002B6AD6" w:rsidP="00D8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3.2.14. 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Нове будівництво захисної споруди цивільного захисту – споруди подвійного призначення закладу дошкільної освіти (ясла – садок) «Берізка»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села Хацьки Степанківської сільської ради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Черкаського району Черкаської області за адресою: вул.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Героїв України,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1, с. Хацьки</w:t>
            </w:r>
            <w:r w:rsidRPr="00B246C6">
              <w:rPr>
                <w:sz w:val="28"/>
                <w:szCs w:val="28"/>
                <w:lang w:val="uk-UA"/>
              </w:rPr>
              <w:t xml:space="preserve">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25731B44" w14:textId="77777777" w:rsidR="002B6AD6" w:rsidRDefault="002B6AD6" w:rsidP="00D86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2B6AD6" w14:paraId="54C61DFB" w14:textId="77777777" w:rsidTr="00D86143">
        <w:trPr>
          <w:trHeight w:val="882"/>
        </w:trPr>
        <w:tc>
          <w:tcPr>
            <w:tcW w:w="6946" w:type="dxa"/>
          </w:tcPr>
          <w:p w14:paraId="61746765" w14:textId="77777777" w:rsidR="002B6AD6" w:rsidRPr="002B4F8C" w:rsidRDefault="002B6AD6" w:rsidP="00D8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3.2.17. Нове будівництво котельні сільського клубу за адресою: вул. Смілянська, 10, с. Залевки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49AF8367" w14:textId="77777777" w:rsidR="002B6AD6" w:rsidRDefault="002B6AD6" w:rsidP="00D86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D50EDF7" w14:textId="77777777" w:rsidR="002B6AD6" w:rsidRDefault="002B6AD6" w:rsidP="00D86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2B6AD6" w14:paraId="6E1650FF" w14:textId="77777777" w:rsidTr="00D86143">
        <w:trPr>
          <w:trHeight w:val="882"/>
        </w:trPr>
        <w:tc>
          <w:tcPr>
            <w:tcW w:w="6946" w:type="dxa"/>
          </w:tcPr>
          <w:p w14:paraId="4F790CC3" w14:textId="77777777" w:rsidR="002B6AD6" w:rsidRDefault="002B6AD6" w:rsidP="00D86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3.2.18. Нове будівництво котельні сільського будинку культури за адресою: вул. Незалежності, 4,                     с. Голов</w:t>
            </w:r>
            <w:r w:rsidRPr="00EE327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ятине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71EB61DD" w14:textId="77777777" w:rsidR="002B6AD6" w:rsidRDefault="002B6AD6" w:rsidP="00D86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14:paraId="692E2E43" w14:textId="77777777" w:rsidR="002B6AD6" w:rsidRPr="00A46135" w:rsidRDefault="002B6AD6" w:rsidP="002B6AD6">
      <w:pPr>
        <w:spacing w:after="0"/>
        <w:jc w:val="center"/>
        <w:rPr>
          <w:sz w:val="24"/>
          <w:szCs w:val="24"/>
          <w:lang w:val="uk-UA"/>
        </w:rPr>
      </w:pPr>
    </w:p>
    <w:p w14:paraId="2BB1A246" w14:textId="77777777" w:rsidR="002B6AD6" w:rsidRDefault="002B6AD6" w:rsidP="002B6AD6">
      <w:pPr>
        <w:spacing w:after="0"/>
        <w:jc w:val="center"/>
        <w:rPr>
          <w:sz w:val="24"/>
          <w:szCs w:val="24"/>
          <w:lang w:val="uk-UA"/>
        </w:rPr>
      </w:pPr>
    </w:p>
    <w:p w14:paraId="58AB1A6A" w14:textId="77777777" w:rsidR="002B6AD6" w:rsidRDefault="002B6AD6" w:rsidP="002B6AD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E2038">
        <w:rPr>
          <w:rFonts w:ascii="Times New Roman" w:hAnsi="Times New Roman"/>
          <w:sz w:val="24"/>
          <w:szCs w:val="24"/>
          <w:lang w:val="uk-UA"/>
        </w:rPr>
        <w:t xml:space="preserve">Начальник відділу економічного розвитку, інвестицій та ЖКГ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CE2038">
        <w:rPr>
          <w:rFonts w:ascii="Times New Roman" w:hAnsi="Times New Roman"/>
          <w:sz w:val="24"/>
          <w:szCs w:val="24"/>
          <w:lang w:val="uk-UA"/>
        </w:rPr>
        <w:t xml:space="preserve">   Наталія ГЛИЗЬ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7213D2F" w14:textId="77777777" w:rsidR="002B6AD6" w:rsidRDefault="002B6AD6" w:rsidP="002B6AD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350467" w14:textId="77777777" w:rsidR="002B6AD6" w:rsidRPr="00CE2038" w:rsidRDefault="002B6AD6" w:rsidP="002B6AD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9F68C1B" w14:textId="77777777" w:rsidR="002B6AD6" w:rsidRPr="002F6E38" w:rsidRDefault="002B6AD6" w:rsidP="002B6AD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52A0241F" w14:textId="77777777" w:rsidR="00CF48D4" w:rsidRPr="002B6AD6" w:rsidRDefault="00CF48D4">
      <w:pPr>
        <w:rPr>
          <w:lang w:val="uk-UA"/>
        </w:rPr>
      </w:pPr>
    </w:p>
    <w:sectPr w:rsidR="00CF48D4" w:rsidRPr="002B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2B6AD6"/>
    <w:rsid w:val="00957FEE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2A01-1316-4618-A6C9-4AD1571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AD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2023-04-27T11:04:00Z</dcterms:created>
  <dcterms:modified xsi:type="dcterms:W3CDTF">2023-04-27T11:04:00Z</dcterms:modified>
</cp:coreProperties>
</file>