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E5F1" w14:textId="77777777" w:rsidR="007836AE" w:rsidRPr="00F67A1D" w:rsidRDefault="007836AE" w:rsidP="007836AE">
      <w:pPr>
        <w:pStyle w:val="1"/>
        <w:ind w:left="567" w:firstLine="0"/>
        <w:jc w:val="left"/>
        <w:rPr>
          <w:sz w:val="28"/>
        </w:rPr>
      </w:pPr>
      <w:r w:rsidRPr="00F67A1D">
        <w:rPr>
          <w:sz w:val="28"/>
        </w:rPr>
        <w:t>ПОГОДЖЕНО</w:t>
      </w:r>
      <w:r w:rsidRPr="00F67A1D">
        <w:rPr>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sz w:val="28"/>
        </w:rPr>
        <w:t>ЗАТВЕРДЖЕНО</w:t>
      </w:r>
    </w:p>
    <w:p w14:paraId="37400E78" w14:textId="77777777" w:rsidR="007836AE" w:rsidRPr="00F67A1D" w:rsidRDefault="007836AE" w:rsidP="007836AE">
      <w:pPr>
        <w:pStyle w:val="1"/>
        <w:ind w:left="567" w:firstLine="0"/>
        <w:jc w:val="left"/>
        <w:rPr>
          <w:b w:val="0"/>
          <w:sz w:val="28"/>
        </w:rPr>
      </w:pPr>
      <w:r w:rsidRPr="00F67A1D">
        <w:rPr>
          <w:b w:val="0"/>
          <w:sz w:val="28"/>
        </w:rPr>
        <w:t>сільський голова</w:t>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t>в.о. директора КУ «Центр ПРПП»</w:t>
      </w:r>
    </w:p>
    <w:p w14:paraId="2F77D9BE" w14:textId="77777777" w:rsidR="007836AE" w:rsidRPr="00F67A1D" w:rsidRDefault="007836AE" w:rsidP="007836AE">
      <w:pPr>
        <w:pStyle w:val="1"/>
        <w:ind w:left="567" w:firstLine="0"/>
        <w:jc w:val="left"/>
        <w:rPr>
          <w:b w:val="0"/>
          <w:sz w:val="28"/>
        </w:rPr>
      </w:pPr>
      <w:r w:rsidRPr="00F67A1D">
        <w:rPr>
          <w:b w:val="0"/>
          <w:sz w:val="28"/>
        </w:rPr>
        <w:t>Степанківської сільської ради</w:t>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r>
      <w:r w:rsidRPr="00F67A1D">
        <w:rPr>
          <w:b w:val="0"/>
          <w:sz w:val="28"/>
        </w:rPr>
        <w:tab/>
        <w:t>Степанківської сільської ради</w:t>
      </w:r>
    </w:p>
    <w:p w14:paraId="23E91582" w14:textId="77777777" w:rsidR="007836AE" w:rsidRPr="00F67A1D" w:rsidRDefault="007836AE" w:rsidP="007836AE">
      <w:pPr>
        <w:ind w:left="567"/>
        <w:rPr>
          <w:rFonts w:ascii="Times New Roman" w:hAnsi="Times New Roman" w:cs="Times New Roman"/>
          <w:sz w:val="28"/>
          <w:szCs w:val="28"/>
        </w:rPr>
      </w:pPr>
      <w:r w:rsidRPr="00F67A1D">
        <w:rPr>
          <w:rFonts w:ascii="Times New Roman" w:hAnsi="Times New Roman" w:cs="Times New Roman"/>
          <w:b/>
          <w:sz w:val="28"/>
          <w:szCs w:val="28"/>
        </w:rPr>
        <w:t>________________Ігор ЧЕКАЛЕНКО</w:t>
      </w:r>
      <w:r w:rsidRPr="00F67A1D">
        <w:rPr>
          <w:rFonts w:ascii="Times New Roman" w:hAnsi="Times New Roman" w:cs="Times New Roman"/>
          <w:bCs/>
          <w:sz w:val="28"/>
          <w:szCs w:val="28"/>
        </w:rPr>
        <w:tab/>
      </w:r>
      <w:r w:rsidRPr="00F67A1D">
        <w:rPr>
          <w:rFonts w:ascii="Times New Roman" w:hAnsi="Times New Roman" w:cs="Times New Roman"/>
          <w:bCs/>
          <w:sz w:val="28"/>
          <w:szCs w:val="28"/>
        </w:rPr>
        <w:tab/>
      </w:r>
      <w:r w:rsidRPr="00F67A1D">
        <w:rPr>
          <w:rFonts w:ascii="Times New Roman" w:hAnsi="Times New Roman" w:cs="Times New Roman"/>
          <w:bCs/>
          <w:sz w:val="28"/>
          <w:szCs w:val="28"/>
        </w:rPr>
        <w:tab/>
      </w:r>
      <w:r w:rsidRPr="00F67A1D">
        <w:rPr>
          <w:rFonts w:ascii="Times New Roman" w:hAnsi="Times New Roman" w:cs="Times New Roman"/>
          <w:bCs/>
          <w:sz w:val="28"/>
          <w:szCs w:val="28"/>
        </w:rPr>
        <w:tab/>
      </w:r>
      <w:r w:rsidRPr="00F67A1D">
        <w:rPr>
          <w:rFonts w:ascii="Times New Roman" w:hAnsi="Times New Roman" w:cs="Times New Roman"/>
          <w:bCs/>
          <w:sz w:val="28"/>
          <w:szCs w:val="28"/>
        </w:rPr>
        <w:tab/>
      </w:r>
      <w:r w:rsidRPr="00F67A1D">
        <w:rPr>
          <w:rFonts w:ascii="Times New Roman" w:hAnsi="Times New Roman" w:cs="Times New Roman"/>
          <w:bCs/>
          <w:sz w:val="28"/>
          <w:szCs w:val="28"/>
        </w:rPr>
        <w:tab/>
      </w:r>
      <w:r>
        <w:rPr>
          <w:rFonts w:ascii="Times New Roman" w:hAnsi="Times New Roman" w:cs="Times New Roman"/>
          <w:sz w:val="28"/>
          <w:szCs w:val="28"/>
        </w:rPr>
        <w:tab/>
        <w:t>_____________</w:t>
      </w:r>
      <w:r w:rsidRPr="00F67A1D">
        <w:rPr>
          <w:rFonts w:ascii="Times New Roman" w:hAnsi="Times New Roman" w:cs="Times New Roman"/>
          <w:b/>
          <w:sz w:val="28"/>
          <w:szCs w:val="28"/>
        </w:rPr>
        <w:t>Тамара ДІХТЯР</w:t>
      </w:r>
    </w:p>
    <w:p w14:paraId="3FEADAA4" w14:textId="77777777" w:rsidR="007836AE" w:rsidRPr="00F67A1D" w:rsidRDefault="007836AE" w:rsidP="007836AE">
      <w:pPr>
        <w:ind w:left="567"/>
        <w:rPr>
          <w:rFonts w:ascii="Times New Roman" w:hAnsi="Times New Roman" w:cs="Times New Roman"/>
          <w:sz w:val="28"/>
          <w:szCs w:val="28"/>
        </w:rPr>
      </w:pPr>
      <w:r w:rsidRPr="00F67A1D">
        <w:rPr>
          <w:rFonts w:ascii="Times New Roman" w:hAnsi="Times New Roman" w:cs="Times New Roman"/>
          <w:sz w:val="28"/>
          <w:szCs w:val="28"/>
        </w:rPr>
        <w:t>«___» __________ 2022</w:t>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r>
      <w:r w:rsidRPr="00F67A1D">
        <w:rPr>
          <w:rFonts w:ascii="Times New Roman" w:hAnsi="Times New Roman" w:cs="Times New Roman"/>
          <w:sz w:val="28"/>
          <w:szCs w:val="28"/>
        </w:rPr>
        <w:tab/>
        <w:t>«___» ____________ 2022</w:t>
      </w:r>
    </w:p>
    <w:p w14:paraId="2FD2AB2F" w14:textId="77777777" w:rsidR="007836AE" w:rsidRPr="00F67A1D" w:rsidRDefault="007836AE" w:rsidP="007836AE">
      <w:pPr>
        <w:pStyle w:val="1"/>
        <w:ind w:left="9912"/>
        <w:jc w:val="left"/>
        <w:rPr>
          <w:sz w:val="28"/>
        </w:rPr>
      </w:pPr>
    </w:p>
    <w:p w14:paraId="3FFDE93D" w14:textId="77777777" w:rsidR="007836AE" w:rsidRPr="00F67A1D" w:rsidRDefault="007836AE" w:rsidP="007836AE">
      <w:pPr>
        <w:jc w:val="center"/>
        <w:rPr>
          <w:rFonts w:ascii="Times New Roman" w:eastAsia="Arial Unicode MS" w:hAnsi="Times New Roman" w:cs="Times New Roman"/>
          <w:sz w:val="28"/>
          <w:szCs w:val="28"/>
        </w:rPr>
      </w:pPr>
    </w:p>
    <w:p w14:paraId="0AE9A7B9" w14:textId="77777777" w:rsidR="007836AE" w:rsidRPr="00F67A1D" w:rsidRDefault="007836AE" w:rsidP="007836AE">
      <w:pPr>
        <w:pStyle w:val="2"/>
        <w:rPr>
          <w:sz w:val="40"/>
          <w:szCs w:val="40"/>
        </w:rPr>
      </w:pPr>
      <w:r w:rsidRPr="00F67A1D">
        <w:rPr>
          <w:sz w:val="40"/>
          <w:szCs w:val="40"/>
        </w:rPr>
        <w:t>План роботи комунальної установи</w:t>
      </w:r>
    </w:p>
    <w:p w14:paraId="40D42086" w14:textId="77777777" w:rsidR="007836AE" w:rsidRPr="00F67A1D" w:rsidRDefault="007836AE" w:rsidP="007836AE">
      <w:pPr>
        <w:pStyle w:val="2"/>
        <w:rPr>
          <w:sz w:val="40"/>
          <w:szCs w:val="40"/>
        </w:rPr>
      </w:pPr>
      <w:r w:rsidRPr="00F67A1D">
        <w:rPr>
          <w:sz w:val="40"/>
          <w:szCs w:val="40"/>
        </w:rPr>
        <w:t>«Центр професійного розвитку педагогічних працівників» Степанківської сільської ради</w:t>
      </w:r>
    </w:p>
    <w:p w14:paraId="24F096FD" w14:textId="77777777" w:rsidR="007836AE" w:rsidRPr="00F67A1D" w:rsidRDefault="007836AE" w:rsidP="007836AE">
      <w:pPr>
        <w:jc w:val="center"/>
        <w:rPr>
          <w:rFonts w:ascii="Times New Roman" w:hAnsi="Times New Roman" w:cs="Times New Roman"/>
          <w:b/>
          <w:sz w:val="40"/>
          <w:szCs w:val="40"/>
        </w:rPr>
      </w:pPr>
      <w:r w:rsidRPr="00F67A1D">
        <w:rPr>
          <w:rFonts w:ascii="Times New Roman" w:hAnsi="Times New Roman" w:cs="Times New Roman"/>
          <w:b/>
          <w:sz w:val="40"/>
          <w:szCs w:val="40"/>
        </w:rPr>
        <w:t>на 2022 рік</w:t>
      </w:r>
    </w:p>
    <w:p w14:paraId="3CDD2760" w14:textId="77777777" w:rsidR="007836AE" w:rsidRPr="00F67A1D" w:rsidRDefault="007836AE" w:rsidP="007836AE">
      <w:pPr>
        <w:jc w:val="center"/>
        <w:rPr>
          <w:rFonts w:ascii="Times New Roman" w:hAnsi="Times New Roman" w:cs="Times New Roman"/>
          <w:b/>
          <w:sz w:val="28"/>
          <w:szCs w:val="28"/>
        </w:rPr>
      </w:pPr>
    </w:p>
    <w:p w14:paraId="0B3C61F3" w14:textId="77777777" w:rsidR="007836AE" w:rsidRPr="00F67A1D" w:rsidRDefault="007836AE" w:rsidP="007836AE">
      <w:pPr>
        <w:jc w:val="center"/>
        <w:rPr>
          <w:rFonts w:ascii="Times New Roman" w:hAnsi="Times New Roman" w:cs="Times New Roman"/>
          <w:b/>
          <w:sz w:val="28"/>
          <w:szCs w:val="28"/>
        </w:rPr>
      </w:pPr>
    </w:p>
    <w:p w14:paraId="2686531D" w14:textId="77777777" w:rsidR="007836AE" w:rsidRPr="00F67A1D" w:rsidRDefault="007836AE" w:rsidP="007836AE">
      <w:pPr>
        <w:jc w:val="center"/>
        <w:rPr>
          <w:rFonts w:ascii="Times New Roman" w:hAnsi="Times New Roman" w:cs="Times New Roman"/>
          <w:b/>
          <w:sz w:val="28"/>
          <w:szCs w:val="28"/>
        </w:rPr>
      </w:pPr>
    </w:p>
    <w:p w14:paraId="0A2F3CFB" w14:textId="77777777" w:rsidR="007836AE" w:rsidRPr="00F67A1D" w:rsidRDefault="007836AE" w:rsidP="007836AE">
      <w:pPr>
        <w:jc w:val="center"/>
        <w:rPr>
          <w:rFonts w:ascii="Times New Roman" w:hAnsi="Times New Roman" w:cs="Times New Roman"/>
          <w:b/>
          <w:sz w:val="28"/>
          <w:szCs w:val="28"/>
        </w:rPr>
      </w:pPr>
    </w:p>
    <w:p w14:paraId="51431A90" w14:textId="77777777" w:rsidR="007836AE" w:rsidRPr="00F67A1D" w:rsidRDefault="007836AE" w:rsidP="007836AE">
      <w:pPr>
        <w:jc w:val="center"/>
        <w:rPr>
          <w:rFonts w:ascii="Times New Roman" w:hAnsi="Times New Roman" w:cs="Times New Roman"/>
          <w:b/>
          <w:sz w:val="28"/>
          <w:szCs w:val="28"/>
        </w:rPr>
      </w:pPr>
    </w:p>
    <w:p w14:paraId="165ED4B1" w14:textId="77777777" w:rsidR="007836AE" w:rsidRPr="00F67A1D" w:rsidRDefault="007836AE" w:rsidP="007836AE">
      <w:pPr>
        <w:jc w:val="center"/>
        <w:rPr>
          <w:rFonts w:ascii="Times New Roman" w:hAnsi="Times New Roman" w:cs="Times New Roman"/>
          <w:b/>
          <w:sz w:val="28"/>
          <w:szCs w:val="28"/>
        </w:rPr>
      </w:pPr>
    </w:p>
    <w:p w14:paraId="4F123DA0" w14:textId="77777777" w:rsidR="007836AE" w:rsidRPr="00F67A1D" w:rsidRDefault="007836AE" w:rsidP="007836AE">
      <w:pPr>
        <w:jc w:val="center"/>
        <w:rPr>
          <w:rFonts w:ascii="Times New Roman" w:hAnsi="Times New Roman" w:cs="Times New Roman"/>
          <w:b/>
          <w:sz w:val="28"/>
          <w:szCs w:val="28"/>
        </w:rPr>
      </w:pPr>
    </w:p>
    <w:p w14:paraId="09D30D3A" w14:textId="77777777" w:rsidR="007836AE" w:rsidRPr="00F67A1D" w:rsidRDefault="007836AE" w:rsidP="007836AE">
      <w:pPr>
        <w:pStyle w:val="2"/>
        <w:ind w:left="1929" w:right="1951"/>
        <w:rPr>
          <w:b w:val="0"/>
          <w:sz w:val="28"/>
        </w:rPr>
      </w:pPr>
      <w:r w:rsidRPr="00F67A1D">
        <w:rPr>
          <w:sz w:val="28"/>
        </w:rPr>
        <w:t>Циклограма роботи КУ «Центр ПРПП»</w:t>
      </w:r>
    </w:p>
    <w:tbl>
      <w:tblPr>
        <w:tblW w:w="161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3402"/>
        <w:gridCol w:w="3118"/>
        <w:gridCol w:w="3111"/>
        <w:gridCol w:w="2990"/>
      </w:tblGrid>
      <w:tr w:rsidR="007836AE" w:rsidRPr="00F67A1D" w14:paraId="0BF59729" w14:textId="77777777" w:rsidTr="005534BF">
        <w:trPr>
          <w:trHeight w:val="275"/>
        </w:trPr>
        <w:tc>
          <w:tcPr>
            <w:tcW w:w="3544" w:type="dxa"/>
            <w:shd w:val="clear" w:color="auto" w:fill="auto"/>
          </w:tcPr>
          <w:p w14:paraId="00AF2558" w14:textId="77777777" w:rsidR="007836AE" w:rsidRPr="00F67A1D" w:rsidRDefault="007836AE" w:rsidP="005534BF">
            <w:pPr>
              <w:pStyle w:val="TableParagraph"/>
              <w:tabs>
                <w:tab w:val="left" w:pos="1708"/>
              </w:tabs>
              <w:ind w:left="149" w:right="693"/>
              <w:jc w:val="center"/>
              <w:rPr>
                <w:rFonts w:eastAsia="Calibri"/>
                <w:sz w:val="28"/>
                <w:szCs w:val="28"/>
              </w:rPr>
            </w:pPr>
            <w:r w:rsidRPr="00F67A1D">
              <w:rPr>
                <w:rFonts w:eastAsia="Calibri"/>
                <w:sz w:val="28"/>
                <w:szCs w:val="28"/>
              </w:rPr>
              <w:t>ПОНЕДІЛОК</w:t>
            </w:r>
          </w:p>
        </w:tc>
        <w:tc>
          <w:tcPr>
            <w:tcW w:w="3402" w:type="dxa"/>
            <w:shd w:val="clear" w:color="auto" w:fill="auto"/>
          </w:tcPr>
          <w:p w14:paraId="5A384814" w14:textId="77777777" w:rsidR="007836AE" w:rsidRPr="00F67A1D" w:rsidRDefault="007836AE" w:rsidP="005534BF">
            <w:pPr>
              <w:pStyle w:val="TableParagraph"/>
              <w:tabs>
                <w:tab w:val="left" w:pos="1708"/>
              </w:tabs>
              <w:ind w:left="149"/>
              <w:jc w:val="center"/>
              <w:rPr>
                <w:rFonts w:eastAsia="Calibri"/>
                <w:sz w:val="28"/>
                <w:szCs w:val="28"/>
              </w:rPr>
            </w:pPr>
            <w:r w:rsidRPr="00F67A1D">
              <w:rPr>
                <w:rFonts w:eastAsia="Calibri"/>
                <w:sz w:val="28"/>
                <w:szCs w:val="28"/>
              </w:rPr>
              <w:t>ВІВТОРОК</w:t>
            </w:r>
          </w:p>
        </w:tc>
        <w:tc>
          <w:tcPr>
            <w:tcW w:w="3118" w:type="dxa"/>
            <w:shd w:val="clear" w:color="auto" w:fill="auto"/>
          </w:tcPr>
          <w:p w14:paraId="3C32206D" w14:textId="77777777" w:rsidR="007836AE" w:rsidRPr="00F67A1D" w:rsidRDefault="007836AE" w:rsidP="005534BF">
            <w:pPr>
              <w:pStyle w:val="TableParagraph"/>
              <w:tabs>
                <w:tab w:val="left" w:pos="1708"/>
              </w:tabs>
              <w:ind w:left="178" w:right="170"/>
              <w:jc w:val="center"/>
              <w:rPr>
                <w:rFonts w:eastAsia="Calibri"/>
                <w:sz w:val="28"/>
                <w:szCs w:val="28"/>
              </w:rPr>
            </w:pPr>
            <w:r w:rsidRPr="00F67A1D">
              <w:rPr>
                <w:rFonts w:eastAsia="Calibri"/>
                <w:sz w:val="28"/>
                <w:szCs w:val="28"/>
              </w:rPr>
              <w:t>СЕРЕДА</w:t>
            </w:r>
          </w:p>
        </w:tc>
        <w:tc>
          <w:tcPr>
            <w:tcW w:w="3111" w:type="dxa"/>
            <w:shd w:val="clear" w:color="auto" w:fill="auto"/>
          </w:tcPr>
          <w:p w14:paraId="6A12CFE2" w14:textId="77777777" w:rsidR="007836AE" w:rsidRPr="00F67A1D" w:rsidRDefault="007836AE" w:rsidP="005534BF">
            <w:pPr>
              <w:pStyle w:val="TableParagraph"/>
              <w:tabs>
                <w:tab w:val="left" w:pos="1708"/>
              </w:tabs>
              <w:ind w:left="102" w:right="88"/>
              <w:jc w:val="center"/>
              <w:rPr>
                <w:rFonts w:eastAsia="Calibri"/>
                <w:sz w:val="28"/>
                <w:szCs w:val="28"/>
              </w:rPr>
            </w:pPr>
            <w:r w:rsidRPr="00F67A1D">
              <w:rPr>
                <w:rFonts w:eastAsia="Calibri"/>
                <w:sz w:val="28"/>
                <w:szCs w:val="28"/>
              </w:rPr>
              <w:t>ЧЕТВЕР</w:t>
            </w:r>
          </w:p>
        </w:tc>
        <w:tc>
          <w:tcPr>
            <w:tcW w:w="2990" w:type="dxa"/>
            <w:shd w:val="clear" w:color="auto" w:fill="auto"/>
          </w:tcPr>
          <w:p w14:paraId="6EBE0C95" w14:textId="77777777" w:rsidR="007836AE" w:rsidRPr="00F67A1D" w:rsidRDefault="007836AE" w:rsidP="005534BF">
            <w:pPr>
              <w:pStyle w:val="TableParagraph"/>
              <w:tabs>
                <w:tab w:val="left" w:pos="1708"/>
              </w:tabs>
              <w:ind w:left="136"/>
              <w:jc w:val="center"/>
              <w:rPr>
                <w:rFonts w:eastAsia="Calibri"/>
                <w:sz w:val="28"/>
                <w:szCs w:val="28"/>
              </w:rPr>
            </w:pPr>
            <w:r w:rsidRPr="00F67A1D">
              <w:rPr>
                <w:rFonts w:eastAsia="Calibri"/>
                <w:sz w:val="28"/>
                <w:szCs w:val="28"/>
              </w:rPr>
              <w:t>П’ЯТНИЦЯ</w:t>
            </w:r>
          </w:p>
        </w:tc>
      </w:tr>
      <w:tr w:rsidR="007836AE" w:rsidRPr="00F67A1D" w14:paraId="0B695F8F" w14:textId="77777777" w:rsidTr="005534BF">
        <w:trPr>
          <w:trHeight w:val="1149"/>
        </w:trPr>
        <w:tc>
          <w:tcPr>
            <w:tcW w:w="3544" w:type="dxa"/>
            <w:shd w:val="clear" w:color="auto" w:fill="auto"/>
          </w:tcPr>
          <w:p w14:paraId="67B4AA14" w14:textId="77777777" w:rsidR="007836AE" w:rsidRPr="00F67A1D" w:rsidRDefault="007836AE" w:rsidP="005534BF">
            <w:pPr>
              <w:pStyle w:val="TableParagraph"/>
              <w:tabs>
                <w:tab w:val="left" w:pos="1141"/>
              </w:tabs>
              <w:ind w:left="149" w:right="282"/>
              <w:rPr>
                <w:rFonts w:eastAsia="Calibri"/>
                <w:sz w:val="28"/>
                <w:szCs w:val="28"/>
              </w:rPr>
            </w:pPr>
            <w:r w:rsidRPr="00F67A1D">
              <w:rPr>
                <w:rFonts w:eastAsia="Calibri"/>
                <w:sz w:val="28"/>
                <w:szCs w:val="28"/>
              </w:rPr>
              <w:t>Планірка</w:t>
            </w:r>
          </w:p>
        </w:tc>
        <w:tc>
          <w:tcPr>
            <w:tcW w:w="3402" w:type="dxa"/>
            <w:shd w:val="clear" w:color="auto" w:fill="auto"/>
          </w:tcPr>
          <w:p w14:paraId="18EDA539"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вчителів початкових класів</w:t>
            </w:r>
          </w:p>
        </w:tc>
        <w:tc>
          <w:tcPr>
            <w:tcW w:w="3118" w:type="dxa"/>
            <w:shd w:val="clear" w:color="auto" w:fill="auto"/>
          </w:tcPr>
          <w:p w14:paraId="6FE83B05"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керівників закладів освіти керівників (3,4)</w:t>
            </w:r>
          </w:p>
        </w:tc>
        <w:tc>
          <w:tcPr>
            <w:tcW w:w="3111" w:type="dxa"/>
            <w:shd w:val="clear" w:color="auto" w:fill="auto"/>
          </w:tcPr>
          <w:p w14:paraId="3B2D1B50"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вчителів української мови та літератури</w:t>
            </w:r>
          </w:p>
        </w:tc>
        <w:tc>
          <w:tcPr>
            <w:tcW w:w="2990" w:type="dxa"/>
            <w:shd w:val="clear" w:color="auto" w:fill="auto"/>
          </w:tcPr>
          <w:p w14:paraId="4C7DA680"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Засідання Школи консультанта (3-тя п’ятниця 1 раз на 2 місяці)</w:t>
            </w:r>
          </w:p>
        </w:tc>
      </w:tr>
      <w:tr w:rsidR="007836AE" w:rsidRPr="00F67A1D" w14:paraId="316E79BE" w14:textId="77777777" w:rsidTr="005534BF">
        <w:trPr>
          <w:trHeight w:val="1202"/>
        </w:trPr>
        <w:tc>
          <w:tcPr>
            <w:tcW w:w="3544" w:type="dxa"/>
            <w:shd w:val="clear" w:color="auto" w:fill="auto"/>
          </w:tcPr>
          <w:p w14:paraId="6483A95E" w14:textId="77777777" w:rsidR="007836AE" w:rsidRPr="00F67A1D" w:rsidRDefault="007836AE" w:rsidP="005534BF">
            <w:pPr>
              <w:pStyle w:val="TableParagraph"/>
              <w:tabs>
                <w:tab w:val="left" w:pos="1141"/>
              </w:tabs>
              <w:ind w:left="149" w:right="282"/>
              <w:rPr>
                <w:rFonts w:eastAsia="Calibri"/>
                <w:sz w:val="28"/>
                <w:szCs w:val="28"/>
              </w:rPr>
            </w:pPr>
            <w:r w:rsidRPr="00F67A1D">
              <w:rPr>
                <w:rFonts w:eastAsia="Calibri"/>
                <w:sz w:val="28"/>
                <w:szCs w:val="28"/>
              </w:rPr>
              <w:t xml:space="preserve">Консультативна рада «Центр ПРПП» (3-й понеділок, 1 раз на 3 </w:t>
            </w:r>
            <w:r w:rsidRPr="00F67A1D">
              <w:rPr>
                <w:rFonts w:eastAsia="Calibri"/>
                <w:sz w:val="28"/>
                <w:szCs w:val="28"/>
              </w:rPr>
              <w:lastRenderedPageBreak/>
              <w:t>місяці)</w:t>
            </w:r>
          </w:p>
        </w:tc>
        <w:tc>
          <w:tcPr>
            <w:tcW w:w="3402" w:type="dxa"/>
            <w:shd w:val="clear" w:color="auto" w:fill="auto"/>
          </w:tcPr>
          <w:p w14:paraId="2A0572BC"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lastRenderedPageBreak/>
              <w:t>Консультації для вчителів біології, хімії</w:t>
            </w:r>
          </w:p>
        </w:tc>
        <w:tc>
          <w:tcPr>
            <w:tcW w:w="3118" w:type="dxa"/>
            <w:shd w:val="clear" w:color="auto" w:fill="auto"/>
          </w:tcPr>
          <w:p w14:paraId="2E0F6C3E"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 xml:space="preserve">Консультації для заступників директорів з навчально-виховної </w:t>
            </w:r>
            <w:r w:rsidRPr="00F67A1D">
              <w:rPr>
                <w:rFonts w:eastAsia="Calibri"/>
                <w:sz w:val="28"/>
                <w:szCs w:val="28"/>
              </w:rPr>
              <w:lastRenderedPageBreak/>
              <w:t>роботи (1,2)</w:t>
            </w:r>
          </w:p>
        </w:tc>
        <w:tc>
          <w:tcPr>
            <w:tcW w:w="3111" w:type="dxa"/>
            <w:shd w:val="clear" w:color="auto" w:fill="auto"/>
          </w:tcPr>
          <w:p w14:paraId="20B8471D"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lastRenderedPageBreak/>
              <w:t>Консультації для вчителів трудового навчання</w:t>
            </w:r>
          </w:p>
        </w:tc>
        <w:tc>
          <w:tcPr>
            <w:tcW w:w="2990" w:type="dxa"/>
            <w:shd w:val="clear" w:color="auto" w:fill="auto"/>
          </w:tcPr>
          <w:p w14:paraId="588CED0A"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Консультації для вчителів географії</w:t>
            </w:r>
          </w:p>
        </w:tc>
      </w:tr>
      <w:tr w:rsidR="007836AE" w:rsidRPr="00F67A1D" w14:paraId="19051C9D" w14:textId="77777777" w:rsidTr="005534BF">
        <w:trPr>
          <w:trHeight w:val="1197"/>
        </w:trPr>
        <w:tc>
          <w:tcPr>
            <w:tcW w:w="3544" w:type="dxa"/>
            <w:shd w:val="clear" w:color="auto" w:fill="auto"/>
          </w:tcPr>
          <w:p w14:paraId="76413115" w14:textId="77777777" w:rsidR="007836AE" w:rsidRPr="00F67A1D" w:rsidRDefault="007836AE" w:rsidP="005534BF">
            <w:pPr>
              <w:pStyle w:val="TableParagraph"/>
              <w:tabs>
                <w:tab w:val="left" w:pos="1141"/>
                <w:tab w:val="left" w:pos="1708"/>
              </w:tabs>
              <w:ind w:left="149"/>
              <w:rPr>
                <w:rFonts w:eastAsia="Calibri"/>
                <w:sz w:val="28"/>
                <w:szCs w:val="28"/>
              </w:rPr>
            </w:pPr>
            <w:r w:rsidRPr="00F67A1D">
              <w:rPr>
                <w:rFonts w:eastAsia="Calibri"/>
                <w:sz w:val="28"/>
                <w:szCs w:val="28"/>
              </w:rPr>
              <w:t>Консультаційний пункт психолога</w:t>
            </w:r>
          </w:p>
        </w:tc>
        <w:tc>
          <w:tcPr>
            <w:tcW w:w="3402" w:type="dxa"/>
            <w:shd w:val="clear" w:color="auto" w:fill="auto"/>
          </w:tcPr>
          <w:p w14:paraId="3E04E246"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педагогічних працівників щодо суб’єктів підвищення кваліфікації</w:t>
            </w:r>
          </w:p>
        </w:tc>
        <w:tc>
          <w:tcPr>
            <w:tcW w:w="3118" w:type="dxa"/>
            <w:shd w:val="clear" w:color="auto" w:fill="auto"/>
          </w:tcPr>
          <w:p w14:paraId="5C6963C8"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w:t>
            </w:r>
          </w:p>
          <w:p w14:paraId="5225CD04"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для завідувачів ЗДО</w:t>
            </w:r>
          </w:p>
        </w:tc>
        <w:tc>
          <w:tcPr>
            <w:tcW w:w="3111" w:type="dxa"/>
            <w:shd w:val="clear" w:color="auto" w:fill="auto"/>
          </w:tcPr>
          <w:p w14:paraId="0F36F8BC"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вихователів ЗДО</w:t>
            </w:r>
          </w:p>
        </w:tc>
        <w:tc>
          <w:tcPr>
            <w:tcW w:w="2990" w:type="dxa"/>
            <w:shd w:val="clear" w:color="auto" w:fill="auto"/>
          </w:tcPr>
          <w:p w14:paraId="4AF0F573"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Консультації для вчителів історії та правознавства</w:t>
            </w:r>
          </w:p>
        </w:tc>
      </w:tr>
      <w:tr w:rsidR="007836AE" w:rsidRPr="00F67A1D" w14:paraId="6190FA3C" w14:textId="77777777" w:rsidTr="005534BF">
        <w:trPr>
          <w:trHeight w:val="1103"/>
        </w:trPr>
        <w:tc>
          <w:tcPr>
            <w:tcW w:w="3544" w:type="dxa"/>
            <w:shd w:val="clear" w:color="auto" w:fill="auto"/>
          </w:tcPr>
          <w:p w14:paraId="742772B9" w14:textId="77777777" w:rsidR="007836AE" w:rsidRPr="00F67A1D" w:rsidRDefault="007836AE" w:rsidP="005534BF">
            <w:pPr>
              <w:pStyle w:val="TableParagraph"/>
              <w:tabs>
                <w:tab w:val="left" w:pos="1141"/>
                <w:tab w:val="left" w:pos="1708"/>
              </w:tabs>
              <w:ind w:left="149"/>
              <w:rPr>
                <w:rFonts w:eastAsia="Calibri"/>
                <w:sz w:val="28"/>
                <w:szCs w:val="28"/>
              </w:rPr>
            </w:pPr>
            <w:r w:rsidRPr="00F67A1D">
              <w:rPr>
                <w:rFonts w:eastAsia="Calibri"/>
                <w:sz w:val="28"/>
                <w:szCs w:val="28"/>
              </w:rPr>
              <w:t>Консультації для практичних психологів, соціальних педагогів ЗДО, ЗЗСО</w:t>
            </w:r>
          </w:p>
        </w:tc>
        <w:tc>
          <w:tcPr>
            <w:tcW w:w="3402" w:type="dxa"/>
            <w:shd w:val="clear" w:color="auto" w:fill="auto"/>
          </w:tcPr>
          <w:p w14:paraId="28690C2F"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вчителів основ здоров’я</w:t>
            </w:r>
          </w:p>
        </w:tc>
        <w:tc>
          <w:tcPr>
            <w:tcW w:w="3118" w:type="dxa"/>
            <w:shd w:val="clear" w:color="auto" w:fill="auto"/>
          </w:tcPr>
          <w:p w14:paraId="61052CFB"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заступників директорів із виховної роботи</w:t>
            </w:r>
          </w:p>
        </w:tc>
        <w:tc>
          <w:tcPr>
            <w:tcW w:w="3111" w:type="dxa"/>
            <w:shd w:val="clear" w:color="auto" w:fill="auto"/>
          </w:tcPr>
          <w:p w14:paraId="1E9B8515"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вчителів іноземних мов</w:t>
            </w:r>
          </w:p>
        </w:tc>
        <w:tc>
          <w:tcPr>
            <w:tcW w:w="2990" w:type="dxa"/>
            <w:shd w:val="clear" w:color="auto" w:fill="auto"/>
          </w:tcPr>
          <w:p w14:paraId="4F4D3FAF"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Консультації для педагогічних працівників художньо-естетичного циклу</w:t>
            </w:r>
          </w:p>
        </w:tc>
      </w:tr>
      <w:tr w:rsidR="007836AE" w:rsidRPr="00F67A1D" w14:paraId="39FE8D2E" w14:textId="77777777" w:rsidTr="005534BF">
        <w:trPr>
          <w:trHeight w:val="839"/>
        </w:trPr>
        <w:tc>
          <w:tcPr>
            <w:tcW w:w="3544" w:type="dxa"/>
            <w:shd w:val="clear" w:color="auto" w:fill="auto"/>
          </w:tcPr>
          <w:p w14:paraId="11DCAB96"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Консультації для корекційних педагогів та педагогічних працівників, які працюють з дітьми з особливими освітніми потребами</w:t>
            </w:r>
          </w:p>
        </w:tc>
        <w:tc>
          <w:tcPr>
            <w:tcW w:w="3402" w:type="dxa"/>
            <w:shd w:val="clear" w:color="auto" w:fill="auto"/>
          </w:tcPr>
          <w:p w14:paraId="59AF6086"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вчителів фізичного виховання, предмету «Захист України»</w:t>
            </w:r>
          </w:p>
        </w:tc>
        <w:tc>
          <w:tcPr>
            <w:tcW w:w="3118" w:type="dxa"/>
            <w:shd w:val="clear" w:color="auto" w:fill="auto"/>
          </w:tcPr>
          <w:p w14:paraId="3816D603"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Консультації для вчителів математики, фізики</w:t>
            </w:r>
          </w:p>
        </w:tc>
        <w:tc>
          <w:tcPr>
            <w:tcW w:w="3111" w:type="dxa"/>
            <w:shd w:val="clear" w:color="auto" w:fill="auto"/>
          </w:tcPr>
          <w:p w14:paraId="5F1D090E" w14:textId="77777777" w:rsidR="007836AE" w:rsidRPr="00F67A1D" w:rsidRDefault="007836AE" w:rsidP="005534BF">
            <w:pPr>
              <w:pStyle w:val="TableParagraph"/>
              <w:tabs>
                <w:tab w:val="left" w:pos="1141"/>
                <w:tab w:val="left" w:pos="1708"/>
              </w:tabs>
              <w:ind w:left="149" w:right="119"/>
              <w:rPr>
                <w:rFonts w:eastAsia="Calibri"/>
                <w:sz w:val="28"/>
                <w:szCs w:val="28"/>
              </w:rPr>
            </w:pPr>
            <w:r w:rsidRPr="00F67A1D">
              <w:rPr>
                <w:rFonts w:eastAsia="Calibri"/>
                <w:sz w:val="28"/>
                <w:szCs w:val="28"/>
              </w:rPr>
              <w:t>Консультації для класних керівників ЗЗСО</w:t>
            </w:r>
          </w:p>
        </w:tc>
        <w:tc>
          <w:tcPr>
            <w:tcW w:w="2990" w:type="dxa"/>
            <w:shd w:val="clear" w:color="auto" w:fill="auto"/>
          </w:tcPr>
          <w:p w14:paraId="77F1415D"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Консультації</w:t>
            </w:r>
          </w:p>
          <w:p w14:paraId="7D658079" w14:textId="77777777" w:rsidR="007836AE" w:rsidRPr="00F67A1D" w:rsidRDefault="007836AE" w:rsidP="005534BF">
            <w:pPr>
              <w:pStyle w:val="TableParagraph"/>
              <w:tabs>
                <w:tab w:val="left" w:pos="1141"/>
                <w:tab w:val="left" w:pos="1708"/>
              </w:tabs>
              <w:ind w:left="149" w:right="130"/>
              <w:rPr>
                <w:rFonts w:eastAsia="Calibri"/>
                <w:sz w:val="28"/>
                <w:szCs w:val="28"/>
              </w:rPr>
            </w:pPr>
            <w:r w:rsidRPr="00F67A1D">
              <w:rPr>
                <w:rFonts w:eastAsia="Calibri"/>
                <w:sz w:val="28"/>
                <w:szCs w:val="28"/>
              </w:rPr>
              <w:t>для вчителів інформатики</w:t>
            </w:r>
          </w:p>
        </w:tc>
      </w:tr>
      <w:tr w:rsidR="007836AE" w:rsidRPr="00F67A1D" w14:paraId="448F6E31" w14:textId="77777777" w:rsidTr="005534BF">
        <w:trPr>
          <w:trHeight w:val="1124"/>
        </w:trPr>
        <w:tc>
          <w:tcPr>
            <w:tcW w:w="3544" w:type="dxa"/>
            <w:shd w:val="clear" w:color="auto" w:fill="auto"/>
          </w:tcPr>
          <w:p w14:paraId="757AF4D9" w14:textId="77777777" w:rsidR="007836AE" w:rsidRPr="00F67A1D" w:rsidRDefault="007836AE" w:rsidP="005534BF">
            <w:pPr>
              <w:pStyle w:val="TableParagraph"/>
              <w:ind w:left="142"/>
              <w:rPr>
                <w:rFonts w:eastAsia="Calibri"/>
                <w:sz w:val="28"/>
                <w:szCs w:val="28"/>
              </w:rPr>
            </w:pPr>
            <w:r w:rsidRPr="00F67A1D">
              <w:rPr>
                <w:rFonts w:eastAsia="Calibri"/>
                <w:sz w:val="28"/>
                <w:szCs w:val="28"/>
              </w:rPr>
              <w:t>Консультації для вчителів іноземних мов ЗЗСО</w:t>
            </w:r>
          </w:p>
        </w:tc>
        <w:tc>
          <w:tcPr>
            <w:tcW w:w="3402" w:type="dxa"/>
            <w:shd w:val="clear" w:color="auto" w:fill="auto"/>
          </w:tcPr>
          <w:p w14:paraId="0910328E"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Консультації для вчителів зарубіжної літератури</w:t>
            </w:r>
          </w:p>
        </w:tc>
        <w:tc>
          <w:tcPr>
            <w:tcW w:w="3118" w:type="dxa"/>
            <w:shd w:val="clear" w:color="auto" w:fill="auto"/>
          </w:tcPr>
          <w:p w14:paraId="4D701FAB"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Консультації</w:t>
            </w:r>
          </w:p>
          <w:p w14:paraId="617BB1CB"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для педагогів ГПД</w:t>
            </w:r>
          </w:p>
        </w:tc>
        <w:tc>
          <w:tcPr>
            <w:tcW w:w="3111" w:type="dxa"/>
            <w:shd w:val="clear" w:color="auto" w:fill="auto"/>
          </w:tcPr>
          <w:p w14:paraId="6160AE4F" w14:textId="77777777" w:rsidR="007836AE" w:rsidRPr="00F67A1D" w:rsidRDefault="007836AE" w:rsidP="005534BF">
            <w:pPr>
              <w:pStyle w:val="TableParagraph"/>
              <w:ind w:left="149" w:right="119"/>
              <w:rPr>
                <w:rFonts w:eastAsia="Calibri"/>
                <w:sz w:val="28"/>
                <w:szCs w:val="28"/>
              </w:rPr>
            </w:pPr>
            <w:r w:rsidRPr="00F67A1D">
              <w:rPr>
                <w:rFonts w:eastAsia="Calibri"/>
                <w:sz w:val="28"/>
                <w:szCs w:val="28"/>
              </w:rPr>
              <w:t>Консультації для бібліотекарів ЗЗСО</w:t>
            </w:r>
          </w:p>
        </w:tc>
        <w:tc>
          <w:tcPr>
            <w:tcW w:w="2990" w:type="dxa"/>
            <w:shd w:val="clear" w:color="auto" w:fill="auto"/>
          </w:tcPr>
          <w:p w14:paraId="550BE650" w14:textId="77777777" w:rsidR="007836AE" w:rsidRPr="00F67A1D" w:rsidRDefault="007836AE" w:rsidP="005534BF">
            <w:pPr>
              <w:pStyle w:val="TableParagraph"/>
              <w:ind w:left="149" w:right="130"/>
              <w:rPr>
                <w:rFonts w:eastAsia="Calibri"/>
                <w:sz w:val="28"/>
                <w:szCs w:val="28"/>
              </w:rPr>
            </w:pPr>
            <w:r w:rsidRPr="00F67A1D">
              <w:rPr>
                <w:rFonts w:eastAsia="Calibri"/>
                <w:sz w:val="28"/>
                <w:szCs w:val="28"/>
              </w:rPr>
              <w:t>Консультації для педагогів-організаторів</w:t>
            </w:r>
          </w:p>
        </w:tc>
      </w:tr>
    </w:tbl>
    <w:p w14:paraId="4D83338E" w14:textId="77777777" w:rsidR="007836AE" w:rsidRDefault="007836AE" w:rsidP="007836AE">
      <w:pPr>
        <w:jc w:val="center"/>
        <w:rPr>
          <w:rFonts w:ascii="Times New Roman" w:hAnsi="Times New Roman" w:cs="Times New Roman"/>
          <w:b/>
          <w:sz w:val="28"/>
          <w:szCs w:val="28"/>
          <w:lang w:val="uk-UA"/>
        </w:rPr>
      </w:pPr>
    </w:p>
    <w:p w14:paraId="3D5D9BB0" w14:textId="77777777" w:rsidR="007836AE" w:rsidRPr="00F67A1D" w:rsidRDefault="007836AE" w:rsidP="007836AE">
      <w:pPr>
        <w:jc w:val="center"/>
        <w:rPr>
          <w:rFonts w:ascii="Times New Roman" w:hAnsi="Times New Roman" w:cs="Times New Roman"/>
          <w:b/>
          <w:sz w:val="28"/>
          <w:szCs w:val="28"/>
        </w:rPr>
      </w:pPr>
      <w:r w:rsidRPr="00F67A1D">
        <w:rPr>
          <w:rFonts w:ascii="Times New Roman" w:hAnsi="Times New Roman" w:cs="Times New Roman"/>
          <w:b/>
          <w:sz w:val="28"/>
          <w:szCs w:val="28"/>
        </w:rPr>
        <w:t>Вступ</w:t>
      </w:r>
    </w:p>
    <w:p w14:paraId="4B2A8541"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Центр професійного розвитку педагогічних працівників – новостворена юридична особа комунальної власності Степанківської сільської ради Черкаського району Черкаської області.</w:t>
      </w:r>
    </w:p>
    <w:p w14:paraId="3946F20B"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У своїй роботі «Центр ПРПП» керується Конституцією України, Законами України «Про освіту», «Про загальну середню освіту», «Про дошкільну освіту», «Про позашкільну освіту», Концепцією реалізації державної політики у сфері реформування загальної середньої освіти «Нова українська школа» на період до 2029 року, постановами Кабінету Міністрів України, іншими актами законодавства в галузі освіти, у тому числі Міністерства освіти і науки України, місцевих органів виконавчої влади та органами місцевого самоврядування, а також власним Статутом.</w:t>
      </w:r>
    </w:p>
    <w:p w14:paraId="71C06B42"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b/>
          <w:sz w:val="28"/>
          <w:szCs w:val="28"/>
        </w:rPr>
        <w:t>Пріоритетними напрямами діяльності</w:t>
      </w:r>
      <w:r w:rsidRPr="00F67A1D">
        <w:rPr>
          <w:rFonts w:ascii="Times New Roman" w:hAnsi="Times New Roman" w:cs="Times New Roman"/>
          <w:sz w:val="28"/>
          <w:szCs w:val="28"/>
        </w:rPr>
        <w:t xml:space="preserve"> Центру професійного розвитку педагогічних працівників у 2021 році буде:</w:t>
      </w:r>
    </w:p>
    <w:p w14:paraId="7DDFA5F4"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lastRenderedPageBreak/>
        <w:t>Створення умов для розвитку педагогічної майстерності, творчої ініціативи педагогічних працівників, удосконалення форм і методів підвищення їх кваліфікації, в тому числі з використанням різних форм навчання.</w:t>
      </w:r>
    </w:p>
    <w:p w14:paraId="07EE7FE6"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t>Узагальнення та поширення інформації з питань професійного розвитку педагогічних працівників.</w:t>
      </w:r>
    </w:p>
    <w:p w14:paraId="63AD5093"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t>Координація діяльності професійних спільнот педагогічних працівників.</w:t>
      </w:r>
    </w:p>
    <w:p w14:paraId="0AF9162F"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t>Формування та оприлюднення на веб-сайті бази даних програм підвищення кваліфікації педагогічних працівників, інші джерела інформації (веб-ресурси), необхідні для професійного розвитку педагогічних працівників.</w:t>
      </w:r>
    </w:p>
    <w:p w14:paraId="10D4C971"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t>Забезпечення надання психологічної підтримки педагогічним працівникам.</w:t>
      </w:r>
    </w:p>
    <w:p w14:paraId="4E40A8A6" w14:textId="77777777" w:rsidR="007836AE" w:rsidRPr="00F67A1D" w:rsidRDefault="007836AE" w:rsidP="007836AE">
      <w:pPr>
        <w:numPr>
          <w:ilvl w:val="0"/>
          <w:numId w:val="1"/>
        </w:numPr>
        <w:spacing w:after="0" w:line="240" w:lineRule="auto"/>
        <w:ind w:left="0" w:firstLine="709"/>
        <w:jc w:val="both"/>
        <w:rPr>
          <w:rFonts w:ascii="Times New Roman" w:hAnsi="Times New Roman" w:cs="Times New Roman"/>
          <w:sz w:val="28"/>
          <w:szCs w:val="28"/>
        </w:rPr>
      </w:pPr>
      <w:r w:rsidRPr="00F67A1D">
        <w:rPr>
          <w:rFonts w:ascii="Times New Roman" w:hAnsi="Times New Roman" w:cs="Times New Roman"/>
          <w:sz w:val="28"/>
          <w:szCs w:val="28"/>
        </w:rPr>
        <w:t>Організація та проведення консультування педагогічних працівників, з питань:</w:t>
      </w:r>
    </w:p>
    <w:p w14:paraId="2192D5C7" w14:textId="77777777" w:rsidR="007836AE" w:rsidRPr="00F67A1D" w:rsidRDefault="007836AE" w:rsidP="007836AE">
      <w:pPr>
        <w:pStyle w:val="a5"/>
        <w:numPr>
          <w:ilvl w:val="0"/>
          <w:numId w:val="2"/>
        </w:numPr>
        <w:spacing w:after="0" w:line="240" w:lineRule="auto"/>
        <w:ind w:left="142" w:firstLine="1134"/>
        <w:contextualSpacing w:val="0"/>
        <w:jc w:val="both"/>
        <w:rPr>
          <w:rFonts w:ascii="Times New Roman" w:eastAsia="Times New Roman" w:hAnsi="Times New Roman"/>
          <w:sz w:val="28"/>
          <w:szCs w:val="28"/>
          <w:lang w:val="uk-UA"/>
        </w:rPr>
      </w:pPr>
      <w:r w:rsidRPr="00F67A1D">
        <w:rPr>
          <w:rFonts w:ascii="Times New Roman" w:eastAsia="Times New Roman" w:hAnsi="Times New Roman"/>
          <w:sz w:val="28"/>
          <w:szCs w:val="28"/>
          <w:lang w:val="uk-UA"/>
        </w:rPr>
        <w:t>планування та визначення траєкторії їх професійного розвитку;</w:t>
      </w:r>
    </w:p>
    <w:p w14:paraId="191FF53C" w14:textId="77777777" w:rsidR="007836AE" w:rsidRPr="00F67A1D" w:rsidRDefault="007836AE" w:rsidP="007836AE">
      <w:pPr>
        <w:pStyle w:val="a5"/>
        <w:numPr>
          <w:ilvl w:val="0"/>
          <w:numId w:val="2"/>
        </w:numPr>
        <w:spacing w:after="0" w:line="240" w:lineRule="auto"/>
        <w:ind w:left="142" w:firstLine="1134"/>
        <w:contextualSpacing w:val="0"/>
        <w:jc w:val="both"/>
        <w:rPr>
          <w:rFonts w:ascii="Times New Roman" w:eastAsia="Times New Roman" w:hAnsi="Times New Roman"/>
          <w:sz w:val="28"/>
          <w:szCs w:val="28"/>
          <w:lang w:val="uk-UA"/>
        </w:rPr>
      </w:pPr>
      <w:r w:rsidRPr="00F67A1D">
        <w:rPr>
          <w:rFonts w:ascii="Times New Roman" w:eastAsia="Times New Roman" w:hAnsi="Times New Roman"/>
          <w:sz w:val="28"/>
          <w:szCs w:val="28"/>
          <w:lang w:val="uk-UA"/>
        </w:rPr>
        <w:t>проведення супервізії;</w:t>
      </w:r>
    </w:p>
    <w:p w14:paraId="7A0FAC46" w14:textId="77777777" w:rsidR="007836AE" w:rsidRPr="00F67A1D" w:rsidRDefault="007836AE" w:rsidP="007836AE">
      <w:pPr>
        <w:pStyle w:val="a5"/>
        <w:numPr>
          <w:ilvl w:val="0"/>
          <w:numId w:val="2"/>
        </w:numPr>
        <w:spacing w:after="0" w:line="240" w:lineRule="auto"/>
        <w:ind w:left="142" w:firstLine="1134"/>
        <w:contextualSpacing w:val="0"/>
        <w:jc w:val="both"/>
        <w:rPr>
          <w:rFonts w:ascii="Times New Roman" w:eastAsia="Times New Roman" w:hAnsi="Times New Roman"/>
          <w:sz w:val="28"/>
          <w:szCs w:val="28"/>
          <w:lang w:val="uk-UA"/>
        </w:rPr>
      </w:pPr>
      <w:r w:rsidRPr="00F67A1D">
        <w:rPr>
          <w:rFonts w:ascii="Times New Roman" w:eastAsia="Times New Roman" w:hAnsi="Times New Roman"/>
          <w:sz w:val="28"/>
          <w:szCs w:val="28"/>
          <w:lang w:val="uk-UA"/>
        </w:rPr>
        <w:t>розроблення документів закладу освіти;</w:t>
      </w:r>
    </w:p>
    <w:p w14:paraId="46510373" w14:textId="77777777" w:rsidR="007836AE" w:rsidRPr="00F67A1D" w:rsidRDefault="007836AE" w:rsidP="007836AE">
      <w:pPr>
        <w:pStyle w:val="a5"/>
        <w:numPr>
          <w:ilvl w:val="0"/>
          <w:numId w:val="2"/>
        </w:numPr>
        <w:spacing w:after="0" w:line="240" w:lineRule="auto"/>
        <w:ind w:left="142" w:firstLine="1134"/>
        <w:contextualSpacing w:val="0"/>
        <w:jc w:val="both"/>
        <w:rPr>
          <w:rFonts w:ascii="Times New Roman" w:eastAsia="Times New Roman" w:hAnsi="Times New Roman"/>
          <w:sz w:val="28"/>
          <w:szCs w:val="28"/>
          <w:lang w:val="uk-UA"/>
        </w:rPr>
      </w:pPr>
      <w:r w:rsidRPr="00F67A1D">
        <w:rPr>
          <w:rFonts w:ascii="Times New Roman" w:eastAsia="Times New Roman" w:hAnsi="Times New Roman"/>
          <w:sz w:val="28"/>
          <w:szCs w:val="28"/>
          <w:lang w:val="uk-UA"/>
        </w:rPr>
        <w:t>особливостей організації освітнього процесу за різними формами здобуття освіти, у тому числі з використанням технологій дистанційного навчання;</w:t>
      </w:r>
    </w:p>
    <w:p w14:paraId="2CFE1CBC" w14:textId="77777777" w:rsidR="007836AE" w:rsidRPr="00F67A1D" w:rsidRDefault="007836AE" w:rsidP="007836AE">
      <w:pPr>
        <w:pStyle w:val="a5"/>
        <w:numPr>
          <w:ilvl w:val="0"/>
          <w:numId w:val="2"/>
        </w:numPr>
        <w:spacing w:after="0" w:line="240" w:lineRule="auto"/>
        <w:ind w:left="142" w:firstLine="1134"/>
        <w:contextualSpacing w:val="0"/>
        <w:jc w:val="both"/>
        <w:rPr>
          <w:rFonts w:ascii="Times New Roman" w:eastAsia="Times New Roman" w:hAnsi="Times New Roman"/>
          <w:sz w:val="28"/>
          <w:szCs w:val="28"/>
          <w:lang w:val="uk-UA"/>
        </w:rPr>
      </w:pPr>
      <w:r w:rsidRPr="00F67A1D">
        <w:rPr>
          <w:rFonts w:ascii="Times New Roman" w:eastAsia="Times New Roman" w:hAnsi="Times New Roman"/>
          <w:sz w:val="28"/>
          <w:szCs w:val="28"/>
          <w:lang w:val="uk-UA"/>
        </w:rPr>
        <w:t>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2BA1167D" w14:textId="77777777" w:rsidR="007836AE" w:rsidRPr="00F67A1D" w:rsidRDefault="007836AE" w:rsidP="007836AE">
      <w:pPr>
        <w:shd w:val="clear" w:color="auto" w:fill="FFFFFF"/>
        <w:ind w:firstLine="709"/>
        <w:jc w:val="both"/>
        <w:rPr>
          <w:rFonts w:ascii="Times New Roman" w:hAnsi="Times New Roman" w:cs="Times New Roman"/>
          <w:sz w:val="28"/>
          <w:szCs w:val="28"/>
        </w:rPr>
      </w:pPr>
      <w:r w:rsidRPr="00F67A1D">
        <w:rPr>
          <w:rFonts w:ascii="Times New Roman" w:hAnsi="Times New Roman" w:cs="Times New Roman"/>
          <w:sz w:val="28"/>
          <w:szCs w:val="28"/>
        </w:rPr>
        <w:t>Відповідно до плану роботи Центру усі заплановані на 2021 рік заходи були виконані.</w:t>
      </w:r>
    </w:p>
    <w:p w14:paraId="5DE88A1B"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 xml:space="preserve">Працівники Центру провели 139 заходів до яких долучилися 3145 освітян. Зокрема, проведено 44 заходів офлайн та 95 – у режимі онлайн. В середньому це 13 заходів кожного місяця. </w:t>
      </w:r>
    </w:p>
    <w:p w14:paraId="3D071FB3" w14:textId="77777777" w:rsidR="007836AE" w:rsidRPr="00F67A1D" w:rsidRDefault="007836AE" w:rsidP="007836AE">
      <w:pPr>
        <w:shd w:val="clear" w:color="auto" w:fill="FFFFFF"/>
        <w:ind w:firstLine="709"/>
        <w:jc w:val="both"/>
        <w:rPr>
          <w:rFonts w:ascii="Times New Roman" w:hAnsi="Times New Roman" w:cs="Times New Roman"/>
          <w:sz w:val="28"/>
          <w:szCs w:val="28"/>
        </w:rPr>
      </w:pPr>
      <w:r w:rsidRPr="00F67A1D">
        <w:rPr>
          <w:rFonts w:ascii="Times New Roman" w:hAnsi="Times New Roman" w:cs="Times New Roman"/>
          <w:bCs/>
          <w:sz w:val="28"/>
          <w:szCs w:val="28"/>
        </w:rPr>
        <w:t xml:space="preserve">Так у січні проведено </w:t>
      </w:r>
      <w:r w:rsidRPr="00F67A1D">
        <w:rPr>
          <w:rFonts w:ascii="Times New Roman" w:hAnsi="Times New Roman" w:cs="Times New Roman"/>
          <w:sz w:val="28"/>
          <w:szCs w:val="28"/>
        </w:rPr>
        <w:t>зустрічі з керівниками відділів освіти громад, директорами та заступниками директорів закладів загальної середньої та позашкільної освіти, директорами закладів дошкільної освіти, шкільними бібліотекарами. Організовано участь учителів іноземних мов у Всеукраїнському онлайн-форумі Британської ради. Протягом січня-лютого підписувалися угоди про співпрацю між об’єднаними територіальними громадами щодо фінансування Центру.</w:t>
      </w:r>
    </w:p>
    <w:p w14:paraId="5557F376" w14:textId="77777777" w:rsidR="007836AE" w:rsidRPr="00F67A1D" w:rsidRDefault="007836AE" w:rsidP="007836AE">
      <w:pPr>
        <w:shd w:val="clear" w:color="auto" w:fill="FFFFFF"/>
        <w:ind w:firstLine="567"/>
        <w:jc w:val="both"/>
        <w:rPr>
          <w:rFonts w:ascii="Times New Roman" w:hAnsi="Times New Roman" w:cs="Times New Roman"/>
          <w:bCs/>
          <w:sz w:val="28"/>
          <w:szCs w:val="28"/>
        </w:rPr>
      </w:pPr>
      <w:r w:rsidRPr="00F67A1D">
        <w:rPr>
          <w:rFonts w:ascii="Times New Roman" w:hAnsi="Times New Roman" w:cs="Times New Roman"/>
          <w:bCs/>
          <w:sz w:val="28"/>
          <w:szCs w:val="28"/>
        </w:rPr>
        <w:t xml:space="preserve">У лютому проведено 9 заходів, якими охоплено 235 педагога. Це і </w:t>
      </w:r>
    </w:p>
    <w:p w14:paraId="2A23E31D"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bCs/>
          <w:sz w:val="28"/>
          <w:szCs w:val="28"/>
          <w:lang w:val="uk-UA"/>
        </w:rPr>
      </w:pPr>
      <w:r w:rsidRPr="00F67A1D">
        <w:rPr>
          <w:rFonts w:ascii="Times New Roman" w:hAnsi="Times New Roman"/>
          <w:bCs/>
          <w:sz w:val="28"/>
          <w:szCs w:val="28"/>
          <w:lang w:val="uk-UA"/>
        </w:rPr>
        <w:t>онлайн-зустрічі із шкільними бібліотекарами;</w:t>
      </w:r>
    </w:p>
    <w:p w14:paraId="3DCCA2EE"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bCs/>
          <w:sz w:val="28"/>
          <w:szCs w:val="28"/>
          <w:lang w:val="uk-UA"/>
        </w:rPr>
      </w:pPr>
      <w:r w:rsidRPr="00F67A1D">
        <w:rPr>
          <w:rFonts w:ascii="Times New Roman" w:hAnsi="Times New Roman"/>
          <w:bCs/>
          <w:sz w:val="28"/>
          <w:szCs w:val="28"/>
          <w:lang w:val="uk-UA"/>
        </w:rPr>
        <w:t>онлайн-семінар для заступників директорів із виховної роботи та педагогів-організаторів;</w:t>
      </w:r>
    </w:p>
    <w:p w14:paraId="6E9364AB"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bCs/>
          <w:sz w:val="28"/>
          <w:szCs w:val="28"/>
          <w:lang w:val="uk-UA"/>
        </w:rPr>
      </w:pPr>
      <w:r w:rsidRPr="00F67A1D">
        <w:rPr>
          <w:rFonts w:ascii="Times New Roman" w:hAnsi="Times New Roman"/>
          <w:bCs/>
          <w:sz w:val="28"/>
          <w:szCs w:val="28"/>
          <w:lang w:val="uk-UA"/>
        </w:rPr>
        <w:lastRenderedPageBreak/>
        <w:t>консультаційні аукціони для вчителів біології, хімії, географії, трудового навчання</w:t>
      </w:r>
    </w:p>
    <w:p w14:paraId="2789D6A7"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bCs/>
          <w:sz w:val="28"/>
          <w:szCs w:val="28"/>
          <w:lang w:val="uk-UA"/>
        </w:rPr>
      </w:pPr>
      <w:r w:rsidRPr="00F67A1D">
        <w:rPr>
          <w:rFonts w:ascii="Times New Roman" w:hAnsi="Times New Roman"/>
          <w:bCs/>
          <w:sz w:val="28"/>
          <w:szCs w:val="28"/>
          <w:lang w:val="uk-UA"/>
        </w:rPr>
        <w:t>онлайн-семінар для вчителів 1-2 класів</w:t>
      </w:r>
    </w:p>
    <w:p w14:paraId="6DFC991C"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bCs/>
          <w:sz w:val="28"/>
          <w:szCs w:val="28"/>
          <w:lang w:val="uk-UA"/>
        </w:rPr>
      </w:pPr>
      <w:r w:rsidRPr="00F67A1D">
        <w:rPr>
          <w:rFonts w:ascii="Times New Roman" w:hAnsi="Times New Roman"/>
          <w:bCs/>
          <w:sz w:val="28"/>
          <w:szCs w:val="28"/>
          <w:lang w:val="uk-UA"/>
        </w:rPr>
        <w:t>зустріч із начальниками відділів освіти</w:t>
      </w:r>
    </w:p>
    <w:p w14:paraId="0E8ABC37" w14:textId="77777777" w:rsidR="007836AE" w:rsidRPr="00F67A1D" w:rsidRDefault="007836AE" w:rsidP="007836AE">
      <w:pPr>
        <w:shd w:val="clear" w:color="auto" w:fill="FFFFFF"/>
        <w:ind w:firstLine="709"/>
        <w:jc w:val="both"/>
        <w:rPr>
          <w:rFonts w:ascii="Times New Roman" w:hAnsi="Times New Roman" w:cs="Times New Roman"/>
          <w:bCs/>
          <w:sz w:val="28"/>
          <w:szCs w:val="28"/>
        </w:rPr>
      </w:pPr>
      <w:r w:rsidRPr="00F67A1D">
        <w:rPr>
          <w:rFonts w:ascii="Times New Roman" w:hAnsi="Times New Roman" w:cs="Times New Roman"/>
          <w:bCs/>
          <w:sz w:val="28"/>
          <w:szCs w:val="28"/>
        </w:rPr>
        <w:t>Крім того проводилися індивідуальні консультації щодо підготовки матеріалів на обласний конкурс на кращий електронний освітній ресурс. Проведено конкурс на заміщення вакантних посад у Центрі.</w:t>
      </w:r>
    </w:p>
    <w:p w14:paraId="7B6332F7"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У березні проведено 16 зустрічей, консультацій, якими охоплено 396 педагогів. Відбулась зустріч із керівниками закладів освіти Мошнівської громади та</w:t>
      </w:r>
    </w:p>
    <w:p w14:paraId="27A71548"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онлайн-зустріч вчителів іноземних мов та основ здоров’я</w:t>
      </w:r>
    </w:p>
    <w:p w14:paraId="4FE84632"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вчителів початкової освіти (3-4 класи)</w:t>
      </w:r>
    </w:p>
    <w:p w14:paraId="1CD9BA3E"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директорів дошкільної освіти</w:t>
      </w:r>
    </w:p>
    <w:p w14:paraId="67CA9A56"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засідання шкільних бібліотекарів</w:t>
      </w:r>
    </w:p>
    <w:p w14:paraId="628FCFD3"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методичний інструктаж для практичних психологів</w:t>
      </w:r>
    </w:p>
    <w:p w14:paraId="4224B1C9"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зустріч начальників відділів освіти територіальних громад з питань: алгоритм роботи атестаційних комісій ІІ рівня, порядок проходження підвищення кваліфікації педагогічними працівниками, охорона праці та життєдіяльності в закладах загальної середньої освіти</w:t>
      </w:r>
    </w:p>
    <w:p w14:paraId="14C54796"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онлайн-консультування щодо</w:t>
      </w:r>
      <w:r w:rsidRPr="00F67A1D">
        <w:rPr>
          <w:rFonts w:ascii="Times New Roman" w:hAnsi="Times New Roman"/>
          <w:sz w:val="28"/>
          <w:szCs w:val="28"/>
          <w:shd w:val="clear" w:color="auto" w:fill="FFFFFF"/>
          <w:lang w:val="uk-UA"/>
        </w:rPr>
        <w:t xml:space="preserve"> створення інтерактивного відео</w:t>
      </w:r>
      <w:r w:rsidRPr="00F67A1D">
        <w:rPr>
          <w:rFonts w:ascii="Times New Roman" w:hAnsi="Times New Roman"/>
          <w:sz w:val="28"/>
          <w:szCs w:val="28"/>
          <w:lang w:val="uk-UA"/>
        </w:rPr>
        <w:t xml:space="preserve"> (</w:t>
      </w:r>
      <w:r w:rsidRPr="00F67A1D">
        <w:rPr>
          <w:rFonts w:ascii="Times New Roman" w:hAnsi="Times New Roman"/>
          <w:sz w:val="28"/>
          <w:szCs w:val="28"/>
          <w:shd w:val="clear" w:color="auto" w:fill="FFFFFF"/>
          <w:lang w:val="uk-UA"/>
        </w:rPr>
        <w:t xml:space="preserve">сервісом Edpuzzle) </w:t>
      </w:r>
      <w:r w:rsidRPr="00F67A1D">
        <w:rPr>
          <w:rFonts w:ascii="Times New Roman" w:hAnsi="Times New Roman"/>
          <w:sz w:val="28"/>
          <w:szCs w:val="28"/>
          <w:lang w:val="uk-UA"/>
        </w:rPr>
        <w:t>для вчителів математики, фізики, інформатики</w:t>
      </w:r>
    </w:p>
    <w:p w14:paraId="6F57F79E"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консультаційний аукціон для вчителів суспільно-гуманітарних дисциплін</w:t>
      </w:r>
    </w:p>
    <w:p w14:paraId="1CC35619"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 xml:space="preserve">участь учителів іноземних мов у </w:t>
      </w:r>
      <w:r w:rsidRPr="00F67A1D">
        <w:rPr>
          <w:rFonts w:ascii="Times New Roman" w:hAnsi="Times New Roman"/>
          <w:sz w:val="28"/>
          <w:szCs w:val="28"/>
          <w:shd w:val="clear" w:color="auto" w:fill="FFFFFF"/>
          <w:lang w:val="uk-UA"/>
        </w:rPr>
        <w:t xml:space="preserve">онлайн-конференції та </w:t>
      </w:r>
      <w:r w:rsidRPr="00F67A1D">
        <w:rPr>
          <w:rFonts w:ascii="Times New Roman" w:hAnsi="Times New Roman"/>
          <w:sz w:val="28"/>
          <w:szCs w:val="28"/>
          <w:lang w:val="uk-UA"/>
        </w:rPr>
        <w:t>у Всесвітній зустрічі вчителів англійської мови «</w:t>
      </w:r>
      <w:r w:rsidRPr="00F67A1D">
        <w:rPr>
          <w:rFonts w:ascii="Times New Roman" w:hAnsi="Times New Roman"/>
          <w:sz w:val="28"/>
          <w:szCs w:val="28"/>
          <w:shd w:val="clear" w:color="auto" w:fill="FFFFFF"/>
          <w:lang w:val="uk-UA"/>
        </w:rPr>
        <w:t>Making our classrooms more inclusive</w:t>
      </w:r>
      <w:r w:rsidRPr="00F67A1D">
        <w:rPr>
          <w:rFonts w:ascii="Times New Roman" w:hAnsi="Times New Roman"/>
          <w:sz w:val="28"/>
          <w:szCs w:val="28"/>
          <w:lang w:val="uk-UA"/>
        </w:rPr>
        <w:t>»</w:t>
      </w:r>
    </w:p>
    <w:p w14:paraId="0CCAAD90"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 xml:space="preserve">методичний інструктаж для соціальних педагогів, </w:t>
      </w:r>
      <w:r w:rsidRPr="00F67A1D">
        <w:rPr>
          <w:rFonts w:ascii="Times New Roman" w:hAnsi="Times New Roman"/>
          <w:sz w:val="28"/>
          <w:szCs w:val="28"/>
          <w:shd w:val="clear" w:color="auto" w:fill="FFFFFF"/>
          <w:lang w:val="uk-UA"/>
        </w:rPr>
        <w:t>представників соціальних служб об’єднаних територіальних громад</w:t>
      </w:r>
    </w:p>
    <w:p w14:paraId="567134CB"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онлайн-консультування директорів, заступників директорів з навчально-виховної роботи закладів загальної середньої освіти</w:t>
      </w:r>
    </w:p>
    <w:p w14:paraId="50033486"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методичний інструктаж для вчителів мистецьких дисциплін</w:t>
      </w:r>
    </w:p>
    <w:p w14:paraId="2602DE49"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онлайн-семінар вчителів фізичної культури та предмета «Захист України»</w:t>
      </w:r>
    </w:p>
    <w:p w14:paraId="571655AF"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 xml:space="preserve">У квітні 2021 року організовано та проведено 13 заходів, якими охоплено 343 педагоги. Це і </w:t>
      </w:r>
    </w:p>
    <w:p w14:paraId="0EE1F923"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shd w:val="clear" w:color="auto" w:fill="FFFFFF"/>
          <w:lang w:val="uk-UA"/>
        </w:rPr>
      </w:pPr>
      <w:r w:rsidRPr="00F67A1D">
        <w:rPr>
          <w:rFonts w:ascii="Times New Roman" w:hAnsi="Times New Roman"/>
          <w:sz w:val="28"/>
          <w:szCs w:val="28"/>
          <w:shd w:val="clear" w:color="auto" w:fill="FFFFFF"/>
          <w:lang w:val="uk-UA"/>
        </w:rPr>
        <w:t>онлайн-тренінг для вчителів історії</w:t>
      </w:r>
    </w:p>
    <w:p w14:paraId="0E1F7009"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онлайн-консультація вчителів математики</w:t>
      </w:r>
    </w:p>
    <w:p w14:paraId="6719C536"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онлайн-зустрічі шкільних бібліотекарів</w:t>
      </w:r>
    </w:p>
    <w:p w14:paraId="62AF8E71"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зустріч із педагогами Головʼятинського закладу загальної середньої освіти І-ІІ ступенів Степанківської сільської ради</w:t>
      </w:r>
    </w:p>
    <w:p w14:paraId="03F87F7D"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lastRenderedPageBreak/>
        <w:t>онлайн-семінар для вихователів групи подовженого дня</w:t>
      </w:r>
    </w:p>
    <w:p w14:paraId="6F3F8A3E"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онлайн-зустріч із керівниками ЗДО</w:t>
      </w:r>
    </w:p>
    <w:p w14:paraId="73A75053"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онлайн-консультування педагогічних працівників «Оцінювання в Новій українській школі – шлях до успішного навчання»</w:t>
      </w:r>
    </w:p>
    <w:p w14:paraId="74C17E41"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онлайн-зустріч вчителів «Дистанційне навчання дітей з особливими освітніми потребами»</w:t>
      </w:r>
    </w:p>
    <w:p w14:paraId="3E15786D"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онлайн-зустріч для працівників психологічної служби</w:t>
      </w:r>
    </w:p>
    <w:p w14:paraId="58B9CE54" w14:textId="77777777" w:rsidR="007836AE" w:rsidRPr="00F67A1D" w:rsidRDefault="007836AE" w:rsidP="007836AE">
      <w:pPr>
        <w:pStyle w:val="a5"/>
        <w:numPr>
          <w:ilvl w:val="0"/>
          <w:numId w:val="3"/>
        </w:numPr>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тренінг для вчителів української мови і літератури</w:t>
      </w:r>
    </w:p>
    <w:p w14:paraId="6B2D5976"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онлайн-консультування педагогічних працівників «Формування навичок самоврядування, соціальної активності та відповідальності здобувачів освіти в процесі практичної громадянської діяльності» та «Інтернет сервіси для організації онлайн-вікторин».</w:t>
      </w:r>
    </w:p>
    <w:p w14:paraId="45CDE1C1"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У травні 2021 року організовано та проведено 12 заходів, якими охоплено 276 педагогів. Це і онлайн-зустрічі з:</w:t>
      </w:r>
    </w:p>
    <w:p w14:paraId="065A7385"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питання створення безпечного освітнього середовища та профілактики булінгу;</w:t>
      </w:r>
    </w:p>
    <w:p w14:paraId="570E76F4"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створення освітнього простору шкільної бібліотеки Нової української школи;</w:t>
      </w:r>
    </w:p>
    <w:p w14:paraId="60F64CF9"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командна співпраця учасників освітнього процесу щодо психолого-педагогічного супроводу дітей з особливими освітніми потребами;</w:t>
      </w:r>
    </w:p>
    <w:p w14:paraId="63F3E098"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освітні універсалії в сучасному довкіллі: методи та прийом розвитку основ критичного мислення</w:t>
      </w:r>
    </w:p>
    <w:p w14:paraId="1DFC15E4"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виїзний семінар директорів закладів дошкільної освіти,</w:t>
      </w:r>
    </w:p>
    <w:p w14:paraId="6AE08A2B"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зустрічі із працівниками закладів загальної середньої освіти Хутірського, Леськівського, Свидівоцького, Мошнівського, Руськополянського № 2, Степанківської.</w:t>
      </w:r>
    </w:p>
    <w:p w14:paraId="43217241"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t>У червні 2021 року організовано та проведено 12 заходів, якими охоплено 299 педагогів. Це і онлайн-зустрічі з:</w:t>
      </w:r>
    </w:p>
    <w:p w14:paraId="75291156"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питання реалізації завдань освіти із розбудови внутрішньої системи якості освіти закладу дошкільної освіти;</w:t>
      </w:r>
    </w:p>
    <w:p w14:paraId="438AF565"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 xml:space="preserve">планування та проведення онлайн-зустрічей за допомогою </w:t>
      </w:r>
      <w:r w:rsidRPr="00F67A1D">
        <w:rPr>
          <w:rFonts w:ascii="Times New Roman" w:hAnsi="Times New Roman"/>
          <w:sz w:val="28"/>
          <w:szCs w:val="28"/>
        </w:rPr>
        <w:t>Google Meet</w:t>
      </w:r>
      <w:r w:rsidRPr="00F67A1D">
        <w:rPr>
          <w:rFonts w:ascii="Times New Roman" w:hAnsi="Times New Roman"/>
          <w:sz w:val="28"/>
          <w:szCs w:val="28"/>
          <w:lang w:val="uk-UA"/>
        </w:rPr>
        <w:t>;</w:t>
      </w:r>
    </w:p>
    <w:p w14:paraId="44F505EC"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підвищення кваліфікації онлайн – друк методичних розробок на платформі «Всеосвіта»;</w:t>
      </w:r>
    </w:p>
    <w:p w14:paraId="06F10D99"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 xml:space="preserve">створення тестів за допомогою сервісу </w:t>
      </w:r>
      <w:r w:rsidRPr="00F67A1D">
        <w:rPr>
          <w:rFonts w:ascii="Times New Roman" w:hAnsi="Times New Roman"/>
          <w:sz w:val="28"/>
          <w:szCs w:val="28"/>
        </w:rPr>
        <w:t>Online Test Pad</w:t>
      </w:r>
      <w:r w:rsidRPr="00F67A1D">
        <w:rPr>
          <w:rFonts w:ascii="Times New Roman" w:hAnsi="Times New Roman"/>
          <w:sz w:val="28"/>
          <w:szCs w:val="28"/>
          <w:lang w:val="uk-UA"/>
        </w:rPr>
        <w:t>;</w:t>
      </w:r>
    </w:p>
    <w:p w14:paraId="68A35868"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 xml:space="preserve">створення інтерактивних вправ за допомогою сервісу </w:t>
      </w:r>
      <w:r w:rsidRPr="00F67A1D">
        <w:rPr>
          <w:rFonts w:ascii="Times New Roman" w:hAnsi="Times New Roman"/>
          <w:sz w:val="28"/>
          <w:szCs w:val="28"/>
        </w:rPr>
        <w:t>LearningApps</w:t>
      </w:r>
      <w:r w:rsidRPr="00F67A1D">
        <w:rPr>
          <w:rFonts w:ascii="Times New Roman" w:hAnsi="Times New Roman"/>
          <w:sz w:val="28"/>
          <w:szCs w:val="28"/>
          <w:lang w:val="uk-UA"/>
        </w:rPr>
        <w:t>;</w:t>
      </w:r>
    </w:p>
    <w:p w14:paraId="5D8385F7"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простір шкільної бібліотеки Нової української школи;</w:t>
      </w:r>
    </w:p>
    <w:p w14:paraId="19B73C0F" w14:textId="77777777" w:rsidR="007836AE" w:rsidRPr="00F67A1D" w:rsidRDefault="007836AE" w:rsidP="007836AE">
      <w:pPr>
        <w:pStyle w:val="a5"/>
        <w:numPr>
          <w:ilvl w:val="0"/>
          <w:numId w:val="3"/>
        </w:numPr>
        <w:shd w:val="clear" w:color="auto" w:fill="FFFFFF"/>
        <w:spacing w:after="0" w:line="240" w:lineRule="auto"/>
        <w:jc w:val="both"/>
        <w:rPr>
          <w:rFonts w:ascii="Times New Roman" w:hAnsi="Times New Roman"/>
          <w:sz w:val="28"/>
          <w:szCs w:val="28"/>
          <w:lang w:val="uk-UA"/>
        </w:rPr>
      </w:pPr>
      <w:r w:rsidRPr="00F67A1D">
        <w:rPr>
          <w:rFonts w:ascii="Times New Roman" w:hAnsi="Times New Roman"/>
          <w:sz w:val="28"/>
          <w:szCs w:val="28"/>
          <w:lang w:val="uk-UA"/>
        </w:rPr>
        <w:t>зустрічі із працівниками закладів загальної середньої освіти Будищенського, Геронимівського, Хацьківського, Худяківського, Червоослобідського № 1, Яснозірського.</w:t>
      </w:r>
    </w:p>
    <w:p w14:paraId="2587D16F" w14:textId="77777777" w:rsidR="007836AE" w:rsidRPr="00F67A1D" w:rsidRDefault="007836AE" w:rsidP="007836AE">
      <w:pPr>
        <w:shd w:val="clear" w:color="auto" w:fill="FFFFFF"/>
        <w:ind w:firstLine="709"/>
        <w:jc w:val="both"/>
        <w:rPr>
          <w:rFonts w:ascii="Times New Roman" w:hAnsi="Times New Roman" w:cs="Times New Roman"/>
          <w:sz w:val="28"/>
          <w:szCs w:val="28"/>
        </w:rPr>
      </w:pPr>
      <w:r w:rsidRPr="00F67A1D">
        <w:rPr>
          <w:rFonts w:ascii="Times New Roman" w:hAnsi="Times New Roman" w:cs="Times New Roman"/>
          <w:sz w:val="28"/>
          <w:szCs w:val="28"/>
        </w:rPr>
        <w:t>У липні проведено зустріч із начальниками відділів освіти щодо якісної підготовки до нового навчального року.</w:t>
      </w:r>
    </w:p>
    <w:p w14:paraId="667A5BD3"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lastRenderedPageBreak/>
        <w:t>У серпні організовано та проведено 22 захода, якими охоплено 591</w:t>
      </w:r>
      <w:r w:rsidRPr="00F67A1D">
        <w:rPr>
          <w:rFonts w:ascii="Times New Roman" w:hAnsi="Times New Roman"/>
          <w:color w:val="FF0000"/>
          <w:sz w:val="28"/>
          <w:szCs w:val="28"/>
          <w:lang w:val="uk-UA"/>
        </w:rPr>
        <w:t xml:space="preserve"> </w:t>
      </w:r>
      <w:r w:rsidRPr="00F67A1D">
        <w:rPr>
          <w:rFonts w:ascii="Times New Roman" w:hAnsi="Times New Roman"/>
          <w:sz w:val="28"/>
          <w:szCs w:val="28"/>
          <w:lang w:val="uk-UA"/>
        </w:rPr>
        <w:t>педагог. Це онлайн-засідання професійних спільнот вчителів української мови і літератури, біології, географії, хімії, математики, іноземних мов, зарубіжної літератури, фізики, історії, права, мистецтва, інформатики, початкових класів, предмета «Основи здоров’я», «Захист України», фізичної культури, трудового навчання, технологій, бібліотекарів, практичних психологів, педагогів соціальних, заступників директорів із навчально-виховної та виховної роботи, виїзна серпнева нарада директорів закладів загальної середньої освіти, зустріч із начальниками відділів освіти територіальних громад.</w:t>
      </w:r>
    </w:p>
    <w:p w14:paraId="7F2198F2"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t>У вересні організовано та проведено 6 заходів, якими охоплено 105</w:t>
      </w:r>
      <w:r w:rsidRPr="00F67A1D">
        <w:rPr>
          <w:rFonts w:ascii="Times New Roman" w:hAnsi="Times New Roman"/>
          <w:color w:val="FF0000"/>
          <w:sz w:val="28"/>
          <w:szCs w:val="28"/>
          <w:lang w:val="uk-UA"/>
        </w:rPr>
        <w:t xml:space="preserve"> </w:t>
      </w:r>
      <w:r w:rsidRPr="00F67A1D">
        <w:rPr>
          <w:rFonts w:ascii="Times New Roman" w:hAnsi="Times New Roman"/>
          <w:sz w:val="28"/>
          <w:szCs w:val="28"/>
          <w:lang w:val="uk-UA"/>
        </w:rPr>
        <w:t>педагогів. Це нарада для заступників директорів з навчально виховної роботи та асистентів вчителів педагогів інклюзивних класів, керівників гуртків закладів позашкільної освіти, управлінський діалог та виїзний семінар-квест для завідуючих дошкільних закладів освіти.</w:t>
      </w:r>
    </w:p>
    <w:p w14:paraId="46F58050"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t>У жовтні організовано та проведено 17 заходів, якими охоплено 240 педагогів. Це і нарада для начальників відділів освіти територіальних громад, директорів та заступників директорів з навчально-виховної та виховної роботи, для працівників психологічної служби, шкільних бібліотекарів, семінари-тренінги для директорів закладів дошкільної освіти, онлайн-зустріч із письменницею для вчителів української мови та літератури, проблемний семінар для вчителів історії та права, засідання творчих груп вчителів мистецтва, практичних психологів, педагогів соціальних, онлайн-дайджест для директорів закладів дошкільної освіти, онлайн-семінар для вчителів 4 класів та вихователів старших груп закладів дошкільної освіти, кейс-стаді для вихователів груп середнього віку.</w:t>
      </w:r>
    </w:p>
    <w:p w14:paraId="53485567"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t>У листопаді організовано та проведено 18 захід, якими охоплено 332</w:t>
      </w:r>
      <w:r w:rsidRPr="00F67A1D">
        <w:rPr>
          <w:rFonts w:ascii="Times New Roman" w:hAnsi="Times New Roman"/>
          <w:color w:val="FF0000"/>
          <w:sz w:val="28"/>
          <w:szCs w:val="28"/>
          <w:lang w:val="uk-UA"/>
        </w:rPr>
        <w:t xml:space="preserve"> </w:t>
      </w:r>
      <w:r w:rsidRPr="00F67A1D">
        <w:rPr>
          <w:rFonts w:ascii="Times New Roman" w:hAnsi="Times New Roman"/>
          <w:sz w:val="28"/>
          <w:szCs w:val="28"/>
          <w:lang w:val="uk-UA"/>
        </w:rPr>
        <w:t>педагога. Це семінари для вчителів української мови і літератури, початкових класів, класних керівників, соціальних педагогів, практичних психологів, майстер-клас для вчителів зарубіжної літератури, івент для музичних керівників закладів дошкільної освіти, проблемний постер для вихователів середніх груп, засідання творчої групи соціальних педагогів, індивідуальна консультація для вчителів початкових класів Дубіївського ЗЗСО І-ІІІ ступенів Руськополянської сільської ради; Зустрічі із педагогічними колективами Вергунівського ЗЗСО І-ІІІ ступенів Червонослобідської сільської ради, Буйбузівського та Шелепуського ЗЗСО І-ІІІ ступенів Мошнівської сільської ради, Чорнівського НВК «ЗДО-ЗЗСО І-ІІІ ступенів» Леськівської сільської ради; семінари- тренінги для працівників закладів дошкільної освіти. Консультанти Центру організували та провели ІІ (територіальні) етапи: ХХІІ Міжнародний конкурс із українськоїмови ім.П.Яцика, ХІІ Міжнародного мовно-літературного конкурсі учнівської та студенської молді ім.Т.Шевченка, Всеукраїнськів учнівські олімпіади із навчальних дисциплін (фізика, географія, інформатика, біологія, інформаційні технології, хімія, екологія, астрономія, маематика).</w:t>
      </w:r>
    </w:p>
    <w:p w14:paraId="1901302E"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lastRenderedPageBreak/>
        <w:t>У грудні організовано та проведено 11 заходів, якими охоплено 180</w:t>
      </w:r>
      <w:r w:rsidRPr="00F67A1D">
        <w:rPr>
          <w:rFonts w:ascii="Times New Roman" w:hAnsi="Times New Roman"/>
          <w:color w:val="FF0000"/>
          <w:sz w:val="28"/>
          <w:szCs w:val="28"/>
          <w:lang w:val="uk-UA"/>
        </w:rPr>
        <w:t xml:space="preserve"> </w:t>
      </w:r>
      <w:r w:rsidRPr="00F67A1D">
        <w:rPr>
          <w:rFonts w:ascii="Times New Roman" w:hAnsi="Times New Roman"/>
          <w:sz w:val="28"/>
          <w:szCs w:val="28"/>
          <w:lang w:val="uk-UA"/>
        </w:rPr>
        <w:t>педагогів. Це і нарада для заступників директорів з виховної роботи, семінари-практикуми для працівників психологічної служби, вчителів фізичної культури, мистецького спрямування, засідання школи молодого вихователя, молодого спеціаліста психологічної служби, презентаційний меседж та дискусійне коло для вихователів закладів дошкільної освіти, зустрічі із педагогічними колективами Кумейківського ЗЗСО І-ІІ ступенів Мошнівської сільської ради, Нечаївського ЗЗСО І-ІІ ступенів Червонослобідської сільської ради, Дубіївського ЗЗСО І-ІІІ ступенів Руськополянської сільської ради, онлайн-зустріч із начальниками відділ освіти територіальних громад. Організували та провели ІІ (територіальний) етапи Всеукраїнських учнівських олімпіад із навчальних предметів (українська мова і література, англійська, німецька мови, російська мова та література, правознавство, історія, трудове навчання, технології).</w:t>
      </w:r>
    </w:p>
    <w:p w14:paraId="5DA20D6E" w14:textId="77777777" w:rsidR="007836AE" w:rsidRPr="00F67A1D" w:rsidRDefault="007836AE" w:rsidP="007836AE">
      <w:pPr>
        <w:pStyle w:val="a5"/>
        <w:shd w:val="clear" w:color="auto" w:fill="FFFFFF"/>
        <w:spacing w:after="0" w:line="240" w:lineRule="auto"/>
        <w:ind w:left="0" w:firstLine="709"/>
        <w:jc w:val="both"/>
        <w:rPr>
          <w:rFonts w:ascii="Times New Roman" w:hAnsi="Times New Roman"/>
          <w:sz w:val="28"/>
          <w:szCs w:val="28"/>
          <w:lang w:val="uk-UA"/>
        </w:rPr>
      </w:pPr>
      <w:r w:rsidRPr="00F67A1D">
        <w:rPr>
          <w:rFonts w:ascii="Times New Roman" w:hAnsi="Times New Roman"/>
          <w:sz w:val="28"/>
          <w:szCs w:val="28"/>
          <w:lang w:val="uk-UA"/>
        </w:rPr>
        <w:t>У листопаді-грудні організовано та проведено в онлайн-режимі ІІ (територіальні) етапи Всеукраїнських учнівських олімпіад з навчальних предметів у яких взяли участь 401 учень. Для перевірки учнівських робіт організовано роботу журі у складі 112 педагога. Проведено ІІ (територіальний) етап ХІ Міжнародний мовно-літературний конкурс учнівської та студентської молоді імені Тараса Шевченка у якому взяли участь 79 учнів, учнівські роботи перевіряли 13 педагогів-членів журі. У ІІ (територіальний) етапі ХХІІ Міжнародного конкурсу з української мови імені Петра Яцика взяли участь 126 учнів. Роботи перевірили 21 педагог.</w:t>
      </w:r>
    </w:p>
    <w:p w14:paraId="2CEA220F" w14:textId="77777777" w:rsidR="007836AE" w:rsidRPr="00F67A1D" w:rsidRDefault="007836AE" w:rsidP="007836AE">
      <w:pPr>
        <w:shd w:val="clear" w:color="auto" w:fill="FFFFFF"/>
        <w:ind w:firstLine="709"/>
        <w:jc w:val="both"/>
        <w:rPr>
          <w:rFonts w:ascii="Times New Roman" w:hAnsi="Times New Roman" w:cs="Times New Roman"/>
          <w:sz w:val="28"/>
          <w:szCs w:val="28"/>
          <w:shd w:val="clear" w:color="auto" w:fill="FFFFFF"/>
          <w:lang w:val="uk-UA"/>
        </w:rPr>
      </w:pPr>
      <w:r w:rsidRPr="00F67A1D">
        <w:rPr>
          <w:rFonts w:ascii="Times New Roman" w:hAnsi="Times New Roman" w:cs="Times New Roman"/>
          <w:sz w:val="28"/>
          <w:szCs w:val="28"/>
          <w:shd w:val="clear" w:color="auto" w:fill="FFFFFF"/>
          <w:lang w:val="uk-UA"/>
        </w:rPr>
        <w:t xml:space="preserve">Для </w:t>
      </w:r>
      <w:r w:rsidRPr="00F67A1D">
        <w:rPr>
          <w:rFonts w:ascii="Times New Roman" w:hAnsi="Times New Roman" w:cs="Times New Roman"/>
          <w:sz w:val="28"/>
          <w:szCs w:val="28"/>
          <w:lang w:val="uk-UA"/>
        </w:rPr>
        <w:t>надання педагогічним працівникам закладів освіти фахових якісних консультацій, здійснення супроводу їхнього професійного зростання ми запрошували до партнерської взаємодії та до</w:t>
      </w:r>
      <w:r w:rsidRPr="00F67A1D">
        <w:rPr>
          <w:rFonts w:ascii="Times New Roman" w:hAnsi="Times New Roman" w:cs="Times New Roman"/>
          <w:sz w:val="28"/>
          <w:szCs w:val="28"/>
          <w:shd w:val="clear" w:color="auto" w:fill="FFFFFF"/>
          <w:lang w:val="uk-UA"/>
        </w:rPr>
        <w:t xml:space="preserve"> участі в заходах представників Управління Державної служби якості освіти в Черкаській області, викладачів Черкаського національного університету ім. Б.Хмельницького, методистів КНЗ «Черкаський обласний інститут післядипломної освіти педагогічних працівників Черкаської обласної ради», директорів, заступників директорів з навчально-виховної та виховної роботи, вчителів Черкаських закладів загальної середньої освіти, закладів освіти Черкаської області, керівника Інклюзивно-ресурсного центру.</w:t>
      </w:r>
    </w:p>
    <w:p w14:paraId="2D295EE9" w14:textId="77777777" w:rsidR="007836AE" w:rsidRPr="00F67A1D" w:rsidRDefault="007836AE" w:rsidP="007836AE">
      <w:pPr>
        <w:ind w:firstLine="708"/>
        <w:jc w:val="both"/>
        <w:rPr>
          <w:rFonts w:ascii="Times New Roman" w:hAnsi="Times New Roman" w:cs="Times New Roman"/>
          <w:sz w:val="28"/>
          <w:szCs w:val="28"/>
        </w:rPr>
      </w:pPr>
      <w:r w:rsidRPr="00F67A1D">
        <w:rPr>
          <w:rFonts w:ascii="Times New Roman" w:hAnsi="Times New Roman" w:cs="Times New Roman"/>
          <w:sz w:val="28"/>
          <w:szCs w:val="28"/>
        </w:rPr>
        <w:t>Кожний працівник центру має власний план професійного розвитку.</w:t>
      </w:r>
    </w:p>
    <w:p w14:paraId="272AD2BC" w14:textId="77777777" w:rsidR="007836AE" w:rsidRPr="00F67A1D" w:rsidRDefault="007836AE" w:rsidP="007836AE">
      <w:pPr>
        <w:ind w:firstLine="709"/>
        <w:jc w:val="both"/>
        <w:rPr>
          <w:rFonts w:ascii="Times New Roman" w:hAnsi="Times New Roman" w:cs="Times New Roman"/>
          <w:sz w:val="28"/>
          <w:szCs w:val="28"/>
          <w:shd w:val="clear" w:color="auto" w:fill="FFFFFF"/>
        </w:rPr>
      </w:pPr>
      <w:r w:rsidRPr="00F67A1D">
        <w:rPr>
          <w:rFonts w:ascii="Times New Roman" w:hAnsi="Times New Roman" w:cs="Times New Roman"/>
          <w:sz w:val="28"/>
          <w:szCs w:val="28"/>
          <w:shd w:val="clear" w:color="auto" w:fill="FFFFFF"/>
        </w:rPr>
        <w:t>Протягом лютого-квітня к</w:t>
      </w:r>
      <w:r w:rsidRPr="00F67A1D">
        <w:rPr>
          <w:rFonts w:ascii="Times New Roman" w:hAnsi="Times New Roman" w:cs="Times New Roman"/>
          <w:sz w:val="28"/>
          <w:szCs w:val="28"/>
        </w:rPr>
        <w:t xml:space="preserve">онсультанти Центру підвищили свій професійний рівень, навчаючись в Центральному інституті післядипломної освіти </w:t>
      </w:r>
      <w:r w:rsidRPr="00F67A1D">
        <w:rPr>
          <w:rStyle w:val="a4"/>
          <w:rFonts w:ascii="Times New Roman" w:hAnsi="Times New Roman" w:cs="Times New Roman"/>
          <w:sz w:val="28"/>
          <w:szCs w:val="28"/>
          <w:shd w:val="clear" w:color="auto" w:fill="FFFFFF"/>
        </w:rPr>
        <w:t>Державного закладу вищої освіти</w:t>
      </w:r>
      <w:r w:rsidRPr="00F67A1D">
        <w:rPr>
          <w:rFonts w:ascii="Times New Roman" w:hAnsi="Times New Roman" w:cs="Times New Roman"/>
          <w:sz w:val="28"/>
          <w:szCs w:val="28"/>
        </w:rPr>
        <w:t xml:space="preserve"> «Університет менеджменту освіти» Національної академії педагогічних наук України (сертифікати), Комунальному навчальному закладі «Черкаський обласний інститут післядипломної освіти </w:t>
      </w:r>
      <w:r w:rsidRPr="00F67A1D">
        <w:rPr>
          <w:rFonts w:ascii="Times New Roman" w:hAnsi="Times New Roman" w:cs="Times New Roman"/>
          <w:sz w:val="28"/>
          <w:szCs w:val="28"/>
        </w:rPr>
        <w:lastRenderedPageBreak/>
        <w:t xml:space="preserve">педагогічних працівників Черкаської обласної ради» (свідоцтва). Консультанти Центру брали участь у І і ІІ Всеукраїнських Форумах Центрів професійного розвитку педагогічних працівників (сертифікати), які проводив Всеукраїнський інститут розвитку освіти; участь в обласному вебінарі, який проводив КНЗ «ЧОІПОПП» щодо роботи Центрів та протягом квітня-травня здійснюємо </w:t>
      </w:r>
      <w:r w:rsidRPr="00F67A1D">
        <w:rPr>
          <w:rFonts w:ascii="Times New Roman" w:hAnsi="Times New Roman" w:cs="Times New Roman"/>
          <w:sz w:val="28"/>
          <w:szCs w:val="28"/>
          <w:shd w:val="clear" w:color="auto" w:fill="FFFFFF"/>
        </w:rPr>
        <w:t>міжнародне триетапне підвищення кваліфікації онлайн у Швеції від EdCamp Ukraine.</w:t>
      </w:r>
    </w:p>
    <w:p w14:paraId="30E331B7" w14:textId="77777777" w:rsidR="007836AE" w:rsidRPr="00F67A1D" w:rsidRDefault="007836AE" w:rsidP="007836AE">
      <w:pPr>
        <w:shd w:val="clear" w:color="auto" w:fill="FFFFFF"/>
        <w:ind w:firstLine="709"/>
        <w:jc w:val="both"/>
        <w:rPr>
          <w:rFonts w:ascii="Times New Roman" w:hAnsi="Times New Roman" w:cs="Times New Roman"/>
          <w:sz w:val="28"/>
          <w:szCs w:val="28"/>
        </w:rPr>
      </w:pPr>
      <w:r w:rsidRPr="00F67A1D">
        <w:rPr>
          <w:rFonts w:ascii="Times New Roman" w:hAnsi="Times New Roman" w:cs="Times New Roman"/>
          <w:sz w:val="28"/>
          <w:szCs w:val="28"/>
        </w:rPr>
        <w:t>Відповідно до Стратегії розвитку Центру створено для освітян сайт (</w:t>
      </w:r>
      <w:hyperlink r:id="rId5" w:history="1">
        <w:r w:rsidRPr="00F67A1D">
          <w:rPr>
            <w:rStyle w:val="a7"/>
            <w:sz w:val="28"/>
            <w:szCs w:val="28"/>
          </w:rPr>
          <w:t>http://center-prpp.ck.ua</w:t>
        </w:r>
      </w:hyperlink>
      <w:r w:rsidRPr="00F67A1D">
        <w:rPr>
          <w:rFonts w:ascii="Times New Roman" w:hAnsi="Times New Roman" w:cs="Times New Roman"/>
          <w:sz w:val="28"/>
          <w:szCs w:val="28"/>
        </w:rPr>
        <w:t>), на якому розміщено інформацію про</w:t>
      </w:r>
      <w:r w:rsidRPr="00F67A1D">
        <w:rPr>
          <w:rFonts w:ascii="Times New Roman" w:hAnsi="Times New Roman" w:cs="Times New Roman"/>
          <w:sz w:val="28"/>
          <w:szCs w:val="28"/>
          <w:shd w:val="clear" w:color="auto" w:fill="FFFFFF"/>
        </w:rPr>
        <w:t xml:space="preserve"> проведені заходи, нові нормативно-правові документами щодо роботи </w:t>
      </w:r>
      <w:r w:rsidRPr="00F67A1D">
        <w:rPr>
          <w:rFonts w:ascii="Times New Roman" w:hAnsi="Times New Roman" w:cs="Times New Roman"/>
          <w:sz w:val="28"/>
          <w:szCs w:val="28"/>
        </w:rPr>
        <w:t xml:space="preserve">закладів освіти, </w:t>
      </w:r>
      <w:r w:rsidRPr="00F67A1D">
        <w:rPr>
          <w:rFonts w:ascii="Times New Roman" w:hAnsi="Times New Roman" w:cs="Times New Roman"/>
          <w:sz w:val="28"/>
          <w:szCs w:val="28"/>
          <w:lang w:eastAsia="uk-UA"/>
        </w:rPr>
        <w:t xml:space="preserve">алгоритми підвищення кваліфікації та визначення результатів; суб’єкти підвищення кваліфікації, методичні рекомендації, Інтернет-платформи з організації дистанційного навчання, </w:t>
      </w:r>
      <w:r w:rsidRPr="00F67A1D">
        <w:rPr>
          <w:rFonts w:ascii="Times New Roman" w:hAnsi="Times New Roman" w:cs="Times New Roman"/>
          <w:sz w:val="28"/>
          <w:szCs w:val="28"/>
        </w:rPr>
        <w:t>корисні матеріали для педагогів та логістика заходів щодо їхнього професійного зростання.</w:t>
      </w:r>
    </w:p>
    <w:p w14:paraId="16F714E5" w14:textId="77777777" w:rsidR="007836AE" w:rsidRPr="00F67A1D" w:rsidRDefault="007836AE" w:rsidP="007836AE">
      <w:pPr>
        <w:shd w:val="clear" w:color="auto" w:fill="FFFFFF"/>
        <w:ind w:firstLine="709"/>
        <w:jc w:val="both"/>
        <w:rPr>
          <w:rFonts w:ascii="Times New Roman" w:hAnsi="Times New Roman" w:cs="Times New Roman"/>
          <w:sz w:val="28"/>
          <w:szCs w:val="28"/>
          <w:shd w:val="clear" w:color="auto" w:fill="FFFFFF"/>
        </w:rPr>
      </w:pPr>
      <w:r w:rsidRPr="00F67A1D">
        <w:rPr>
          <w:rFonts w:ascii="Times New Roman" w:hAnsi="Times New Roman" w:cs="Times New Roman"/>
          <w:sz w:val="28"/>
          <w:szCs w:val="28"/>
          <w:shd w:val="clear" w:color="auto" w:fill="FFFFFF"/>
        </w:rPr>
        <w:t>Дієвою є і наша електронна скринька (</w:t>
      </w:r>
      <w:hyperlink r:id="rId6" w:history="1">
        <w:r w:rsidRPr="00F67A1D">
          <w:rPr>
            <w:rStyle w:val="a7"/>
            <w:sz w:val="28"/>
            <w:szCs w:val="28"/>
            <w:shd w:val="clear" w:color="auto" w:fill="FFFFFF"/>
          </w:rPr>
          <w:t>st.teachcentre@ukr.net</w:t>
        </w:r>
      </w:hyperlink>
      <w:r w:rsidRPr="00F67A1D">
        <w:rPr>
          <w:rFonts w:ascii="Times New Roman" w:hAnsi="Times New Roman" w:cs="Times New Roman"/>
          <w:sz w:val="28"/>
          <w:szCs w:val="28"/>
          <w:shd w:val="clear" w:color="auto" w:fill="FFFFFF"/>
        </w:rPr>
        <w:t>).</w:t>
      </w:r>
    </w:p>
    <w:p w14:paraId="1FE95FBF" w14:textId="77777777" w:rsidR="007836AE" w:rsidRPr="00F67A1D" w:rsidRDefault="007836AE" w:rsidP="007836AE">
      <w:pPr>
        <w:shd w:val="clear" w:color="auto" w:fill="FFFFFF"/>
        <w:ind w:firstLine="709"/>
        <w:jc w:val="both"/>
        <w:rPr>
          <w:rFonts w:ascii="Times New Roman" w:hAnsi="Times New Roman" w:cs="Times New Roman"/>
          <w:sz w:val="28"/>
          <w:szCs w:val="28"/>
          <w:shd w:val="clear" w:color="auto" w:fill="FFFFFF"/>
        </w:rPr>
      </w:pPr>
      <w:r w:rsidRPr="00F67A1D">
        <w:rPr>
          <w:rFonts w:ascii="Times New Roman" w:hAnsi="Times New Roman" w:cs="Times New Roman"/>
          <w:sz w:val="28"/>
          <w:szCs w:val="28"/>
          <w:shd w:val="clear" w:color="auto" w:fill="FFFFFF"/>
        </w:rPr>
        <w:t xml:space="preserve">Пропагуємо свою роботу і у соціальній мережі Faсebook, де створена сторінка Центру </w:t>
      </w:r>
      <w:r w:rsidRPr="00F67A1D">
        <w:rPr>
          <w:rFonts w:ascii="Times New Roman" w:hAnsi="Times New Roman" w:cs="Times New Roman"/>
          <w:sz w:val="28"/>
          <w:szCs w:val="28"/>
        </w:rPr>
        <w:t>(</w:t>
      </w:r>
      <w:hyperlink r:id="rId7" w:history="1">
        <w:r w:rsidRPr="00F67A1D">
          <w:rPr>
            <w:rStyle w:val="a7"/>
            <w:sz w:val="28"/>
            <w:szCs w:val="28"/>
          </w:rPr>
          <w:t>https://bit.ly/32ZFx5x</w:t>
        </w:r>
      </w:hyperlink>
      <w:r w:rsidRPr="00F67A1D">
        <w:rPr>
          <w:rFonts w:ascii="Times New Roman" w:hAnsi="Times New Roman" w:cs="Times New Roman"/>
          <w:sz w:val="28"/>
          <w:szCs w:val="28"/>
        </w:rPr>
        <w:t>)</w:t>
      </w:r>
      <w:r w:rsidRPr="00F67A1D">
        <w:rPr>
          <w:rFonts w:ascii="Times New Roman" w:hAnsi="Times New Roman" w:cs="Times New Roman"/>
          <w:sz w:val="28"/>
          <w:szCs w:val="28"/>
          <w:shd w:val="clear" w:color="auto" w:fill="FFFFFF"/>
        </w:rPr>
        <w:t>, на якій висвітлюємо інформацію про проведені заходи, анонсуємо події, до яких запрошуємо долучитися вчителів, розміщуємо інформацію щодо освітнього процесу.</w:t>
      </w:r>
    </w:p>
    <w:p w14:paraId="570AF1F6" w14:textId="77777777" w:rsidR="007836AE" w:rsidRPr="00F67A1D" w:rsidRDefault="007836AE" w:rsidP="007836AE">
      <w:pPr>
        <w:ind w:firstLine="709"/>
        <w:jc w:val="both"/>
        <w:rPr>
          <w:rFonts w:ascii="Times New Roman" w:hAnsi="Times New Roman" w:cs="Times New Roman"/>
          <w:sz w:val="28"/>
          <w:szCs w:val="28"/>
        </w:rPr>
      </w:pPr>
      <w:r w:rsidRPr="00F67A1D">
        <w:rPr>
          <w:rFonts w:ascii="Times New Roman" w:hAnsi="Times New Roman" w:cs="Times New Roman"/>
          <w:sz w:val="28"/>
          <w:szCs w:val="28"/>
        </w:rPr>
        <w:t>У 2022 році продовжимо працювати над проблемою: Розвиток професійної та цифрової компетентності педагогів із метою підвищення якості освіти. Створення цілісної моделі виховної системи на основі громадянських та загальнолюдських цінностях.</w:t>
      </w:r>
    </w:p>
    <w:p w14:paraId="59F14075" w14:textId="77777777" w:rsidR="007836AE" w:rsidRPr="00F67A1D" w:rsidRDefault="007836AE" w:rsidP="007836AE">
      <w:pPr>
        <w:ind w:firstLine="709"/>
        <w:jc w:val="both"/>
        <w:rPr>
          <w:rFonts w:ascii="Times New Roman" w:hAnsi="Times New Roman" w:cs="Times New Roman"/>
          <w:sz w:val="28"/>
          <w:szCs w:val="28"/>
        </w:rPr>
      </w:pPr>
    </w:p>
    <w:p w14:paraId="1742BD65" w14:textId="77777777" w:rsidR="007836AE" w:rsidRPr="00F67A1D" w:rsidRDefault="007836AE" w:rsidP="007836AE">
      <w:pPr>
        <w:ind w:firstLine="709"/>
        <w:jc w:val="both"/>
        <w:rPr>
          <w:rFonts w:ascii="Times New Roman" w:hAnsi="Times New Roman" w:cs="Times New Roman"/>
          <w:sz w:val="28"/>
          <w:szCs w:val="28"/>
        </w:rPr>
      </w:pPr>
    </w:p>
    <w:p w14:paraId="76688CF3" w14:textId="77777777" w:rsidR="007836AE" w:rsidRPr="00F67A1D" w:rsidRDefault="007836AE" w:rsidP="007836AE">
      <w:pPr>
        <w:ind w:firstLine="709"/>
        <w:jc w:val="both"/>
        <w:rPr>
          <w:rFonts w:ascii="Times New Roman" w:hAnsi="Times New Roman" w:cs="Times New Roman"/>
          <w:sz w:val="28"/>
          <w:szCs w:val="28"/>
        </w:rPr>
      </w:pPr>
    </w:p>
    <w:p w14:paraId="23F44E80" w14:textId="77777777" w:rsidR="007836AE" w:rsidRPr="00F67A1D" w:rsidRDefault="007836AE" w:rsidP="007836AE">
      <w:pPr>
        <w:ind w:firstLine="709"/>
        <w:jc w:val="both"/>
        <w:rPr>
          <w:rFonts w:ascii="Times New Roman" w:hAnsi="Times New Roman" w:cs="Times New Roman"/>
          <w:sz w:val="28"/>
          <w:szCs w:val="28"/>
        </w:rPr>
      </w:pPr>
    </w:p>
    <w:p w14:paraId="6E7440AA" w14:textId="77777777" w:rsidR="007836AE" w:rsidRPr="00F67A1D" w:rsidRDefault="007836AE" w:rsidP="007836AE">
      <w:pPr>
        <w:ind w:firstLine="709"/>
        <w:jc w:val="both"/>
        <w:rPr>
          <w:rFonts w:ascii="Times New Roman" w:hAnsi="Times New Roman" w:cs="Times New Roman"/>
          <w:sz w:val="28"/>
          <w:szCs w:val="28"/>
        </w:rPr>
      </w:pPr>
    </w:p>
    <w:p w14:paraId="7CE1B47D" w14:textId="77777777" w:rsidR="007836AE" w:rsidRPr="00F67A1D" w:rsidRDefault="007836AE" w:rsidP="007836AE">
      <w:pPr>
        <w:ind w:firstLine="709"/>
        <w:jc w:val="both"/>
        <w:rPr>
          <w:rFonts w:ascii="Times New Roman" w:hAnsi="Times New Roman" w:cs="Times New Roman"/>
          <w:sz w:val="28"/>
          <w:szCs w:val="28"/>
        </w:rPr>
      </w:pPr>
    </w:p>
    <w:p w14:paraId="79D60DA0" w14:textId="77777777" w:rsidR="007836AE" w:rsidRPr="00F67A1D" w:rsidRDefault="007836AE" w:rsidP="007836AE">
      <w:pPr>
        <w:ind w:firstLine="709"/>
        <w:jc w:val="both"/>
        <w:rPr>
          <w:rFonts w:ascii="Times New Roman" w:hAnsi="Times New Roman" w:cs="Times New Roman"/>
          <w:sz w:val="28"/>
          <w:szCs w:val="28"/>
        </w:rPr>
      </w:pPr>
    </w:p>
    <w:p w14:paraId="23D5BAD2" w14:textId="77777777" w:rsidR="007836AE" w:rsidRPr="00F67A1D" w:rsidRDefault="007836AE" w:rsidP="007836AE">
      <w:pPr>
        <w:jc w:val="center"/>
        <w:rPr>
          <w:rFonts w:ascii="Times New Roman" w:hAnsi="Times New Roman" w:cs="Times New Roman"/>
          <w:b/>
          <w:sz w:val="28"/>
          <w:szCs w:val="28"/>
        </w:rPr>
      </w:pPr>
    </w:p>
    <w:p w14:paraId="596CE254" w14:textId="77777777" w:rsidR="007836AE" w:rsidRDefault="007836AE" w:rsidP="007836AE">
      <w:pPr>
        <w:jc w:val="center"/>
        <w:rPr>
          <w:rFonts w:ascii="Times New Roman" w:hAnsi="Times New Roman" w:cs="Times New Roman"/>
          <w:b/>
          <w:sz w:val="28"/>
          <w:szCs w:val="28"/>
          <w:lang w:val="uk-UA"/>
        </w:rPr>
      </w:pPr>
    </w:p>
    <w:p w14:paraId="41339AC4" w14:textId="77777777" w:rsidR="007836AE" w:rsidRDefault="007836AE" w:rsidP="007836AE">
      <w:pPr>
        <w:jc w:val="center"/>
        <w:rPr>
          <w:rFonts w:ascii="Times New Roman" w:hAnsi="Times New Roman" w:cs="Times New Roman"/>
          <w:b/>
          <w:sz w:val="28"/>
          <w:szCs w:val="28"/>
          <w:lang w:val="uk-UA"/>
        </w:rPr>
      </w:pPr>
    </w:p>
    <w:p w14:paraId="73C51A68" w14:textId="77777777" w:rsidR="007836AE" w:rsidRDefault="007836AE" w:rsidP="007836AE">
      <w:pPr>
        <w:jc w:val="center"/>
        <w:rPr>
          <w:rFonts w:ascii="Times New Roman" w:hAnsi="Times New Roman" w:cs="Times New Roman"/>
          <w:b/>
          <w:sz w:val="28"/>
          <w:szCs w:val="28"/>
          <w:lang w:val="uk-UA"/>
        </w:rPr>
      </w:pPr>
    </w:p>
    <w:p w14:paraId="6B92F360" w14:textId="77777777" w:rsidR="007836AE" w:rsidRDefault="007836AE" w:rsidP="007836AE">
      <w:pPr>
        <w:jc w:val="center"/>
        <w:rPr>
          <w:rFonts w:ascii="Times New Roman" w:hAnsi="Times New Roman" w:cs="Times New Roman"/>
          <w:b/>
          <w:sz w:val="28"/>
          <w:szCs w:val="28"/>
          <w:lang w:val="uk-UA"/>
        </w:rPr>
      </w:pPr>
    </w:p>
    <w:p w14:paraId="7F8FA3C8" w14:textId="77777777" w:rsidR="007836AE" w:rsidRDefault="007836AE" w:rsidP="007836AE">
      <w:pPr>
        <w:jc w:val="center"/>
        <w:rPr>
          <w:rFonts w:ascii="Times New Roman" w:hAnsi="Times New Roman" w:cs="Times New Roman"/>
          <w:b/>
          <w:sz w:val="28"/>
          <w:szCs w:val="28"/>
          <w:lang w:val="uk-UA"/>
        </w:rPr>
      </w:pPr>
    </w:p>
    <w:p w14:paraId="448B1DE0" w14:textId="77777777" w:rsidR="007836AE" w:rsidRDefault="007836AE" w:rsidP="007836AE">
      <w:pPr>
        <w:jc w:val="center"/>
        <w:rPr>
          <w:rFonts w:ascii="Times New Roman" w:hAnsi="Times New Roman" w:cs="Times New Roman"/>
          <w:b/>
          <w:sz w:val="28"/>
          <w:szCs w:val="28"/>
          <w:lang w:val="uk-UA"/>
        </w:rPr>
      </w:pPr>
    </w:p>
    <w:p w14:paraId="2805FBB5" w14:textId="77777777" w:rsidR="007836AE" w:rsidRDefault="007836AE" w:rsidP="007836AE">
      <w:pPr>
        <w:jc w:val="center"/>
        <w:rPr>
          <w:rFonts w:ascii="Times New Roman" w:hAnsi="Times New Roman" w:cs="Times New Roman"/>
          <w:b/>
          <w:sz w:val="28"/>
          <w:szCs w:val="28"/>
          <w:lang w:val="uk-UA"/>
        </w:rPr>
      </w:pPr>
    </w:p>
    <w:p w14:paraId="089626B9" w14:textId="77777777" w:rsidR="007836AE" w:rsidRDefault="007836AE" w:rsidP="007836AE">
      <w:pPr>
        <w:jc w:val="center"/>
        <w:rPr>
          <w:rFonts w:ascii="Times New Roman" w:hAnsi="Times New Roman" w:cs="Times New Roman"/>
          <w:b/>
          <w:sz w:val="28"/>
          <w:szCs w:val="28"/>
          <w:lang w:val="uk-UA"/>
        </w:rPr>
      </w:pPr>
    </w:p>
    <w:p w14:paraId="03584421" w14:textId="77777777" w:rsidR="007836AE" w:rsidRDefault="007836AE" w:rsidP="007836AE">
      <w:pPr>
        <w:jc w:val="center"/>
        <w:rPr>
          <w:rFonts w:ascii="Times New Roman" w:hAnsi="Times New Roman" w:cs="Times New Roman"/>
          <w:b/>
          <w:sz w:val="28"/>
          <w:szCs w:val="28"/>
          <w:lang w:val="uk-UA"/>
        </w:rPr>
      </w:pPr>
    </w:p>
    <w:p w14:paraId="6C3A4CF3" w14:textId="77777777" w:rsidR="007836AE" w:rsidRDefault="007836AE" w:rsidP="007836AE">
      <w:pPr>
        <w:jc w:val="center"/>
        <w:rPr>
          <w:rFonts w:ascii="Times New Roman" w:hAnsi="Times New Roman" w:cs="Times New Roman"/>
          <w:b/>
          <w:sz w:val="28"/>
          <w:szCs w:val="28"/>
          <w:lang w:val="uk-UA"/>
        </w:rPr>
      </w:pPr>
    </w:p>
    <w:p w14:paraId="13A6F181" w14:textId="77777777" w:rsidR="007836AE" w:rsidRDefault="007836AE" w:rsidP="007836AE">
      <w:pPr>
        <w:jc w:val="center"/>
        <w:rPr>
          <w:rFonts w:ascii="Times New Roman" w:hAnsi="Times New Roman" w:cs="Times New Roman"/>
          <w:b/>
          <w:sz w:val="28"/>
          <w:szCs w:val="28"/>
          <w:lang w:val="uk-UA"/>
        </w:rPr>
      </w:pPr>
    </w:p>
    <w:p w14:paraId="068B92A5" w14:textId="77777777" w:rsidR="007836AE" w:rsidRDefault="007836AE" w:rsidP="007836AE">
      <w:pPr>
        <w:jc w:val="center"/>
        <w:rPr>
          <w:rFonts w:ascii="Times New Roman" w:hAnsi="Times New Roman" w:cs="Times New Roman"/>
          <w:b/>
          <w:sz w:val="28"/>
          <w:szCs w:val="28"/>
          <w:lang w:val="uk-UA"/>
        </w:rPr>
      </w:pPr>
    </w:p>
    <w:p w14:paraId="338580EF" w14:textId="77777777" w:rsidR="007836AE" w:rsidRDefault="007836AE" w:rsidP="007836AE">
      <w:pPr>
        <w:jc w:val="center"/>
        <w:rPr>
          <w:rFonts w:ascii="Times New Roman" w:hAnsi="Times New Roman" w:cs="Times New Roman"/>
          <w:b/>
          <w:sz w:val="28"/>
          <w:szCs w:val="28"/>
          <w:lang w:val="uk-UA"/>
        </w:rPr>
      </w:pPr>
    </w:p>
    <w:p w14:paraId="23B0251F" w14:textId="77777777" w:rsidR="007836AE" w:rsidRDefault="007836AE" w:rsidP="007836AE">
      <w:pPr>
        <w:jc w:val="center"/>
        <w:rPr>
          <w:rFonts w:ascii="Times New Roman" w:hAnsi="Times New Roman" w:cs="Times New Roman"/>
          <w:b/>
          <w:sz w:val="28"/>
          <w:szCs w:val="28"/>
          <w:lang w:val="uk-UA"/>
        </w:rPr>
      </w:pPr>
    </w:p>
    <w:p w14:paraId="378CD700" w14:textId="77777777" w:rsidR="007836AE" w:rsidRDefault="007836AE" w:rsidP="007836AE">
      <w:pPr>
        <w:jc w:val="center"/>
        <w:rPr>
          <w:rFonts w:ascii="Times New Roman" w:hAnsi="Times New Roman" w:cs="Times New Roman"/>
          <w:b/>
          <w:sz w:val="28"/>
          <w:szCs w:val="28"/>
          <w:lang w:val="uk-UA"/>
        </w:rPr>
      </w:pPr>
    </w:p>
    <w:p w14:paraId="3120F271" w14:textId="77777777" w:rsidR="007836AE" w:rsidRDefault="007836AE" w:rsidP="007836AE">
      <w:pPr>
        <w:jc w:val="center"/>
        <w:rPr>
          <w:rFonts w:ascii="Times New Roman" w:hAnsi="Times New Roman" w:cs="Times New Roman"/>
          <w:b/>
          <w:sz w:val="28"/>
          <w:szCs w:val="28"/>
          <w:lang w:val="uk-UA"/>
        </w:rPr>
      </w:pPr>
    </w:p>
    <w:p w14:paraId="5801B1EA" w14:textId="77777777" w:rsidR="007836AE" w:rsidRDefault="007836AE" w:rsidP="007836AE">
      <w:pPr>
        <w:jc w:val="center"/>
        <w:rPr>
          <w:rFonts w:ascii="Times New Roman" w:hAnsi="Times New Roman" w:cs="Times New Roman"/>
          <w:b/>
          <w:sz w:val="28"/>
          <w:szCs w:val="28"/>
          <w:lang w:val="uk-UA"/>
        </w:rPr>
      </w:pPr>
    </w:p>
    <w:p w14:paraId="5413482E" w14:textId="77777777" w:rsidR="007836AE" w:rsidRDefault="007836AE" w:rsidP="007836AE">
      <w:pPr>
        <w:jc w:val="center"/>
        <w:rPr>
          <w:rFonts w:ascii="Times New Roman" w:hAnsi="Times New Roman" w:cs="Times New Roman"/>
          <w:b/>
          <w:sz w:val="28"/>
          <w:szCs w:val="28"/>
          <w:lang w:val="uk-UA"/>
        </w:rPr>
      </w:pPr>
    </w:p>
    <w:p w14:paraId="02C4F551" w14:textId="77777777" w:rsidR="007836AE" w:rsidRDefault="007836AE" w:rsidP="007836AE">
      <w:pPr>
        <w:jc w:val="center"/>
        <w:rPr>
          <w:rFonts w:ascii="Times New Roman" w:hAnsi="Times New Roman" w:cs="Times New Roman"/>
          <w:b/>
          <w:sz w:val="28"/>
          <w:szCs w:val="28"/>
          <w:lang w:val="uk-UA"/>
        </w:rPr>
      </w:pPr>
    </w:p>
    <w:p w14:paraId="5903C76B" w14:textId="77777777" w:rsidR="007836AE" w:rsidRDefault="007836AE" w:rsidP="007836AE">
      <w:pPr>
        <w:jc w:val="center"/>
        <w:rPr>
          <w:rFonts w:ascii="Times New Roman" w:hAnsi="Times New Roman" w:cs="Times New Roman"/>
          <w:b/>
          <w:sz w:val="28"/>
          <w:szCs w:val="28"/>
          <w:lang w:val="uk-UA"/>
        </w:rPr>
      </w:pPr>
    </w:p>
    <w:p w14:paraId="0106270C" w14:textId="77777777" w:rsidR="007836AE" w:rsidRDefault="007836AE" w:rsidP="007836AE">
      <w:pPr>
        <w:jc w:val="center"/>
        <w:rPr>
          <w:rFonts w:ascii="Times New Roman" w:hAnsi="Times New Roman" w:cs="Times New Roman"/>
          <w:b/>
          <w:sz w:val="28"/>
          <w:szCs w:val="28"/>
          <w:lang w:val="uk-UA"/>
        </w:rPr>
      </w:pPr>
    </w:p>
    <w:p w14:paraId="6414B34D" w14:textId="77777777" w:rsidR="007836AE" w:rsidRDefault="007836AE" w:rsidP="007836AE">
      <w:pPr>
        <w:jc w:val="center"/>
        <w:rPr>
          <w:rFonts w:ascii="Times New Roman" w:hAnsi="Times New Roman" w:cs="Times New Roman"/>
          <w:b/>
          <w:sz w:val="28"/>
          <w:szCs w:val="28"/>
          <w:lang w:val="uk-UA"/>
        </w:rPr>
      </w:pPr>
    </w:p>
    <w:p w14:paraId="092F76CE" w14:textId="77777777" w:rsidR="007836AE" w:rsidRDefault="007836AE" w:rsidP="007836AE">
      <w:pPr>
        <w:jc w:val="center"/>
        <w:rPr>
          <w:rFonts w:ascii="Times New Roman" w:hAnsi="Times New Roman" w:cs="Times New Roman"/>
          <w:b/>
          <w:sz w:val="28"/>
          <w:szCs w:val="28"/>
          <w:lang w:val="uk-UA"/>
        </w:rPr>
      </w:pPr>
    </w:p>
    <w:p w14:paraId="7CED7601" w14:textId="77777777" w:rsidR="007836AE" w:rsidRPr="00F67A1D" w:rsidRDefault="007836AE" w:rsidP="007836AE">
      <w:pPr>
        <w:jc w:val="center"/>
        <w:rPr>
          <w:rFonts w:ascii="Times New Roman" w:hAnsi="Times New Roman" w:cs="Times New Roman"/>
          <w:b/>
          <w:sz w:val="28"/>
          <w:szCs w:val="28"/>
          <w:lang w:val="uk-UA"/>
        </w:rPr>
      </w:pPr>
    </w:p>
    <w:p w14:paraId="3CD4F4E8" w14:textId="77777777" w:rsidR="007836AE" w:rsidRPr="00F67A1D" w:rsidRDefault="007836AE" w:rsidP="007836AE">
      <w:pPr>
        <w:jc w:val="center"/>
        <w:rPr>
          <w:rFonts w:ascii="Times New Roman" w:hAnsi="Times New Roman" w:cs="Times New Roman"/>
          <w:b/>
          <w:sz w:val="28"/>
          <w:szCs w:val="28"/>
        </w:rPr>
      </w:pPr>
      <w:r w:rsidRPr="00F67A1D">
        <w:rPr>
          <w:rFonts w:ascii="Times New Roman" w:hAnsi="Times New Roman" w:cs="Times New Roman"/>
          <w:b/>
          <w:sz w:val="28"/>
          <w:szCs w:val="28"/>
        </w:rPr>
        <w:lastRenderedPageBreak/>
        <w:t>Основні напрями</w:t>
      </w:r>
    </w:p>
    <w:tbl>
      <w:tblPr>
        <w:tblStyle w:val="a3"/>
        <w:tblW w:w="14830" w:type="dxa"/>
        <w:tblLayout w:type="fixed"/>
        <w:tblLook w:val="04A0" w:firstRow="1" w:lastRow="0" w:firstColumn="1" w:lastColumn="0" w:noHBand="0" w:noVBand="1"/>
      </w:tblPr>
      <w:tblGrid>
        <w:gridCol w:w="844"/>
        <w:gridCol w:w="8361"/>
        <w:gridCol w:w="1988"/>
        <w:gridCol w:w="2495"/>
        <w:gridCol w:w="1142"/>
      </w:tblGrid>
      <w:tr w:rsidR="007836AE" w:rsidRPr="00F67A1D" w14:paraId="3086EFF0" w14:textId="77777777" w:rsidTr="005534BF">
        <w:tc>
          <w:tcPr>
            <w:tcW w:w="844" w:type="dxa"/>
          </w:tcPr>
          <w:p w14:paraId="50C43B87" w14:textId="77777777" w:rsidR="007836AE" w:rsidRPr="00F67A1D" w:rsidRDefault="007836AE" w:rsidP="005534BF">
            <w:pPr>
              <w:pStyle w:val="TableParagraph"/>
              <w:jc w:val="center"/>
              <w:rPr>
                <w:rFonts w:eastAsia="Calibri"/>
                <w:b/>
                <w:sz w:val="28"/>
                <w:szCs w:val="28"/>
              </w:rPr>
            </w:pPr>
            <w:r w:rsidRPr="00F67A1D">
              <w:rPr>
                <w:rFonts w:eastAsia="Calibri"/>
                <w:b/>
                <w:sz w:val="28"/>
                <w:szCs w:val="28"/>
              </w:rPr>
              <w:t>№ з/п</w:t>
            </w:r>
          </w:p>
        </w:tc>
        <w:tc>
          <w:tcPr>
            <w:tcW w:w="8361" w:type="dxa"/>
          </w:tcPr>
          <w:p w14:paraId="132C7C51" w14:textId="77777777" w:rsidR="007836AE" w:rsidRPr="00F67A1D" w:rsidRDefault="007836AE" w:rsidP="005534BF">
            <w:pPr>
              <w:pStyle w:val="TableParagraph"/>
              <w:ind w:left="1203" w:right="3655"/>
              <w:jc w:val="center"/>
              <w:rPr>
                <w:rFonts w:eastAsia="Calibri"/>
                <w:b/>
                <w:sz w:val="28"/>
                <w:szCs w:val="28"/>
              </w:rPr>
            </w:pPr>
            <w:r w:rsidRPr="00F67A1D">
              <w:rPr>
                <w:rFonts w:eastAsia="Calibri"/>
                <w:b/>
                <w:sz w:val="28"/>
                <w:szCs w:val="28"/>
              </w:rPr>
              <w:t>Зміст роботи</w:t>
            </w:r>
          </w:p>
        </w:tc>
        <w:tc>
          <w:tcPr>
            <w:tcW w:w="1988" w:type="dxa"/>
          </w:tcPr>
          <w:p w14:paraId="2CA9F3D6" w14:textId="77777777" w:rsidR="007836AE" w:rsidRPr="00F67A1D" w:rsidRDefault="007836AE" w:rsidP="005534BF">
            <w:pPr>
              <w:pStyle w:val="TableParagraph"/>
              <w:ind w:left="103" w:right="96"/>
              <w:jc w:val="center"/>
              <w:rPr>
                <w:rFonts w:eastAsia="Calibri"/>
                <w:b/>
                <w:sz w:val="28"/>
                <w:szCs w:val="28"/>
              </w:rPr>
            </w:pPr>
            <w:r w:rsidRPr="00F67A1D">
              <w:rPr>
                <w:rFonts w:eastAsia="Calibri"/>
                <w:b/>
                <w:sz w:val="28"/>
                <w:szCs w:val="28"/>
              </w:rPr>
              <w:t>Термін проведення</w:t>
            </w:r>
          </w:p>
        </w:tc>
        <w:tc>
          <w:tcPr>
            <w:tcW w:w="2495" w:type="dxa"/>
          </w:tcPr>
          <w:p w14:paraId="0EFC2C5E" w14:textId="77777777" w:rsidR="007836AE" w:rsidRPr="00F67A1D" w:rsidRDefault="007836AE" w:rsidP="005534BF">
            <w:pPr>
              <w:pStyle w:val="TableParagraph"/>
              <w:ind w:left="298" w:right="277"/>
              <w:jc w:val="center"/>
              <w:rPr>
                <w:rFonts w:eastAsia="Calibri"/>
                <w:b/>
                <w:sz w:val="28"/>
                <w:szCs w:val="28"/>
              </w:rPr>
            </w:pPr>
            <w:r w:rsidRPr="00F67A1D">
              <w:rPr>
                <w:rFonts w:eastAsia="Calibri"/>
                <w:b/>
                <w:sz w:val="28"/>
                <w:szCs w:val="28"/>
              </w:rPr>
              <w:t>Відповідальний</w:t>
            </w:r>
          </w:p>
        </w:tc>
        <w:tc>
          <w:tcPr>
            <w:tcW w:w="1142" w:type="dxa"/>
          </w:tcPr>
          <w:p w14:paraId="7B3EBA88" w14:textId="77777777" w:rsidR="007836AE" w:rsidRPr="00F67A1D" w:rsidRDefault="007836AE" w:rsidP="005534BF">
            <w:pPr>
              <w:pStyle w:val="TableParagraph"/>
              <w:ind w:left="85"/>
              <w:jc w:val="center"/>
              <w:rPr>
                <w:rFonts w:eastAsia="Calibri"/>
                <w:b/>
                <w:sz w:val="28"/>
                <w:szCs w:val="28"/>
              </w:rPr>
            </w:pPr>
            <w:r w:rsidRPr="00F67A1D">
              <w:rPr>
                <w:rFonts w:eastAsia="Calibri"/>
                <w:b/>
                <w:sz w:val="28"/>
                <w:szCs w:val="28"/>
              </w:rPr>
              <w:t>Примітка</w:t>
            </w:r>
          </w:p>
        </w:tc>
      </w:tr>
      <w:tr w:rsidR="007836AE" w:rsidRPr="00F67A1D" w14:paraId="43937975" w14:textId="77777777" w:rsidTr="005534BF">
        <w:tc>
          <w:tcPr>
            <w:tcW w:w="14830" w:type="dxa"/>
            <w:gridSpan w:val="5"/>
          </w:tcPr>
          <w:p w14:paraId="43AF9FD5" w14:textId="77777777" w:rsidR="007836AE" w:rsidRPr="00F67A1D" w:rsidRDefault="007836AE" w:rsidP="005534BF">
            <w:pPr>
              <w:jc w:val="center"/>
              <w:rPr>
                <w:b/>
                <w:sz w:val="28"/>
                <w:szCs w:val="28"/>
              </w:rPr>
            </w:pPr>
            <w:r w:rsidRPr="00F67A1D">
              <w:rPr>
                <w:b/>
                <w:sz w:val="28"/>
                <w:szCs w:val="28"/>
              </w:rPr>
              <w:t>1. Організаційні заходи</w:t>
            </w:r>
          </w:p>
        </w:tc>
      </w:tr>
      <w:tr w:rsidR="007836AE" w:rsidRPr="00F67A1D" w14:paraId="2DD45C62" w14:textId="77777777" w:rsidTr="005534BF">
        <w:tc>
          <w:tcPr>
            <w:tcW w:w="14830" w:type="dxa"/>
            <w:gridSpan w:val="5"/>
          </w:tcPr>
          <w:p w14:paraId="0BA7577F" w14:textId="77777777" w:rsidR="007836AE" w:rsidRPr="00F67A1D" w:rsidRDefault="007836AE" w:rsidP="005534BF">
            <w:pPr>
              <w:rPr>
                <w:b/>
                <w:sz w:val="28"/>
                <w:szCs w:val="28"/>
              </w:rPr>
            </w:pPr>
            <w:r w:rsidRPr="00F67A1D">
              <w:rPr>
                <w:b/>
                <w:sz w:val="28"/>
                <w:szCs w:val="28"/>
              </w:rPr>
              <w:t>1.1. Організаційне забезпечення діяльності Центру</w:t>
            </w:r>
          </w:p>
        </w:tc>
      </w:tr>
      <w:tr w:rsidR="007836AE" w:rsidRPr="00F67A1D" w14:paraId="2D990E91" w14:textId="77777777" w:rsidTr="005534BF">
        <w:tc>
          <w:tcPr>
            <w:tcW w:w="844" w:type="dxa"/>
          </w:tcPr>
          <w:p w14:paraId="46E8ECC0" w14:textId="77777777" w:rsidR="007836AE" w:rsidRPr="00F67A1D" w:rsidRDefault="007836AE" w:rsidP="005534BF">
            <w:pPr>
              <w:jc w:val="center"/>
              <w:rPr>
                <w:sz w:val="28"/>
                <w:szCs w:val="28"/>
              </w:rPr>
            </w:pPr>
            <w:r w:rsidRPr="00F67A1D">
              <w:rPr>
                <w:sz w:val="28"/>
                <w:szCs w:val="28"/>
              </w:rPr>
              <w:t>1</w:t>
            </w:r>
          </w:p>
        </w:tc>
        <w:tc>
          <w:tcPr>
            <w:tcW w:w="8361" w:type="dxa"/>
          </w:tcPr>
          <w:p w14:paraId="70CF50B9"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Забезпечити єдність планування роботи Центру ПРПП, і закладів освіти.</w:t>
            </w:r>
          </w:p>
        </w:tc>
        <w:tc>
          <w:tcPr>
            <w:tcW w:w="1988" w:type="dxa"/>
          </w:tcPr>
          <w:p w14:paraId="5C58B447"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5208F75C" w14:textId="77777777" w:rsidR="007836AE" w:rsidRPr="00F67A1D" w:rsidRDefault="007836AE" w:rsidP="005534BF">
            <w:pPr>
              <w:jc w:val="center"/>
              <w:rPr>
                <w:sz w:val="28"/>
                <w:szCs w:val="28"/>
              </w:rPr>
            </w:pPr>
            <w:r w:rsidRPr="00F67A1D">
              <w:rPr>
                <w:sz w:val="28"/>
                <w:szCs w:val="28"/>
              </w:rPr>
              <w:t>в.о.директора</w:t>
            </w:r>
          </w:p>
          <w:p w14:paraId="3D067005"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3B04435D" w14:textId="77777777" w:rsidR="007836AE" w:rsidRPr="00F67A1D" w:rsidRDefault="007836AE" w:rsidP="005534BF">
            <w:pPr>
              <w:jc w:val="center"/>
              <w:rPr>
                <w:sz w:val="28"/>
                <w:szCs w:val="28"/>
              </w:rPr>
            </w:pPr>
          </w:p>
        </w:tc>
      </w:tr>
      <w:tr w:rsidR="007836AE" w:rsidRPr="00F67A1D" w14:paraId="1ECF7011" w14:textId="77777777" w:rsidTr="005534BF">
        <w:tc>
          <w:tcPr>
            <w:tcW w:w="844" w:type="dxa"/>
          </w:tcPr>
          <w:p w14:paraId="63D0AAF6" w14:textId="77777777" w:rsidR="007836AE" w:rsidRPr="00F67A1D" w:rsidRDefault="007836AE" w:rsidP="005534BF">
            <w:pPr>
              <w:jc w:val="center"/>
              <w:rPr>
                <w:sz w:val="28"/>
                <w:szCs w:val="28"/>
              </w:rPr>
            </w:pPr>
            <w:r w:rsidRPr="00F67A1D">
              <w:rPr>
                <w:sz w:val="28"/>
                <w:szCs w:val="28"/>
              </w:rPr>
              <w:t>2</w:t>
            </w:r>
          </w:p>
        </w:tc>
        <w:tc>
          <w:tcPr>
            <w:tcW w:w="8361" w:type="dxa"/>
          </w:tcPr>
          <w:p w14:paraId="573B9AD9"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Здійснювати інформаційно- консультаційний супровід.</w:t>
            </w:r>
          </w:p>
        </w:tc>
        <w:tc>
          <w:tcPr>
            <w:tcW w:w="1988" w:type="dxa"/>
          </w:tcPr>
          <w:p w14:paraId="24B05DDC"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1D0D9166" w14:textId="77777777" w:rsidR="007836AE" w:rsidRPr="00F67A1D" w:rsidRDefault="007836AE" w:rsidP="005534BF">
            <w:pPr>
              <w:jc w:val="center"/>
              <w:rPr>
                <w:sz w:val="28"/>
                <w:szCs w:val="28"/>
              </w:rPr>
            </w:pPr>
            <w:r w:rsidRPr="00F67A1D">
              <w:rPr>
                <w:sz w:val="28"/>
                <w:szCs w:val="28"/>
              </w:rPr>
              <w:t>в.о.директора</w:t>
            </w:r>
          </w:p>
          <w:p w14:paraId="2C8FACAE"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1EE052A6" w14:textId="77777777" w:rsidR="007836AE" w:rsidRPr="00F67A1D" w:rsidRDefault="007836AE" w:rsidP="005534BF">
            <w:pPr>
              <w:jc w:val="center"/>
              <w:rPr>
                <w:sz w:val="28"/>
                <w:szCs w:val="28"/>
              </w:rPr>
            </w:pPr>
          </w:p>
        </w:tc>
      </w:tr>
      <w:tr w:rsidR="007836AE" w:rsidRPr="00F67A1D" w14:paraId="55D4680C" w14:textId="77777777" w:rsidTr="005534BF">
        <w:tc>
          <w:tcPr>
            <w:tcW w:w="844" w:type="dxa"/>
          </w:tcPr>
          <w:p w14:paraId="170AF3C7" w14:textId="77777777" w:rsidR="007836AE" w:rsidRPr="00F67A1D" w:rsidRDefault="007836AE" w:rsidP="005534BF">
            <w:pPr>
              <w:jc w:val="center"/>
              <w:rPr>
                <w:sz w:val="28"/>
                <w:szCs w:val="28"/>
              </w:rPr>
            </w:pPr>
            <w:r w:rsidRPr="00F67A1D">
              <w:rPr>
                <w:sz w:val="28"/>
                <w:szCs w:val="28"/>
              </w:rPr>
              <w:t>3</w:t>
            </w:r>
          </w:p>
        </w:tc>
        <w:tc>
          <w:tcPr>
            <w:tcW w:w="8361" w:type="dxa"/>
          </w:tcPr>
          <w:p w14:paraId="1A36C43B"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Участь в онлайн - нарадах, які проводить КНЗ «ЧОІПОПП ЧОР».</w:t>
            </w:r>
          </w:p>
        </w:tc>
        <w:tc>
          <w:tcPr>
            <w:tcW w:w="1988" w:type="dxa"/>
          </w:tcPr>
          <w:p w14:paraId="4212C1FB"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64A89D03" w14:textId="77777777" w:rsidR="007836AE" w:rsidRPr="00F67A1D" w:rsidRDefault="007836AE" w:rsidP="005534BF">
            <w:pPr>
              <w:jc w:val="center"/>
              <w:rPr>
                <w:sz w:val="28"/>
                <w:szCs w:val="28"/>
              </w:rPr>
            </w:pPr>
            <w:r w:rsidRPr="00F67A1D">
              <w:rPr>
                <w:sz w:val="28"/>
                <w:szCs w:val="28"/>
              </w:rPr>
              <w:t>в.о.директора</w:t>
            </w:r>
          </w:p>
          <w:p w14:paraId="339C6C55"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12F4D678" w14:textId="77777777" w:rsidR="007836AE" w:rsidRPr="00F67A1D" w:rsidRDefault="007836AE" w:rsidP="005534BF">
            <w:pPr>
              <w:jc w:val="center"/>
              <w:rPr>
                <w:sz w:val="28"/>
                <w:szCs w:val="28"/>
              </w:rPr>
            </w:pPr>
          </w:p>
        </w:tc>
      </w:tr>
      <w:tr w:rsidR="007836AE" w:rsidRPr="00F67A1D" w14:paraId="3B37BC3D" w14:textId="77777777" w:rsidTr="005534BF">
        <w:tc>
          <w:tcPr>
            <w:tcW w:w="844" w:type="dxa"/>
          </w:tcPr>
          <w:p w14:paraId="50A885E0"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4</w:t>
            </w:r>
          </w:p>
        </w:tc>
        <w:tc>
          <w:tcPr>
            <w:tcW w:w="8361" w:type="dxa"/>
          </w:tcPr>
          <w:p w14:paraId="6C24C354"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Участь в заходах, які проводить ДСЯО в Черкаській області.</w:t>
            </w:r>
          </w:p>
        </w:tc>
        <w:tc>
          <w:tcPr>
            <w:tcW w:w="1988" w:type="dxa"/>
          </w:tcPr>
          <w:p w14:paraId="59666F5D"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49CB3ABF" w14:textId="77777777" w:rsidR="007836AE" w:rsidRPr="00F67A1D" w:rsidRDefault="007836AE" w:rsidP="005534BF">
            <w:pPr>
              <w:jc w:val="center"/>
              <w:rPr>
                <w:sz w:val="28"/>
                <w:szCs w:val="28"/>
              </w:rPr>
            </w:pPr>
            <w:r w:rsidRPr="00F67A1D">
              <w:rPr>
                <w:sz w:val="28"/>
                <w:szCs w:val="28"/>
              </w:rPr>
              <w:t>в.о.директора</w:t>
            </w:r>
          </w:p>
          <w:p w14:paraId="149983D0"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60626E8B" w14:textId="77777777" w:rsidR="007836AE" w:rsidRPr="00F67A1D" w:rsidRDefault="007836AE" w:rsidP="005534BF">
            <w:pPr>
              <w:jc w:val="center"/>
              <w:rPr>
                <w:sz w:val="28"/>
                <w:szCs w:val="28"/>
              </w:rPr>
            </w:pPr>
          </w:p>
        </w:tc>
      </w:tr>
      <w:tr w:rsidR="007836AE" w:rsidRPr="00F67A1D" w14:paraId="5ABFACEE" w14:textId="77777777" w:rsidTr="005534BF">
        <w:tc>
          <w:tcPr>
            <w:tcW w:w="844" w:type="dxa"/>
          </w:tcPr>
          <w:p w14:paraId="643D3FA8"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5</w:t>
            </w:r>
          </w:p>
        </w:tc>
        <w:tc>
          <w:tcPr>
            <w:tcW w:w="8361" w:type="dxa"/>
          </w:tcPr>
          <w:p w14:paraId="1CC00585"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Систематичне оновлення інформації на веб-сайті КУ «Центр ПРПП» Степанківської сільської ради.</w:t>
            </w:r>
          </w:p>
          <w:p w14:paraId="0DA091F7" w14:textId="77777777" w:rsidR="007836AE" w:rsidRPr="00F67A1D" w:rsidRDefault="007836AE" w:rsidP="005534BF">
            <w:pPr>
              <w:pStyle w:val="TableParagraph"/>
              <w:ind w:left="110" w:right="83"/>
              <w:jc w:val="both"/>
              <w:rPr>
                <w:rFonts w:eastAsia="Calibri"/>
                <w:sz w:val="28"/>
                <w:szCs w:val="28"/>
              </w:rPr>
            </w:pPr>
          </w:p>
        </w:tc>
        <w:tc>
          <w:tcPr>
            <w:tcW w:w="1988" w:type="dxa"/>
          </w:tcPr>
          <w:p w14:paraId="640C719E"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4C6F9FC7" w14:textId="77777777" w:rsidR="007836AE" w:rsidRPr="00F67A1D" w:rsidRDefault="007836AE" w:rsidP="005534BF">
            <w:pPr>
              <w:jc w:val="center"/>
              <w:rPr>
                <w:sz w:val="28"/>
                <w:szCs w:val="28"/>
              </w:rPr>
            </w:pPr>
            <w:r w:rsidRPr="00F67A1D">
              <w:rPr>
                <w:sz w:val="28"/>
                <w:szCs w:val="28"/>
              </w:rPr>
              <w:t>Сізьон С.М.</w:t>
            </w:r>
          </w:p>
        </w:tc>
        <w:tc>
          <w:tcPr>
            <w:tcW w:w="1142" w:type="dxa"/>
          </w:tcPr>
          <w:p w14:paraId="715165EA" w14:textId="77777777" w:rsidR="007836AE" w:rsidRPr="00F67A1D" w:rsidRDefault="007836AE" w:rsidP="005534BF">
            <w:pPr>
              <w:jc w:val="center"/>
              <w:rPr>
                <w:sz w:val="28"/>
                <w:szCs w:val="28"/>
              </w:rPr>
            </w:pPr>
          </w:p>
        </w:tc>
      </w:tr>
      <w:tr w:rsidR="007836AE" w:rsidRPr="00F67A1D" w14:paraId="01C7F6A4" w14:textId="77777777" w:rsidTr="005534BF">
        <w:tc>
          <w:tcPr>
            <w:tcW w:w="844" w:type="dxa"/>
          </w:tcPr>
          <w:p w14:paraId="065A0819"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6</w:t>
            </w:r>
          </w:p>
        </w:tc>
        <w:tc>
          <w:tcPr>
            <w:tcW w:w="8361" w:type="dxa"/>
          </w:tcPr>
          <w:p w14:paraId="46F54E32"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Висвітлення інформації щодо проведення заходів КУ «Центр ПРПП» Степанківської сільської ради у соціальних мережах та ЗМІ.</w:t>
            </w:r>
          </w:p>
        </w:tc>
        <w:tc>
          <w:tcPr>
            <w:tcW w:w="1988" w:type="dxa"/>
          </w:tcPr>
          <w:p w14:paraId="4BC5A6F6"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78A2FA30"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1F6506F0" w14:textId="77777777" w:rsidR="007836AE" w:rsidRPr="00F67A1D" w:rsidRDefault="007836AE" w:rsidP="005534BF">
            <w:pPr>
              <w:jc w:val="center"/>
              <w:rPr>
                <w:sz w:val="28"/>
                <w:szCs w:val="28"/>
              </w:rPr>
            </w:pPr>
          </w:p>
        </w:tc>
      </w:tr>
      <w:tr w:rsidR="007836AE" w:rsidRPr="00F67A1D" w14:paraId="7591E0DF" w14:textId="77777777" w:rsidTr="005534BF">
        <w:tc>
          <w:tcPr>
            <w:tcW w:w="844" w:type="dxa"/>
          </w:tcPr>
          <w:p w14:paraId="6F4D8FB2"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7</w:t>
            </w:r>
          </w:p>
        </w:tc>
        <w:tc>
          <w:tcPr>
            <w:tcW w:w="8361" w:type="dxa"/>
          </w:tcPr>
          <w:p w14:paraId="0D8EA09F"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Наради при в.о.директора КУ «Центр ПРПП» Степанківської сільської ради.</w:t>
            </w:r>
          </w:p>
        </w:tc>
        <w:tc>
          <w:tcPr>
            <w:tcW w:w="1988" w:type="dxa"/>
          </w:tcPr>
          <w:p w14:paraId="33B4AF08" w14:textId="77777777" w:rsidR="007836AE" w:rsidRPr="00F67A1D" w:rsidRDefault="007836AE" w:rsidP="005534BF">
            <w:pPr>
              <w:pStyle w:val="TableParagraph"/>
              <w:ind w:left="90" w:right="76"/>
              <w:rPr>
                <w:rFonts w:eastAsia="Calibri"/>
                <w:sz w:val="28"/>
                <w:szCs w:val="28"/>
              </w:rPr>
            </w:pPr>
            <w:r w:rsidRPr="00F67A1D">
              <w:rPr>
                <w:rFonts w:eastAsia="Calibri"/>
                <w:sz w:val="28"/>
                <w:szCs w:val="28"/>
              </w:rPr>
              <w:t>1 раз на місяць</w:t>
            </w:r>
          </w:p>
        </w:tc>
        <w:tc>
          <w:tcPr>
            <w:tcW w:w="2495" w:type="dxa"/>
          </w:tcPr>
          <w:p w14:paraId="35AB9362" w14:textId="77777777" w:rsidR="007836AE" w:rsidRPr="00F67A1D" w:rsidRDefault="007836AE" w:rsidP="005534BF">
            <w:pPr>
              <w:jc w:val="center"/>
              <w:rPr>
                <w:sz w:val="28"/>
                <w:szCs w:val="28"/>
              </w:rPr>
            </w:pPr>
            <w:r w:rsidRPr="00F67A1D">
              <w:rPr>
                <w:sz w:val="28"/>
                <w:szCs w:val="28"/>
              </w:rPr>
              <w:t>в.о.директора</w:t>
            </w:r>
          </w:p>
          <w:p w14:paraId="1241E967"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05A3BCE2" w14:textId="77777777" w:rsidR="007836AE" w:rsidRPr="00F67A1D" w:rsidRDefault="007836AE" w:rsidP="005534BF">
            <w:pPr>
              <w:jc w:val="center"/>
              <w:rPr>
                <w:sz w:val="28"/>
                <w:szCs w:val="28"/>
              </w:rPr>
            </w:pPr>
          </w:p>
        </w:tc>
      </w:tr>
      <w:tr w:rsidR="007836AE" w:rsidRPr="00F67A1D" w14:paraId="5B581831" w14:textId="77777777" w:rsidTr="005534BF">
        <w:tc>
          <w:tcPr>
            <w:tcW w:w="844" w:type="dxa"/>
          </w:tcPr>
          <w:p w14:paraId="786CC2BE"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8</w:t>
            </w:r>
          </w:p>
        </w:tc>
        <w:tc>
          <w:tcPr>
            <w:tcW w:w="8361" w:type="dxa"/>
          </w:tcPr>
          <w:p w14:paraId="7F77FD6A"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Планірки при в.о.директора КУ «Центр ПРПП» Степанківської сільської ради.</w:t>
            </w:r>
          </w:p>
          <w:p w14:paraId="3941B83B" w14:textId="77777777" w:rsidR="007836AE" w:rsidRPr="00F67A1D" w:rsidRDefault="007836AE" w:rsidP="005534BF">
            <w:pPr>
              <w:pStyle w:val="TableParagraph"/>
              <w:ind w:left="110" w:right="83"/>
              <w:jc w:val="both"/>
              <w:rPr>
                <w:rFonts w:eastAsia="Calibri"/>
                <w:sz w:val="28"/>
                <w:szCs w:val="28"/>
              </w:rPr>
            </w:pPr>
          </w:p>
        </w:tc>
        <w:tc>
          <w:tcPr>
            <w:tcW w:w="1988" w:type="dxa"/>
          </w:tcPr>
          <w:p w14:paraId="2945787E" w14:textId="77777777" w:rsidR="007836AE" w:rsidRPr="00F67A1D" w:rsidRDefault="007836AE" w:rsidP="005534BF">
            <w:pPr>
              <w:pStyle w:val="TableParagraph"/>
              <w:ind w:left="96" w:right="76"/>
              <w:rPr>
                <w:rFonts w:eastAsia="Calibri"/>
                <w:sz w:val="28"/>
                <w:szCs w:val="28"/>
              </w:rPr>
            </w:pPr>
            <w:r w:rsidRPr="00F67A1D">
              <w:rPr>
                <w:rFonts w:eastAsia="Calibri"/>
                <w:sz w:val="28"/>
                <w:szCs w:val="28"/>
              </w:rPr>
              <w:t>щопонеділка</w:t>
            </w:r>
          </w:p>
        </w:tc>
        <w:tc>
          <w:tcPr>
            <w:tcW w:w="2495" w:type="dxa"/>
          </w:tcPr>
          <w:p w14:paraId="692C3111" w14:textId="77777777" w:rsidR="007836AE" w:rsidRPr="00F67A1D" w:rsidRDefault="007836AE" w:rsidP="005534BF">
            <w:pPr>
              <w:jc w:val="center"/>
              <w:rPr>
                <w:sz w:val="28"/>
                <w:szCs w:val="28"/>
              </w:rPr>
            </w:pPr>
            <w:r w:rsidRPr="00F67A1D">
              <w:rPr>
                <w:sz w:val="28"/>
                <w:szCs w:val="28"/>
              </w:rPr>
              <w:t>в.о.директора</w:t>
            </w:r>
          </w:p>
          <w:p w14:paraId="5F635B53"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01B36C8D" w14:textId="77777777" w:rsidR="007836AE" w:rsidRPr="00F67A1D" w:rsidRDefault="007836AE" w:rsidP="005534BF">
            <w:pPr>
              <w:jc w:val="center"/>
              <w:rPr>
                <w:sz w:val="28"/>
                <w:szCs w:val="28"/>
              </w:rPr>
            </w:pPr>
          </w:p>
        </w:tc>
      </w:tr>
      <w:tr w:rsidR="007836AE" w:rsidRPr="00F67A1D" w14:paraId="2E9291AE" w14:textId="77777777" w:rsidTr="005534BF">
        <w:tc>
          <w:tcPr>
            <w:tcW w:w="844" w:type="dxa"/>
          </w:tcPr>
          <w:p w14:paraId="5DA4E7C4"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9</w:t>
            </w:r>
          </w:p>
        </w:tc>
        <w:tc>
          <w:tcPr>
            <w:tcW w:w="8361" w:type="dxa"/>
          </w:tcPr>
          <w:p w14:paraId="1A5C447D"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Забезпечення підвищення фахового рівня педагогічних працівників КУ «Центр ПРПП» Степанківської сільської ради шляхом навчання за програмами, участю в тренінгах, семінарах, творчих групах, організованих КНЗ «ЧОІПОПП ЧОР» та іншими суб’єктами підвищення кваліфікації.</w:t>
            </w:r>
          </w:p>
        </w:tc>
        <w:tc>
          <w:tcPr>
            <w:tcW w:w="1988" w:type="dxa"/>
          </w:tcPr>
          <w:p w14:paraId="60BC33AB"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2F17132B" w14:textId="77777777" w:rsidR="007836AE" w:rsidRPr="00F67A1D" w:rsidRDefault="007836AE" w:rsidP="005534BF">
            <w:pPr>
              <w:jc w:val="center"/>
              <w:rPr>
                <w:sz w:val="28"/>
                <w:szCs w:val="28"/>
              </w:rPr>
            </w:pPr>
            <w:r w:rsidRPr="00F67A1D">
              <w:rPr>
                <w:sz w:val="28"/>
                <w:szCs w:val="28"/>
              </w:rPr>
              <w:t>в.о.директора</w:t>
            </w:r>
          </w:p>
          <w:p w14:paraId="23472F9D" w14:textId="77777777" w:rsidR="007836AE" w:rsidRPr="00F67A1D" w:rsidRDefault="007836AE" w:rsidP="005534BF">
            <w:pPr>
              <w:jc w:val="center"/>
              <w:rPr>
                <w:sz w:val="28"/>
                <w:szCs w:val="28"/>
              </w:rPr>
            </w:pPr>
            <w:r w:rsidRPr="00F67A1D">
              <w:rPr>
                <w:sz w:val="28"/>
                <w:szCs w:val="28"/>
              </w:rPr>
              <w:t>консультанти</w:t>
            </w:r>
          </w:p>
        </w:tc>
        <w:tc>
          <w:tcPr>
            <w:tcW w:w="1142" w:type="dxa"/>
          </w:tcPr>
          <w:p w14:paraId="7CFA6F73" w14:textId="77777777" w:rsidR="007836AE" w:rsidRPr="00F67A1D" w:rsidRDefault="007836AE" w:rsidP="005534BF">
            <w:pPr>
              <w:jc w:val="center"/>
              <w:rPr>
                <w:sz w:val="28"/>
                <w:szCs w:val="28"/>
              </w:rPr>
            </w:pPr>
          </w:p>
        </w:tc>
      </w:tr>
      <w:tr w:rsidR="007836AE" w:rsidRPr="00F67A1D" w14:paraId="3007374D" w14:textId="77777777" w:rsidTr="005534BF">
        <w:tc>
          <w:tcPr>
            <w:tcW w:w="844" w:type="dxa"/>
          </w:tcPr>
          <w:p w14:paraId="47EB8046" w14:textId="77777777" w:rsidR="007836AE" w:rsidRPr="00F67A1D" w:rsidRDefault="007836AE" w:rsidP="005534BF">
            <w:pPr>
              <w:pStyle w:val="TableParagraph"/>
              <w:tabs>
                <w:tab w:val="left" w:pos="110"/>
                <w:tab w:val="left" w:pos="2219"/>
                <w:tab w:val="left" w:pos="4445"/>
                <w:tab w:val="left" w:pos="5666"/>
                <w:tab w:val="left" w:pos="6831"/>
              </w:tabs>
              <w:jc w:val="center"/>
              <w:rPr>
                <w:rFonts w:eastAsia="Calibri"/>
                <w:sz w:val="28"/>
                <w:szCs w:val="28"/>
              </w:rPr>
            </w:pPr>
            <w:r w:rsidRPr="00F67A1D">
              <w:rPr>
                <w:rFonts w:eastAsia="Calibri"/>
                <w:sz w:val="28"/>
                <w:szCs w:val="28"/>
              </w:rPr>
              <w:t>10</w:t>
            </w:r>
          </w:p>
        </w:tc>
        <w:tc>
          <w:tcPr>
            <w:tcW w:w="8361" w:type="dxa"/>
          </w:tcPr>
          <w:p w14:paraId="30A4E2E2"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Організація заходів щодо забезпечення охорони праці та безпеки життєдіяльності працівників КУ «Центр ПРПП» Степанківської сільської ради.</w:t>
            </w:r>
          </w:p>
        </w:tc>
        <w:tc>
          <w:tcPr>
            <w:tcW w:w="1988" w:type="dxa"/>
          </w:tcPr>
          <w:p w14:paraId="40A0CFB1"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744CA019" w14:textId="77777777" w:rsidR="007836AE" w:rsidRPr="00F67A1D" w:rsidRDefault="007836AE" w:rsidP="005534BF">
            <w:pPr>
              <w:jc w:val="center"/>
              <w:rPr>
                <w:sz w:val="28"/>
                <w:szCs w:val="28"/>
              </w:rPr>
            </w:pPr>
            <w:r w:rsidRPr="00F67A1D">
              <w:rPr>
                <w:sz w:val="28"/>
                <w:szCs w:val="28"/>
              </w:rPr>
              <w:t>Величко Ю.О.</w:t>
            </w:r>
          </w:p>
        </w:tc>
        <w:tc>
          <w:tcPr>
            <w:tcW w:w="1142" w:type="dxa"/>
          </w:tcPr>
          <w:p w14:paraId="3AA6E761" w14:textId="77777777" w:rsidR="007836AE" w:rsidRPr="00F67A1D" w:rsidRDefault="007836AE" w:rsidP="005534BF">
            <w:pPr>
              <w:jc w:val="center"/>
              <w:rPr>
                <w:sz w:val="28"/>
                <w:szCs w:val="28"/>
              </w:rPr>
            </w:pPr>
          </w:p>
        </w:tc>
      </w:tr>
      <w:tr w:rsidR="007836AE" w:rsidRPr="00F67A1D" w14:paraId="23B9B93F" w14:textId="77777777" w:rsidTr="005534BF">
        <w:tc>
          <w:tcPr>
            <w:tcW w:w="844" w:type="dxa"/>
          </w:tcPr>
          <w:p w14:paraId="1FE14E41" w14:textId="77777777" w:rsidR="007836AE" w:rsidRPr="00F67A1D" w:rsidRDefault="007836AE" w:rsidP="005534BF">
            <w:pPr>
              <w:pStyle w:val="TableParagraph"/>
              <w:jc w:val="center"/>
              <w:rPr>
                <w:rFonts w:eastAsia="Calibri"/>
                <w:sz w:val="28"/>
                <w:szCs w:val="28"/>
              </w:rPr>
            </w:pPr>
            <w:r w:rsidRPr="00F67A1D">
              <w:rPr>
                <w:rFonts w:eastAsia="Calibri"/>
                <w:sz w:val="28"/>
                <w:szCs w:val="28"/>
              </w:rPr>
              <w:lastRenderedPageBreak/>
              <w:t>11</w:t>
            </w:r>
          </w:p>
        </w:tc>
        <w:tc>
          <w:tcPr>
            <w:tcW w:w="8361" w:type="dxa"/>
          </w:tcPr>
          <w:p w14:paraId="2183DFD1"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Здійснення контролю за станом забезпечення охорони праці та безпеки життєдіяльності працівників КУ «Центр ПРПП» Степанківської сільської ради.</w:t>
            </w:r>
          </w:p>
        </w:tc>
        <w:tc>
          <w:tcPr>
            <w:tcW w:w="1988" w:type="dxa"/>
          </w:tcPr>
          <w:p w14:paraId="5B2E2459"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143558DB" w14:textId="77777777" w:rsidR="007836AE" w:rsidRPr="00F67A1D" w:rsidRDefault="007836AE" w:rsidP="005534BF">
            <w:pPr>
              <w:jc w:val="center"/>
              <w:rPr>
                <w:sz w:val="28"/>
                <w:szCs w:val="28"/>
              </w:rPr>
            </w:pPr>
            <w:r w:rsidRPr="00F67A1D">
              <w:rPr>
                <w:sz w:val="28"/>
                <w:szCs w:val="28"/>
              </w:rPr>
              <w:t>Величко Ю.О.</w:t>
            </w:r>
          </w:p>
        </w:tc>
        <w:tc>
          <w:tcPr>
            <w:tcW w:w="1142" w:type="dxa"/>
          </w:tcPr>
          <w:p w14:paraId="5D9E79F6" w14:textId="77777777" w:rsidR="007836AE" w:rsidRPr="00F67A1D" w:rsidRDefault="007836AE" w:rsidP="005534BF">
            <w:pPr>
              <w:jc w:val="center"/>
              <w:rPr>
                <w:sz w:val="28"/>
                <w:szCs w:val="28"/>
              </w:rPr>
            </w:pPr>
          </w:p>
        </w:tc>
      </w:tr>
      <w:tr w:rsidR="007836AE" w:rsidRPr="00F67A1D" w14:paraId="3D105814" w14:textId="77777777" w:rsidTr="005534BF">
        <w:tc>
          <w:tcPr>
            <w:tcW w:w="844" w:type="dxa"/>
          </w:tcPr>
          <w:p w14:paraId="2704686D"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12</w:t>
            </w:r>
          </w:p>
        </w:tc>
        <w:tc>
          <w:tcPr>
            <w:tcW w:w="8361" w:type="dxa"/>
          </w:tcPr>
          <w:p w14:paraId="6F26DC76"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Організація роботи методичного активу щодо вивчення досвіду педагогічних працівників.</w:t>
            </w:r>
          </w:p>
        </w:tc>
        <w:tc>
          <w:tcPr>
            <w:tcW w:w="1988" w:type="dxa"/>
          </w:tcPr>
          <w:p w14:paraId="40E483EB" w14:textId="77777777" w:rsidR="007836AE" w:rsidRPr="00F67A1D" w:rsidRDefault="007836AE" w:rsidP="005534BF">
            <w:pPr>
              <w:pStyle w:val="TableParagraph"/>
              <w:ind w:left="93" w:right="76"/>
              <w:rPr>
                <w:rFonts w:eastAsia="Calibri"/>
                <w:sz w:val="28"/>
                <w:szCs w:val="28"/>
              </w:rPr>
            </w:pPr>
            <w:r w:rsidRPr="00F67A1D">
              <w:rPr>
                <w:rFonts w:eastAsia="Calibri"/>
                <w:sz w:val="28"/>
                <w:szCs w:val="28"/>
              </w:rPr>
              <w:t>упродовж року</w:t>
            </w:r>
          </w:p>
        </w:tc>
        <w:tc>
          <w:tcPr>
            <w:tcW w:w="2495" w:type="dxa"/>
          </w:tcPr>
          <w:p w14:paraId="19A59B53" w14:textId="77777777" w:rsidR="007836AE" w:rsidRPr="00F67A1D" w:rsidRDefault="007836AE" w:rsidP="005534BF">
            <w:pPr>
              <w:jc w:val="center"/>
              <w:rPr>
                <w:sz w:val="28"/>
                <w:szCs w:val="28"/>
              </w:rPr>
            </w:pPr>
            <w:r w:rsidRPr="00F67A1D">
              <w:rPr>
                <w:sz w:val="28"/>
                <w:szCs w:val="28"/>
              </w:rPr>
              <w:t>Діхтяр Т.В.</w:t>
            </w:r>
          </w:p>
        </w:tc>
        <w:tc>
          <w:tcPr>
            <w:tcW w:w="1142" w:type="dxa"/>
          </w:tcPr>
          <w:p w14:paraId="0144878A" w14:textId="77777777" w:rsidR="007836AE" w:rsidRPr="00F67A1D" w:rsidRDefault="007836AE" w:rsidP="005534BF">
            <w:pPr>
              <w:jc w:val="center"/>
              <w:rPr>
                <w:sz w:val="28"/>
                <w:szCs w:val="28"/>
              </w:rPr>
            </w:pPr>
          </w:p>
        </w:tc>
      </w:tr>
      <w:tr w:rsidR="007836AE" w:rsidRPr="00F67A1D" w14:paraId="5FE9DA81" w14:textId="77777777" w:rsidTr="005534BF">
        <w:tc>
          <w:tcPr>
            <w:tcW w:w="844" w:type="dxa"/>
          </w:tcPr>
          <w:p w14:paraId="370FD1C8"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13</w:t>
            </w:r>
          </w:p>
        </w:tc>
        <w:tc>
          <w:tcPr>
            <w:tcW w:w="8361" w:type="dxa"/>
          </w:tcPr>
          <w:p w14:paraId="74EFB4C7"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Організація роботи консультативної ради КУ «Центр ПРПП» Степанківської сільської ради (тематика засідань додається).</w:t>
            </w:r>
          </w:p>
        </w:tc>
        <w:tc>
          <w:tcPr>
            <w:tcW w:w="1988" w:type="dxa"/>
          </w:tcPr>
          <w:p w14:paraId="2AF72F4E" w14:textId="77777777" w:rsidR="007836AE" w:rsidRPr="00F67A1D" w:rsidRDefault="007836AE" w:rsidP="005534BF">
            <w:pPr>
              <w:pStyle w:val="TableParagraph"/>
              <w:ind w:left="95" w:right="76"/>
              <w:rPr>
                <w:rFonts w:eastAsia="Calibri"/>
                <w:sz w:val="28"/>
                <w:szCs w:val="28"/>
              </w:rPr>
            </w:pPr>
            <w:r w:rsidRPr="00F67A1D">
              <w:rPr>
                <w:rFonts w:eastAsia="Calibri"/>
                <w:sz w:val="28"/>
                <w:szCs w:val="28"/>
              </w:rPr>
              <w:t>1 раз на 2 місяці</w:t>
            </w:r>
          </w:p>
        </w:tc>
        <w:tc>
          <w:tcPr>
            <w:tcW w:w="2495" w:type="dxa"/>
          </w:tcPr>
          <w:p w14:paraId="67DE844C" w14:textId="77777777" w:rsidR="007836AE" w:rsidRPr="00F67A1D" w:rsidRDefault="007836AE" w:rsidP="005534BF">
            <w:pPr>
              <w:jc w:val="center"/>
              <w:rPr>
                <w:sz w:val="28"/>
                <w:szCs w:val="28"/>
              </w:rPr>
            </w:pPr>
            <w:r w:rsidRPr="00F67A1D">
              <w:rPr>
                <w:sz w:val="28"/>
                <w:szCs w:val="28"/>
              </w:rPr>
              <w:t>Діхтяр Т.В.</w:t>
            </w:r>
          </w:p>
        </w:tc>
        <w:tc>
          <w:tcPr>
            <w:tcW w:w="1142" w:type="dxa"/>
          </w:tcPr>
          <w:p w14:paraId="5E8643F4" w14:textId="77777777" w:rsidR="007836AE" w:rsidRPr="00F67A1D" w:rsidRDefault="007836AE" w:rsidP="005534BF">
            <w:pPr>
              <w:jc w:val="center"/>
              <w:rPr>
                <w:sz w:val="28"/>
                <w:szCs w:val="28"/>
              </w:rPr>
            </w:pPr>
          </w:p>
        </w:tc>
      </w:tr>
      <w:tr w:rsidR="007836AE" w:rsidRPr="00F67A1D" w14:paraId="14D490D9" w14:textId="77777777" w:rsidTr="005534BF">
        <w:tc>
          <w:tcPr>
            <w:tcW w:w="844" w:type="dxa"/>
          </w:tcPr>
          <w:p w14:paraId="2970722A"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14</w:t>
            </w:r>
          </w:p>
        </w:tc>
        <w:tc>
          <w:tcPr>
            <w:tcW w:w="8361" w:type="dxa"/>
          </w:tcPr>
          <w:p w14:paraId="59D86CEE"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Організація роботи Інтерактивної школи сучасного консультанта КУ «ЦЕНТР ПРПП» Степанківської сільської ради (план роботи додається).</w:t>
            </w:r>
          </w:p>
        </w:tc>
        <w:tc>
          <w:tcPr>
            <w:tcW w:w="1988" w:type="dxa"/>
          </w:tcPr>
          <w:p w14:paraId="5ED7BEBA" w14:textId="77777777" w:rsidR="007836AE" w:rsidRPr="00F67A1D" w:rsidRDefault="007836AE" w:rsidP="005534BF">
            <w:pPr>
              <w:pStyle w:val="TableParagraph"/>
              <w:ind w:left="95" w:right="76"/>
              <w:rPr>
                <w:rFonts w:eastAsia="Calibri"/>
                <w:sz w:val="28"/>
                <w:szCs w:val="28"/>
              </w:rPr>
            </w:pPr>
            <w:r w:rsidRPr="00F67A1D">
              <w:rPr>
                <w:rFonts w:eastAsia="Calibri"/>
                <w:sz w:val="28"/>
                <w:szCs w:val="28"/>
              </w:rPr>
              <w:t>1 раз на 2 місяці</w:t>
            </w:r>
          </w:p>
        </w:tc>
        <w:tc>
          <w:tcPr>
            <w:tcW w:w="2495" w:type="dxa"/>
          </w:tcPr>
          <w:p w14:paraId="15BCBE5D" w14:textId="77777777" w:rsidR="007836AE" w:rsidRPr="00F67A1D" w:rsidRDefault="007836AE" w:rsidP="005534BF">
            <w:pPr>
              <w:jc w:val="center"/>
              <w:rPr>
                <w:sz w:val="28"/>
                <w:szCs w:val="28"/>
              </w:rPr>
            </w:pPr>
            <w:r w:rsidRPr="00F67A1D">
              <w:rPr>
                <w:sz w:val="28"/>
                <w:szCs w:val="28"/>
              </w:rPr>
              <w:t>Діхтяр Т.В.</w:t>
            </w:r>
          </w:p>
        </w:tc>
        <w:tc>
          <w:tcPr>
            <w:tcW w:w="1142" w:type="dxa"/>
          </w:tcPr>
          <w:p w14:paraId="04DFB2A2" w14:textId="77777777" w:rsidR="007836AE" w:rsidRPr="00F67A1D" w:rsidRDefault="007836AE" w:rsidP="005534BF">
            <w:pPr>
              <w:jc w:val="center"/>
              <w:rPr>
                <w:sz w:val="28"/>
                <w:szCs w:val="28"/>
              </w:rPr>
            </w:pPr>
          </w:p>
        </w:tc>
      </w:tr>
      <w:tr w:rsidR="007836AE" w:rsidRPr="00F67A1D" w14:paraId="48AC2C4A" w14:textId="77777777" w:rsidTr="005534BF">
        <w:tc>
          <w:tcPr>
            <w:tcW w:w="844" w:type="dxa"/>
          </w:tcPr>
          <w:p w14:paraId="39C59DD0"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15</w:t>
            </w:r>
          </w:p>
        </w:tc>
        <w:tc>
          <w:tcPr>
            <w:tcW w:w="8361" w:type="dxa"/>
          </w:tcPr>
          <w:p w14:paraId="6D440B41"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Організація роботи практичного психолога КУ «Центр ПРПП» Степанківської сільської ради (план роботи додається).</w:t>
            </w:r>
          </w:p>
        </w:tc>
        <w:tc>
          <w:tcPr>
            <w:tcW w:w="1988" w:type="dxa"/>
          </w:tcPr>
          <w:p w14:paraId="66709C85"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09318757" w14:textId="77777777" w:rsidR="007836AE" w:rsidRPr="00F67A1D" w:rsidRDefault="007836AE" w:rsidP="005534BF">
            <w:pPr>
              <w:jc w:val="center"/>
              <w:rPr>
                <w:sz w:val="28"/>
                <w:szCs w:val="28"/>
              </w:rPr>
            </w:pPr>
            <w:r w:rsidRPr="00F67A1D">
              <w:rPr>
                <w:sz w:val="28"/>
                <w:szCs w:val="28"/>
              </w:rPr>
              <w:t>Діхтяр Т.В.</w:t>
            </w:r>
          </w:p>
        </w:tc>
        <w:tc>
          <w:tcPr>
            <w:tcW w:w="1142" w:type="dxa"/>
          </w:tcPr>
          <w:p w14:paraId="4C21D318" w14:textId="77777777" w:rsidR="007836AE" w:rsidRPr="00F67A1D" w:rsidRDefault="007836AE" w:rsidP="005534BF">
            <w:pPr>
              <w:jc w:val="center"/>
              <w:rPr>
                <w:sz w:val="28"/>
                <w:szCs w:val="28"/>
              </w:rPr>
            </w:pPr>
          </w:p>
        </w:tc>
      </w:tr>
      <w:tr w:rsidR="007836AE" w:rsidRPr="00F67A1D" w14:paraId="08AD99FA" w14:textId="77777777" w:rsidTr="005534BF">
        <w:tc>
          <w:tcPr>
            <w:tcW w:w="844" w:type="dxa"/>
          </w:tcPr>
          <w:p w14:paraId="102BF44B"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16</w:t>
            </w:r>
          </w:p>
        </w:tc>
        <w:tc>
          <w:tcPr>
            <w:tcW w:w="8361" w:type="dxa"/>
          </w:tcPr>
          <w:p w14:paraId="014799D2" w14:textId="77777777" w:rsidR="007836AE" w:rsidRPr="00F67A1D" w:rsidRDefault="007836AE" w:rsidP="005534BF">
            <w:pPr>
              <w:pStyle w:val="TableParagraph"/>
              <w:ind w:left="110" w:right="83"/>
              <w:jc w:val="both"/>
              <w:rPr>
                <w:rFonts w:eastAsia="Calibri"/>
                <w:sz w:val="28"/>
                <w:szCs w:val="28"/>
              </w:rPr>
            </w:pPr>
            <w:r w:rsidRPr="00F67A1D">
              <w:rPr>
                <w:rFonts w:eastAsia="Calibri"/>
                <w:sz w:val="28"/>
                <w:szCs w:val="28"/>
              </w:rPr>
              <w:t>Забезпечення психологічної підтримки педагогічних працівників КУ «Центр ПРПП» Степанківської сільської ради.</w:t>
            </w:r>
          </w:p>
        </w:tc>
        <w:tc>
          <w:tcPr>
            <w:tcW w:w="1988" w:type="dxa"/>
          </w:tcPr>
          <w:p w14:paraId="32E4C616"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0D9007B3" w14:textId="77777777" w:rsidR="007836AE" w:rsidRPr="00F67A1D" w:rsidRDefault="007836AE" w:rsidP="005534BF">
            <w:pPr>
              <w:jc w:val="center"/>
              <w:rPr>
                <w:sz w:val="28"/>
                <w:szCs w:val="28"/>
              </w:rPr>
            </w:pPr>
            <w:r w:rsidRPr="00F67A1D">
              <w:rPr>
                <w:sz w:val="28"/>
                <w:szCs w:val="28"/>
              </w:rPr>
              <w:t>Харитонова С.М.</w:t>
            </w:r>
          </w:p>
        </w:tc>
        <w:tc>
          <w:tcPr>
            <w:tcW w:w="1142" w:type="dxa"/>
          </w:tcPr>
          <w:p w14:paraId="69840480" w14:textId="77777777" w:rsidR="007836AE" w:rsidRPr="00F67A1D" w:rsidRDefault="007836AE" w:rsidP="005534BF">
            <w:pPr>
              <w:jc w:val="center"/>
              <w:rPr>
                <w:sz w:val="28"/>
                <w:szCs w:val="28"/>
              </w:rPr>
            </w:pPr>
          </w:p>
        </w:tc>
      </w:tr>
      <w:tr w:rsidR="007836AE" w:rsidRPr="00F67A1D" w14:paraId="31BFDB49" w14:textId="77777777" w:rsidTr="005534BF">
        <w:tc>
          <w:tcPr>
            <w:tcW w:w="844" w:type="dxa"/>
          </w:tcPr>
          <w:p w14:paraId="06F8C42C" w14:textId="77777777" w:rsidR="007836AE" w:rsidRPr="00F67A1D" w:rsidRDefault="007836AE" w:rsidP="005534BF">
            <w:pPr>
              <w:pStyle w:val="TableParagraph"/>
              <w:jc w:val="center"/>
              <w:rPr>
                <w:rFonts w:eastAsia="Calibri"/>
                <w:sz w:val="28"/>
                <w:szCs w:val="28"/>
              </w:rPr>
            </w:pPr>
            <w:r w:rsidRPr="00F67A1D">
              <w:rPr>
                <w:rFonts w:eastAsia="Calibri"/>
                <w:sz w:val="28"/>
                <w:szCs w:val="28"/>
              </w:rPr>
              <w:t>17</w:t>
            </w:r>
          </w:p>
        </w:tc>
        <w:tc>
          <w:tcPr>
            <w:tcW w:w="8361" w:type="dxa"/>
          </w:tcPr>
          <w:p w14:paraId="108A6FE1" w14:textId="77777777" w:rsidR="007836AE" w:rsidRPr="00F67A1D" w:rsidRDefault="007836AE" w:rsidP="005534BF">
            <w:pPr>
              <w:pStyle w:val="TableParagraph"/>
              <w:ind w:right="83"/>
              <w:jc w:val="both"/>
              <w:rPr>
                <w:rFonts w:eastAsia="Calibri"/>
                <w:sz w:val="28"/>
                <w:szCs w:val="28"/>
              </w:rPr>
            </w:pPr>
            <w:r w:rsidRPr="00F67A1D">
              <w:rPr>
                <w:rFonts w:eastAsia="Calibri"/>
                <w:sz w:val="28"/>
                <w:szCs w:val="28"/>
              </w:rPr>
              <w:t>Супервізії молодих та малодосвідчених вчителів.</w:t>
            </w:r>
          </w:p>
        </w:tc>
        <w:tc>
          <w:tcPr>
            <w:tcW w:w="1988" w:type="dxa"/>
          </w:tcPr>
          <w:p w14:paraId="29F2BE71" w14:textId="77777777" w:rsidR="007836AE" w:rsidRPr="00F67A1D" w:rsidRDefault="007836AE" w:rsidP="005534BF">
            <w:pPr>
              <w:pStyle w:val="TableParagraph"/>
              <w:ind w:left="92" w:right="76"/>
              <w:rPr>
                <w:rFonts w:eastAsia="Calibri"/>
                <w:sz w:val="28"/>
                <w:szCs w:val="28"/>
              </w:rPr>
            </w:pPr>
            <w:r w:rsidRPr="00F67A1D">
              <w:rPr>
                <w:rFonts w:eastAsia="Calibri"/>
                <w:sz w:val="28"/>
                <w:szCs w:val="28"/>
              </w:rPr>
              <w:t>упродовж року</w:t>
            </w:r>
          </w:p>
        </w:tc>
        <w:tc>
          <w:tcPr>
            <w:tcW w:w="2495" w:type="dxa"/>
          </w:tcPr>
          <w:p w14:paraId="6080B543" w14:textId="77777777" w:rsidR="007836AE" w:rsidRPr="00F67A1D" w:rsidRDefault="007836AE" w:rsidP="005534BF">
            <w:pPr>
              <w:jc w:val="center"/>
              <w:rPr>
                <w:sz w:val="28"/>
                <w:szCs w:val="28"/>
              </w:rPr>
            </w:pPr>
            <w:r w:rsidRPr="00F67A1D">
              <w:rPr>
                <w:sz w:val="28"/>
                <w:szCs w:val="28"/>
              </w:rPr>
              <w:t>консультанти, психолог</w:t>
            </w:r>
          </w:p>
        </w:tc>
        <w:tc>
          <w:tcPr>
            <w:tcW w:w="1142" w:type="dxa"/>
          </w:tcPr>
          <w:p w14:paraId="44B6BEBB" w14:textId="77777777" w:rsidR="007836AE" w:rsidRPr="00F67A1D" w:rsidRDefault="007836AE" w:rsidP="005534BF">
            <w:pPr>
              <w:jc w:val="center"/>
              <w:rPr>
                <w:sz w:val="28"/>
                <w:szCs w:val="28"/>
              </w:rPr>
            </w:pPr>
          </w:p>
        </w:tc>
      </w:tr>
    </w:tbl>
    <w:p w14:paraId="284C40B5" w14:textId="77777777" w:rsidR="007836AE" w:rsidRPr="00F67A1D" w:rsidRDefault="007836AE" w:rsidP="007836AE">
      <w:pPr>
        <w:jc w:val="center"/>
        <w:rPr>
          <w:rFonts w:ascii="Times New Roman" w:hAnsi="Times New Roman" w:cs="Times New Roman"/>
          <w:b/>
          <w:color w:val="FF0000"/>
          <w:sz w:val="28"/>
          <w:szCs w:val="28"/>
        </w:rPr>
      </w:pPr>
    </w:p>
    <w:p w14:paraId="105B3AA5" w14:textId="77777777" w:rsidR="007836AE" w:rsidRPr="00F67A1D" w:rsidRDefault="007836AE" w:rsidP="007836AE">
      <w:pPr>
        <w:rPr>
          <w:rFonts w:ascii="Times New Roman" w:hAnsi="Times New Roman" w:cs="Times New Roman"/>
          <w:lang w:val="uk-UA"/>
        </w:rPr>
        <w:sectPr w:rsidR="007836AE" w:rsidRPr="00F67A1D" w:rsidSect="00F67A1D">
          <w:pgSz w:w="11906" w:h="16838"/>
          <w:pgMar w:top="1134" w:right="1134" w:bottom="1701" w:left="1134" w:header="709" w:footer="709" w:gutter="0"/>
          <w:cols w:space="708"/>
          <w:docGrid w:linePitch="360"/>
        </w:sectPr>
      </w:pPr>
    </w:p>
    <w:p w14:paraId="16E58C15" w14:textId="77777777" w:rsidR="007836AE" w:rsidRPr="00F67A1D" w:rsidRDefault="007836AE" w:rsidP="007836AE">
      <w:pPr>
        <w:rPr>
          <w:rFonts w:ascii="Times New Roman" w:hAnsi="Times New Roman" w:cs="Times New Roman"/>
          <w:lang w:val="uk-UA"/>
        </w:rPr>
      </w:pPr>
    </w:p>
    <w:p w14:paraId="6A8B2387" w14:textId="77777777" w:rsidR="007377AF" w:rsidRDefault="007377AF"/>
    <w:sectPr w:rsidR="007377AF" w:rsidSect="00F67A1D">
      <w:pgSz w:w="16838" w:h="11906" w:orient="landscape"/>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85109"/>
    <w:multiLevelType w:val="hybridMultilevel"/>
    <w:tmpl w:val="AA7ABC56"/>
    <w:lvl w:ilvl="0" w:tplc="93965B3C">
      <w:numFmt w:val="bullet"/>
      <w:lvlText w:val="-"/>
      <w:lvlJc w:val="left"/>
      <w:pPr>
        <w:ind w:left="1069" w:hanging="360"/>
      </w:pPr>
      <w:rPr>
        <w:rFonts w:ascii="Times New Roman" w:eastAsiaTheme="minorHAnsi" w:hAnsi="Times New Roman" w:cs="Times New Roman" w:hint="default"/>
        <w:sz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3D1800DA"/>
    <w:multiLevelType w:val="multilevel"/>
    <w:tmpl w:val="BC98AF18"/>
    <w:lvl w:ilvl="0">
      <w:start w:val="1"/>
      <w:numFmt w:val="decimal"/>
      <w:lvlText w:val="%1."/>
      <w:lvlJc w:val="left"/>
      <w:pPr>
        <w:ind w:left="1069"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1673D69"/>
    <w:multiLevelType w:val="hybridMultilevel"/>
    <w:tmpl w:val="3AC897B8"/>
    <w:lvl w:ilvl="0" w:tplc="D700C270">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DAF"/>
    <w:rsid w:val="007377AF"/>
    <w:rsid w:val="007836AE"/>
    <w:rsid w:val="00DD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CC1F-E352-444F-9E2C-2CFA262A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6AE"/>
    <w:pPr>
      <w:spacing w:after="200" w:line="276" w:lineRule="auto"/>
    </w:pPr>
  </w:style>
  <w:style w:type="paragraph" w:styleId="1">
    <w:name w:val="heading 1"/>
    <w:basedOn w:val="a"/>
    <w:next w:val="a"/>
    <w:link w:val="10"/>
    <w:uiPriority w:val="1"/>
    <w:qFormat/>
    <w:rsid w:val="007836AE"/>
    <w:pPr>
      <w:keepNext/>
      <w:spacing w:after="0" w:line="240" w:lineRule="auto"/>
      <w:ind w:firstLine="708"/>
      <w:jc w:val="center"/>
      <w:outlineLvl w:val="0"/>
    </w:pPr>
    <w:rPr>
      <w:rFonts w:ascii="Times New Roman" w:eastAsia="Arial Unicode MS" w:hAnsi="Times New Roman" w:cs="Times New Roman"/>
      <w:b/>
      <w:sz w:val="36"/>
      <w:szCs w:val="28"/>
      <w:lang w:val="uk-UA" w:eastAsia="ru-RU"/>
    </w:rPr>
  </w:style>
  <w:style w:type="paragraph" w:styleId="2">
    <w:name w:val="heading 2"/>
    <w:basedOn w:val="a"/>
    <w:next w:val="a"/>
    <w:link w:val="20"/>
    <w:uiPriority w:val="1"/>
    <w:qFormat/>
    <w:rsid w:val="007836AE"/>
    <w:pPr>
      <w:keepNext/>
      <w:spacing w:after="0" w:line="240" w:lineRule="auto"/>
      <w:jc w:val="center"/>
      <w:outlineLvl w:val="1"/>
    </w:pPr>
    <w:rPr>
      <w:rFonts w:ascii="Times New Roman" w:eastAsia="Arial Unicode MS" w:hAnsi="Times New Roman" w:cs="Times New Roman"/>
      <w:b/>
      <w:sz w:val="4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836AE"/>
    <w:rPr>
      <w:rFonts w:ascii="Times New Roman" w:eastAsia="Arial Unicode MS" w:hAnsi="Times New Roman" w:cs="Times New Roman"/>
      <w:b/>
      <w:sz w:val="36"/>
      <w:szCs w:val="28"/>
      <w:lang w:val="uk-UA" w:eastAsia="ru-RU"/>
    </w:rPr>
  </w:style>
  <w:style w:type="character" w:customStyle="1" w:styleId="20">
    <w:name w:val="Заголовок 2 Знак"/>
    <w:basedOn w:val="a0"/>
    <w:link w:val="2"/>
    <w:uiPriority w:val="1"/>
    <w:rsid w:val="007836AE"/>
    <w:rPr>
      <w:rFonts w:ascii="Times New Roman" w:eastAsia="Arial Unicode MS" w:hAnsi="Times New Roman" w:cs="Times New Roman"/>
      <w:b/>
      <w:sz w:val="48"/>
      <w:szCs w:val="28"/>
      <w:lang w:val="uk-UA" w:eastAsia="ru-RU"/>
    </w:rPr>
  </w:style>
  <w:style w:type="table" w:styleId="a3">
    <w:name w:val="Table Grid"/>
    <w:basedOn w:val="a1"/>
    <w:uiPriority w:val="39"/>
    <w:rsid w:val="007836A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uiPriority w:val="20"/>
    <w:qFormat/>
    <w:rsid w:val="007836AE"/>
    <w:rPr>
      <w:i/>
      <w:iCs/>
    </w:rPr>
  </w:style>
  <w:style w:type="paragraph" w:styleId="a5">
    <w:name w:val="List Paragraph"/>
    <w:basedOn w:val="a"/>
    <w:link w:val="a6"/>
    <w:uiPriority w:val="34"/>
    <w:qFormat/>
    <w:rsid w:val="007836AE"/>
    <w:pPr>
      <w:ind w:left="720"/>
      <w:contextualSpacing/>
    </w:pPr>
    <w:rPr>
      <w:rFonts w:ascii="Calibri" w:eastAsia="Calibri" w:hAnsi="Calibri" w:cs="Times New Roman"/>
    </w:rPr>
  </w:style>
  <w:style w:type="character" w:styleId="a7">
    <w:name w:val="Hyperlink"/>
    <w:rsid w:val="007836AE"/>
    <w:rPr>
      <w:rFonts w:ascii="Times New Roman" w:hAnsi="Times New Roman" w:cs="Times New Roman" w:hint="default"/>
      <w:color w:val="0000FF"/>
      <w:u w:val="single"/>
    </w:rPr>
  </w:style>
  <w:style w:type="character" w:customStyle="1" w:styleId="a6">
    <w:name w:val="Абзац списка Знак"/>
    <w:link w:val="a5"/>
    <w:uiPriority w:val="34"/>
    <w:locked/>
    <w:rsid w:val="007836AE"/>
    <w:rPr>
      <w:rFonts w:ascii="Calibri" w:eastAsia="Calibri" w:hAnsi="Calibri" w:cs="Times New Roman"/>
    </w:rPr>
  </w:style>
  <w:style w:type="paragraph" w:customStyle="1" w:styleId="TableParagraph">
    <w:name w:val="Table Paragraph"/>
    <w:basedOn w:val="a"/>
    <w:uiPriority w:val="1"/>
    <w:qFormat/>
    <w:rsid w:val="007836AE"/>
    <w:pPr>
      <w:widowControl w:val="0"/>
      <w:autoSpaceDE w:val="0"/>
      <w:autoSpaceDN w:val="0"/>
      <w:spacing w:after="0" w:line="240" w:lineRule="auto"/>
    </w:pPr>
    <w:rPr>
      <w:rFonts w:ascii="Times New Roman" w:eastAsia="Times New Roman" w:hAnsi="Times New Roman" w:cs="Times New Roman"/>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2ZFx5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teachcentre@ukr.net" TargetMode="External"/><Relationship Id="rId5" Type="http://schemas.openxmlformats.org/officeDocument/2006/relationships/hyperlink" Target="http://center-prpp.ck.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2825</Words>
  <Characters>16109</Characters>
  <Application>Microsoft Office Word</Application>
  <DocSecurity>0</DocSecurity>
  <Lines>134</Lines>
  <Paragraphs>37</Paragraphs>
  <ScaleCrop>false</ScaleCrop>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2023-04-24T06:27:00Z</dcterms:created>
  <dcterms:modified xsi:type="dcterms:W3CDTF">2023-04-24T06:27:00Z</dcterms:modified>
</cp:coreProperties>
</file>