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6D" w:rsidRDefault="0069036D" w:rsidP="006903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69036D" w:rsidRDefault="0069036D" w:rsidP="006903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69036D" w:rsidRPr="0069036D" w:rsidRDefault="006A740E" w:rsidP="00690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08.07.2022 №27-08</w:t>
      </w:r>
      <w:r w:rsidR="0069036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9036D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69036D" w:rsidRDefault="0069036D" w:rsidP="00690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</w:p>
    <w:p w:rsidR="0069036D" w:rsidRDefault="0069036D" w:rsidP="00690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закладів, що включені до базової мережі закладів культури</w:t>
      </w:r>
    </w:p>
    <w:tbl>
      <w:tblPr>
        <w:tblW w:w="18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0"/>
        <w:gridCol w:w="994"/>
        <w:gridCol w:w="993"/>
        <w:gridCol w:w="993"/>
        <w:gridCol w:w="1702"/>
        <w:gridCol w:w="1134"/>
        <w:gridCol w:w="992"/>
        <w:gridCol w:w="993"/>
        <w:gridCol w:w="1134"/>
        <w:gridCol w:w="1134"/>
        <w:gridCol w:w="1134"/>
        <w:gridCol w:w="992"/>
        <w:gridCol w:w="850"/>
        <w:gridCol w:w="4165"/>
      </w:tblGrid>
      <w:tr w:rsidR="0069036D" w:rsidTr="0069036D">
        <w:trPr>
          <w:trHeight w:val="218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Найменува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Засновник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засновни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gramEnd"/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закладу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закладу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Індефікаційний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 ЄДРПОУ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особи)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заклад)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Місце-знаход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закладу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</w:t>
            </w:r>
            <w:proofErr w:type="spellEnd"/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пошти</w:t>
            </w:r>
            <w:proofErr w:type="spellEnd"/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,</w:t>
            </w:r>
          </w:p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розташований</w:t>
            </w:r>
            <w:proofErr w:type="spellEnd"/>
          </w:p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заклад</w:t>
            </w:r>
          </w:p>
        </w:tc>
      </w:tr>
      <w:tr w:rsidR="0069036D" w:rsidTr="0069036D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населений пункт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36D" w:rsidTr="0069036D">
        <w:trPr>
          <w:trHeight w:val="32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36D" w:rsidTr="0069036D">
        <w:trPr>
          <w:trHeight w:val="2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Степанки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11.01.2018 №5-3/VII "Про передачу майна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вськ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Степанки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Степанки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України,79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A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5" w:history="1">
              <w:r w:rsidR="0069036D">
                <w:rPr>
                  <w:rStyle w:val="a3"/>
                  <w:rFonts w:ascii="Times New Roman" w:eastAsia="Times New Roman" w:hAnsi="Times New Roman" w:cs="Times New Roman"/>
                  <w:color w:val="0563C1"/>
                  <w:sz w:val="16"/>
                  <w:szCs w:val="16"/>
                  <w:lang w:eastAsia="ru-RU"/>
                </w:rPr>
                <w:t>culturestepanky@ukr.net</w:t>
              </w:r>
            </w:hyperlink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UA71080430010067592</w:t>
            </w:r>
          </w:p>
        </w:tc>
      </w:tr>
      <w:tr w:rsidR="0069036D" w:rsidTr="0069036D">
        <w:trPr>
          <w:trHeight w:val="2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Хацьки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11.01.2018 №5-3/VII "Про передачу майна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вськ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Хацьки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,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UA71080430070057427</w:t>
            </w:r>
          </w:p>
        </w:tc>
      </w:tr>
      <w:tr w:rsidR="0069036D" w:rsidTr="0069036D">
        <w:trPr>
          <w:trHeight w:val="16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Голов'я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36746105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11.01.2010,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10131020000000749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Голов'ятине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Голов'яти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Незалежнос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UA71080430030029200</w:t>
            </w:r>
          </w:p>
        </w:tc>
      </w:tr>
      <w:tr w:rsidR="0069036D" w:rsidTr="0069036D">
        <w:trPr>
          <w:trHeight w:val="1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Малобузу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36746042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11.01.2010,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10131020000000747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Бузуків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Бузукі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UA71080430060028645</w:t>
            </w:r>
          </w:p>
        </w:tc>
      </w:tr>
      <w:tr w:rsidR="0069036D" w:rsidTr="0069036D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Залевківсь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19.02.2021 №06-04/VIIІ "Про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приймання-передачі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нагромадились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UA71080430050012021</w:t>
            </w:r>
          </w:p>
        </w:tc>
      </w:tr>
      <w:tr w:rsidR="0069036D" w:rsidTr="0069036D">
        <w:trPr>
          <w:trHeight w:val="1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42037237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02.04.2018,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10171020000001740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Степанки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Степанки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України,79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A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="0069036D">
                <w:rPr>
                  <w:rStyle w:val="a3"/>
                  <w:rFonts w:ascii="Times New Roman" w:eastAsia="Times New Roman" w:hAnsi="Times New Roman" w:cs="Times New Roman"/>
                  <w:color w:val="0563C1"/>
                  <w:sz w:val="16"/>
                  <w:szCs w:val="16"/>
                  <w:lang w:eastAsia="ru-RU"/>
                </w:rPr>
                <w:t xml:space="preserve">bibliotek-khatsky@ukr.net   </w:t>
              </w:r>
            </w:hyperlink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UA71080430010067592</w:t>
            </w:r>
          </w:p>
        </w:tc>
      </w:tr>
      <w:tr w:rsidR="0069036D" w:rsidTr="0069036D">
        <w:trPr>
          <w:trHeight w:val="15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Філія-бібліотка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02.04.2018,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10171020000001740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Хацьки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,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A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69036D">
                <w:rPr>
                  <w:rStyle w:val="a3"/>
                  <w:rFonts w:ascii="Times New Roman" w:eastAsia="Times New Roman" w:hAnsi="Times New Roman" w:cs="Times New Roman"/>
                  <w:color w:val="0563C1"/>
                  <w:sz w:val="16"/>
                  <w:szCs w:val="16"/>
                  <w:lang w:eastAsia="ru-RU"/>
                </w:rPr>
                <w:t xml:space="preserve">bibliotek-khatsky@ukr.net   </w:t>
              </w:r>
            </w:hyperlink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UA71080430070057427</w:t>
            </w:r>
          </w:p>
        </w:tc>
      </w:tr>
      <w:tr w:rsidR="0069036D" w:rsidTr="0069036D">
        <w:trPr>
          <w:trHeight w:val="1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Голов'ятин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бібліотека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36746131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11.01.2010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10131020000000750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Голов'яти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Голов'яти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Незалежнос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UA71080430030029200</w:t>
            </w:r>
          </w:p>
        </w:tc>
      </w:tr>
      <w:tr w:rsidR="0069036D" w:rsidTr="0069036D">
        <w:trPr>
          <w:trHeight w:val="12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Малобузу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бібліотека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36746079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11.01.2010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10131020000000748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Бузуків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Бузукі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UA71080430060028645</w:t>
            </w:r>
          </w:p>
        </w:tc>
      </w:tr>
      <w:tr w:rsidR="0069036D" w:rsidTr="0069036D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Залевківськ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бібліотека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19.02.2021 №06-04/VIIІ "Про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приймання-передачі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нагромадились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Залевки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9036D" w:rsidRDefault="0069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UA71080430050012021</w:t>
            </w:r>
          </w:p>
        </w:tc>
      </w:tr>
      <w:tr w:rsidR="0069036D" w:rsidTr="0069036D">
        <w:trPr>
          <w:trHeight w:val="315"/>
        </w:trPr>
        <w:tc>
          <w:tcPr>
            <w:tcW w:w="1149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993" w:type="dxa"/>
            <w:vAlign w:val="bottom"/>
          </w:tcPr>
          <w:p w:rsidR="0069036D" w:rsidRDefault="0069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992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701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134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992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993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134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134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1134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992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850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  <w:tc>
          <w:tcPr>
            <w:tcW w:w="4163" w:type="dxa"/>
            <w:vAlign w:val="bottom"/>
            <w:hideMark/>
          </w:tcPr>
          <w:p w:rsidR="0069036D" w:rsidRDefault="0069036D">
            <w:pPr>
              <w:spacing w:after="0"/>
            </w:pPr>
          </w:p>
        </w:tc>
      </w:tr>
    </w:tbl>
    <w:p w:rsidR="0069036D" w:rsidRDefault="0069036D" w:rsidP="0069036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9036D" w:rsidRDefault="0069036D" w:rsidP="0069036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69036D" w:rsidRDefault="0069036D" w:rsidP="00690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36D" w:rsidRDefault="0069036D" w:rsidP="0069036D">
      <w:pPr>
        <w:tabs>
          <w:tab w:val="left" w:pos="1425"/>
          <w:tab w:val="left" w:pos="1197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Інна НЕВГОД</w:t>
      </w:r>
    </w:p>
    <w:p w:rsidR="0055473D" w:rsidRPr="0069036D" w:rsidRDefault="0055473D">
      <w:pPr>
        <w:rPr>
          <w:lang w:val="uk-UA"/>
        </w:rPr>
      </w:pPr>
    </w:p>
    <w:sectPr w:rsidR="0055473D" w:rsidRPr="0069036D" w:rsidSect="00690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4"/>
    <w:rsid w:val="0055473D"/>
    <w:rsid w:val="0069036D"/>
    <w:rsid w:val="006A740E"/>
    <w:rsid w:val="00C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-khatsky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tek-khatsky@ukr.net" TargetMode="External"/><Relationship Id="rId5" Type="http://schemas.openxmlformats.org/officeDocument/2006/relationships/hyperlink" Target="mailto:culturestepank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2022-07-01T11:05:00Z</dcterms:created>
  <dcterms:modified xsi:type="dcterms:W3CDTF">2022-07-12T13:24:00Z</dcterms:modified>
</cp:coreProperties>
</file>