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3C71E1" wp14:editId="30E99C7B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C66349" w:rsidRPr="00DF6A96" w:rsidRDefault="00C66349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C66349" w:rsidRPr="007E6F6D" w:rsidRDefault="00C66349" w:rsidP="00CF382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7E6F6D" w:rsidRPr="007E6F6D"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</w:p>
    <w:p w:rsidR="00C66349" w:rsidRPr="00960A8E" w:rsidRDefault="0048393F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00.05</w:t>
      </w:r>
      <w:r w:rsidR="00627DB7" w:rsidRPr="007E6F6D">
        <w:rPr>
          <w:rFonts w:ascii="Times New Roman" w:hAnsi="Times New Roman"/>
          <w:b/>
          <w:sz w:val="28"/>
          <w:szCs w:val="28"/>
          <w:lang w:val="uk-UA"/>
        </w:rPr>
        <w:t>.2023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proofErr w:type="spellStart"/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627DB7" w:rsidRPr="007E6F6D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C66349" w:rsidRDefault="00C66349" w:rsidP="00C66349">
      <w:pPr>
        <w:jc w:val="center"/>
        <w:rPr>
          <w:rFonts w:ascii="Times New Roman" w:hAnsi="Times New Roman"/>
          <w:lang w:val="uk-UA"/>
        </w:rPr>
      </w:pPr>
    </w:p>
    <w:p w:rsidR="007245BA" w:rsidRPr="001D41F0" w:rsidRDefault="007245BA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1F0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836537" w:rsidRDefault="00836537" w:rsidP="008365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6537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проектної документації </w:t>
      </w:r>
    </w:p>
    <w:p w:rsidR="001D05A8" w:rsidRDefault="001D05A8" w:rsidP="001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робочим проектом </w:t>
      </w:r>
      <w:r w:rsidRPr="001D05A8">
        <w:rPr>
          <w:rFonts w:ascii="Times New Roman" w:hAnsi="Times New Roman"/>
          <w:b/>
          <w:sz w:val="28"/>
          <w:szCs w:val="28"/>
          <w:lang w:val="uk-UA"/>
        </w:rPr>
        <w:t xml:space="preserve">«Капітальний ремонт підвалу господарського </w:t>
      </w:r>
    </w:p>
    <w:p w:rsidR="001D05A8" w:rsidRDefault="001D05A8" w:rsidP="001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05A8">
        <w:rPr>
          <w:rFonts w:ascii="Times New Roman" w:hAnsi="Times New Roman"/>
          <w:b/>
          <w:sz w:val="28"/>
          <w:szCs w:val="28"/>
          <w:lang w:val="uk-UA"/>
        </w:rPr>
        <w:t xml:space="preserve">приміщення під захисну споруду цивільного захисту – найпростіше </w:t>
      </w:r>
    </w:p>
    <w:p w:rsidR="001D05A8" w:rsidRDefault="001D05A8" w:rsidP="001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05A8">
        <w:rPr>
          <w:rFonts w:ascii="Times New Roman" w:hAnsi="Times New Roman"/>
          <w:b/>
          <w:sz w:val="28"/>
          <w:szCs w:val="28"/>
          <w:lang w:val="uk-UA"/>
        </w:rPr>
        <w:t xml:space="preserve">укриття закладу дошкільної освіти (ясла-садок) «Яблунька» села </w:t>
      </w:r>
    </w:p>
    <w:p w:rsidR="001D05A8" w:rsidRDefault="001D05A8" w:rsidP="001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05A8">
        <w:rPr>
          <w:rFonts w:ascii="Times New Roman" w:hAnsi="Times New Roman"/>
          <w:b/>
          <w:sz w:val="28"/>
          <w:szCs w:val="28"/>
          <w:lang w:val="uk-UA"/>
        </w:rPr>
        <w:t xml:space="preserve">Степанки Степанківської сільської ради Черкаського району </w:t>
      </w:r>
    </w:p>
    <w:p w:rsidR="001D05A8" w:rsidRDefault="001D05A8" w:rsidP="001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05A8">
        <w:rPr>
          <w:rFonts w:ascii="Times New Roman" w:hAnsi="Times New Roman"/>
          <w:b/>
          <w:sz w:val="28"/>
          <w:szCs w:val="28"/>
          <w:lang w:val="uk-UA"/>
        </w:rPr>
        <w:t xml:space="preserve">Черкаської області за адресою: вул. Українська, 100, с. Степанки </w:t>
      </w:r>
    </w:p>
    <w:p w:rsidR="009D0A6F" w:rsidRPr="009D0A6F" w:rsidRDefault="001D05A8" w:rsidP="001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bidi="uk-UA"/>
        </w:rPr>
      </w:pPr>
      <w:r w:rsidRPr="001D05A8">
        <w:rPr>
          <w:rFonts w:ascii="Times New Roman" w:hAnsi="Times New Roman"/>
          <w:b/>
          <w:sz w:val="28"/>
          <w:szCs w:val="28"/>
          <w:lang w:val="uk-UA"/>
        </w:rPr>
        <w:t>Черкась</w:t>
      </w:r>
      <w:r w:rsidR="001D20CC">
        <w:rPr>
          <w:rFonts w:ascii="Times New Roman" w:hAnsi="Times New Roman"/>
          <w:b/>
          <w:sz w:val="28"/>
          <w:szCs w:val="28"/>
          <w:lang w:val="uk-UA"/>
        </w:rPr>
        <w:t>кого району Черкаської області»</w:t>
      </w:r>
    </w:p>
    <w:p w:rsidR="0086361D" w:rsidRPr="00627DB7" w:rsidRDefault="005352E4" w:rsidP="009D0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2E4">
        <w:rPr>
          <w:rFonts w:ascii="Times New Roman" w:hAnsi="Times New Roman"/>
          <w:b/>
          <w:sz w:val="28"/>
          <w:szCs w:val="28"/>
          <w:lang w:val="uk-UA" w:bidi="uk-UA"/>
        </w:rPr>
        <w:tab/>
      </w:r>
    </w:p>
    <w:p w:rsidR="00B8134C" w:rsidRPr="00627DB7" w:rsidRDefault="008D08E7" w:rsidP="001D20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п. 42 ст. 26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>, ст.31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>розглянувши експертний звіт</w:t>
      </w:r>
      <w:r w:rsidR="0086361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(Позитивний)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філії Державного підприємства «Спеціалізована державна експертна організація – Центральна служба Української державної будівельної експертизи» у Черкаській област</w:t>
      </w:r>
      <w:r w:rsidR="009D0A6F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="001D20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№ 24-0115/01-23</w:t>
      </w:r>
      <w:r w:rsidR="008365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 26</w:t>
      </w:r>
      <w:r w:rsidR="009D0A6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квітня</w:t>
      </w:r>
      <w:r w:rsidR="0086361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2023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="00594F77">
        <w:rPr>
          <w:rFonts w:ascii="Times New Roman" w:eastAsia="Times New Roman" w:hAnsi="Times New Roman"/>
          <w:sz w:val="28"/>
          <w:szCs w:val="28"/>
          <w:lang w:val="uk-UA" w:eastAsia="uk-UA"/>
        </w:rPr>
        <w:t>, реєстраційни</w:t>
      </w:r>
      <w:r w:rsidR="009D0A6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й номер </w:t>
      </w:r>
      <w:r w:rsidR="001D20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ЕХ01:9583-2920-4795-1822</w:t>
      </w:r>
      <w:r w:rsidR="00594F77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щодо розгляду </w:t>
      </w:r>
      <w:r w:rsidR="00627DB7" w:rsidRPr="00627DB7">
        <w:rPr>
          <w:rFonts w:ascii="Times New Roman" w:eastAsia="Times New Roman" w:hAnsi="Times New Roman"/>
          <w:sz w:val="28"/>
          <w:szCs w:val="28"/>
          <w:lang w:val="uk-UA" w:eastAsia="uk-UA"/>
        </w:rPr>
        <w:t>кошт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орисної частини проектної </w:t>
      </w:r>
      <w:r w:rsidR="008809D1">
        <w:rPr>
          <w:rFonts w:ascii="Times New Roman" w:eastAsia="Times New Roman" w:hAnsi="Times New Roman"/>
          <w:sz w:val="28"/>
          <w:szCs w:val="28"/>
          <w:lang w:val="uk-UA" w:eastAsia="uk-UA"/>
        </w:rPr>
        <w:t>документації за робочим проектом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D20CC" w:rsidRPr="001D20C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«Капітальний</w:t>
      </w:r>
      <w:r w:rsidR="001D20C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 ремонт підвалу господарського </w:t>
      </w:r>
      <w:r w:rsidR="001D20CC" w:rsidRPr="001D20C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приміщення під захисну споруду ци</w:t>
      </w:r>
      <w:r w:rsidR="001D20C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вільного захисту – найпростіше </w:t>
      </w:r>
      <w:r w:rsidR="001D20CC" w:rsidRPr="001D20C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укриття закладу дошкільної освіт</w:t>
      </w:r>
      <w:r w:rsidR="001D20C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и (ясла-садок) «Яблунька» села </w:t>
      </w:r>
      <w:r w:rsidR="001D20CC" w:rsidRPr="001D20C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Степанки Степанківської сільської ради Черкась</w:t>
      </w:r>
      <w:r w:rsidR="001D20C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кого району </w:t>
      </w:r>
      <w:r w:rsidR="001D20CC" w:rsidRPr="001D20C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Черкаської області за адресою: вул</w:t>
      </w:r>
      <w:r w:rsidR="001D20C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. Українська, 100, с. Степанки  </w:t>
      </w:r>
      <w:r w:rsidR="001D20CC" w:rsidRPr="001D20C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Черкаського району Черкаської області»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082954">
        <w:rPr>
          <w:rFonts w:ascii="Times New Roman" w:hAnsi="Times New Roman"/>
          <w:sz w:val="28"/>
          <w:szCs w:val="28"/>
          <w:lang w:val="uk-UA"/>
        </w:rPr>
        <w:t>виконавчий комітет Степанківської сільської ради</w:t>
      </w:r>
    </w:p>
    <w:p w:rsidR="00357255" w:rsidRPr="00357255" w:rsidRDefault="00357255" w:rsidP="00B50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7255" w:rsidRDefault="007245BA" w:rsidP="003572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223C6" w:rsidRDefault="00C223C6" w:rsidP="009C48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537" w:rsidRDefault="00C223C6" w:rsidP="009D0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D08E7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594F77" w:rsidRPr="00594F77">
        <w:rPr>
          <w:rFonts w:ascii="Times New Roman" w:hAnsi="Times New Roman"/>
          <w:sz w:val="28"/>
          <w:szCs w:val="28"/>
          <w:lang w:val="uk-UA"/>
        </w:rPr>
        <w:t>кошт</w:t>
      </w:r>
      <w:r w:rsidR="00594F77">
        <w:rPr>
          <w:rFonts w:ascii="Times New Roman" w:hAnsi="Times New Roman"/>
          <w:sz w:val="28"/>
          <w:szCs w:val="28"/>
          <w:lang w:val="uk-UA"/>
        </w:rPr>
        <w:t>орисну частину</w:t>
      </w:r>
      <w:r w:rsidR="00594F77" w:rsidRPr="00594F77">
        <w:rPr>
          <w:rFonts w:ascii="Times New Roman" w:hAnsi="Times New Roman"/>
          <w:sz w:val="28"/>
          <w:szCs w:val="28"/>
          <w:lang w:val="uk-UA"/>
        </w:rPr>
        <w:t xml:space="preserve"> проектної документації</w:t>
      </w:r>
      <w:r w:rsidR="008809D1">
        <w:rPr>
          <w:rFonts w:ascii="Times New Roman" w:hAnsi="Times New Roman"/>
          <w:sz w:val="28"/>
          <w:szCs w:val="28"/>
          <w:lang w:val="uk-UA"/>
        </w:rPr>
        <w:t xml:space="preserve"> за робочим проектом</w:t>
      </w:r>
      <w:r w:rsidR="000B5A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38" w:rsidRPr="001D20C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«Капітальний</w:t>
      </w:r>
      <w:r w:rsidR="0007413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 ремонт підвалу господарського </w:t>
      </w:r>
      <w:r w:rsidR="00074138" w:rsidRPr="001D20C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приміщення під захисну споруду ци</w:t>
      </w:r>
      <w:r w:rsidR="0007413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вільного захисту – найпростіше </w:t>
      </w:r>
      <w:r w:rsidR="00074138" w:rsidRPr="001D20C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укриття закладу дошкільної освіт</w:t>
      </w:r>
      <w:r w:rsidR="0007413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и (ясла-садок) «Яблунька» села </w:t>
      </w:r>
      <w:r w:rsidR="00074138" w:rsidRPr="001D20C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Степанки Степанківської сільської ради Черкась</w:t>
      </w:r>
      <w:r w:rsidR="0007413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кого району </w:t>
      </w:r>
      <w:r w:rsidR="00074138" w:rsidRPr="001D20C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Черкаської області за адресою: вул</w:t>
      </w:r>
      <w:r w:rsidR="0007413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. Українська, 100, с. Степанки  </w:t>
      </w:r>
      <w:r w:rsidR="00074138" w:rsidRPr="001D20C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Черкаського району Черкаської області»</w:t>
      </w:r>
    </w:p>
    <w:p w:rsidR="00074138" w:rsidRPr="00074138" w:rsidRDefault="00074138" w:rsidP="00074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07413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Реєстраційний номер кошторисної документації EM01:9526-0106-0599-6014</w:t>
      </w:r>
    </w:p>
    <w:p w:rsidR="00074138" w:rsidRPr="00074138" w:rsidRDefault="00074138" w:rsidP="00074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07413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Реєстраційний номер Проектної документації PD01:9273-9999-6961-7391</w:t>
      </w:r>
    </w:p>
    <w:p w:rsidR="00074138" w:rsidRPr="00074138" w:rsidRDefault="00074138" w:rsidP="00074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07413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Класи наслідків (відповідальності) об'єктів СС1</w:t>
      </w:r>
    </w:p>
    <w:p w:rsidR="00074138" w:rsidRPr="00074138" w:rsidRDefault="00074138" w:rsidP="00074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074138">
        <w:rPr>
          <w:rFonts w:ascii="Times New Roman" w:eastAsia="Times New Roman" w:hAnsi="Times New Roman"/>
          <w:sz w:val="28"/>
          <w:szCs w:val="28"/>
          <w:lang w:val="uk-UA" w:eastAsia="uk-UA" w:bidi="uk-UA"/>
        </w:rPr>
        <w:lastRenderedPageBreak/>
        <w:t>Заявлена кошторисна вартість, передбачена наданою кошторисною документацією, у поточних цінах станом на 30 грудня 2022 року складала 2149.105 тис. грн., у тому числі:</w:t>
      </w:r>
    </w:p>
    <w:p w:rsidR="00074138" w:rsidRPr="00074138" w:rsidRDefault="00074138" w:rsidP="00074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07413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будівельні роботи - 1400.103 тис. грн.;</w:t>
      </w:r>
    </w:p>
    <w:p w:rsidR="00074138" w:rsidRPr="00074138" w:rsidRDefault="00074138" w:rsidP="00074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07413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устаткування</w:t>
      </w:r>
      <w:r w:rsidRPr="0007413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, меблі, інвентар - 309.178 тис. грн.</w:t>
      </w:r>
    </w:p>
    <w:p w:rsidR="00074138" w:rsidRPr="00074138" w:rsidRDefault="00074138" w:rsidP="00074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07413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інші витрати - 439.824 тис. грн.</w:t>
      </w:r>
    </w:p>
    <w:p w:rsidR="00074138" w:rsidRPr="00074138" w:rsidRDefault="00074138" w:rsidP="00074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07413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Загальна кошторисна вартість будівництва у поточних цінах станом на 06 квітня 2023 року складає 1788.709 тис. грн., у тому числі:</w:t>
      </w:r>
    </w:p>
    <w:p w:rsidR="00074138" w:rsidRPr="00074138" w:rsidRDefault="00074138" w:rsidP="00074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07413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будівельні роботи - 1304.716 тис. грн.;</w:t>
      </w:r>
    </w:p>
    <w:p w:rsidR="00074138" w:rsidRPr="00074138" w:rsidRDefault="00074138" w:rsidP="00074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07413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устаткування</w:t>
      </w:r>
      <w:r w:rsidRPr="0007413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, меблі, інвентар - 61.805 тис. грн.</w:t>
      </w:r>
    </w:p>
    <w:p w:rsidR="00074138" w:rsidRPr="00074138" w:rsidRDefault="00074138" w:rsidP="00074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07413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інші витрати - 422.188 тис. грн. </w:t>
      </w:r>
    </w:p>
    <w:p w:rsidR="00C223C6" w:rsidRDefault="00501018" w:rsidP="00C22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>2</w:t>
      </w:r>
      <w:r w:rsidR="00C223C6" w:rsidRPr="00C223C6">
        <w:rPr>
          <w:rFonts w:ascii="Times New Roman" w:eastAsia="Times New Roman" w:hAnsi="Times New Roman"/>
          <w:sz w:val="28"/>
          <w:szCs w:val="28"/>
          <w:lang w:val="uk-UA" w:bidi="uk-UA"/>
        </w:rPr>
        <w:t>.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</w:t>
      </w:r>
      <w:r w:rsidR="00C223C6" w:rsidRP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Замовник 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="00C223C6" w:rsidRPr="00C223C6">
        <w:rPr>
          <w:rFonts w:ascii="Times New Roman" w:eastAsia="Times New Roman" w:hAnsi="Times New Roman"/>
          <w:sz w:val="28"/>
          <w:szCs w:val="28"/>
          <w:lang w:val="uk-UA" w:bidi="uk-UA"/>
        </w:rPr>
        <w:t>ВИКОНАВЧИЙ КОМІТЕТ СТЕПАНКІВСЬКОЇ СІЛЬСЬКОЇ РАДИ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>.</w:t>
      </w:r>
    </w:p>
    <w:p w:rsidR="00C223C6" w:rsidRPr="00C223C6" w:rsidRDefault="00501018" w:rsidP="00C22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>3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>.</w:t>
      </w:r>
      <w:r w:rsidR="00C223C6" w:rsidRP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Генеральний проектувальник </w:t>
      </w:r>
      <w:r w:rsidR="00074138">
        <w:rPr>
          <w:rFonts w:ascii="Times New Roman" w:eastAsia="Times New Roman" w:hAnsi="Times New Roman"/>
          <w:sz w:val="28"/>
          <w:szCs w:val="28"/>
          <w:lang w:val="uk-UA" w:bidi="uk-UA"/>
        </w:rPr>
        <w:t>– ТОВ «ПБК-ВОДПРОЕКТ»</w:t>
      </w:r>
      <w:bookmarkStart w:id="0" w:name="_GoBack"/>
      <w:bookmarkEnd w:id="0"/>
    </w:p>
    <w:p w:rsidR="00C223C6" w:rsidRPr="00C223C6" w:rsidRDefault="00501018" w:rsidP="00C22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>4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. </w:t>
      </w:r>
      <w:r w:rsidR="00C223C6">
        <w:rPr>
          <w:rFonts w:ascii="Times New Roman" w:hAnsi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C223C6" w:rsidRDefault="00C223C6" w:rsidP="00C2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uk-UA" w:bidi="uk-UA"/>
        </w:rPr>
      </w:pPr>
    </w:p>
    <w:p w:rsidR="00C223C6" w:rsidRDefault="00C223C6" w:rsidP="00C2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uk-UA" w:bidi="uk-UA"/>
        </w:rPr>
      </w:pPr>
    </w:p>
    <w:p w:rsidR="00B504FD" w:rsidRDefault="00B504FD" w:rsidP="00A34EF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06553" w:rsidRDefault="003F3119" w:rsidP="00A34EF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>ільський голова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A34EF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34EF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34EF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34EF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8809D1" w:rsidRDefault="008809D1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8809D1" w:rsidRDefault="008809D1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34EF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34EFB" w:rsidRPr="0026594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A34EFB" w:rsidRPr="0026594B" w:rsidRDefault="00A34EFB" w:rsidP="00A34EF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інвестицій та житл</w:t>
      </w:r>
      <w:r>
        <w:rPr>
          <w:rFonts w:ascii="Times New Roman" w:hAnsi="Times New Roman"/>
          <w:sz w:val="24"/>
          <w:szCs w:val="24"/>
          <w:lang w:val="uk-UA" w:eastAsia="uk-UA"/>
        </w:rPr>
        <w:t>ово-комунального господарства  ______</w:t>
      </w: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___ </w:t>
      </w:r>
      <w:proofErr w:type="spellStart"/>
      <w:r w:rsidRPr="0026594B"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A34EFB" w:rsidRPr="0026594B" w:rsidRDefault="00C223C6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</w:t>
      </w:r>
      <w:r w:rsidR="00A34EFB" w:rsidRPr="0026594B">
        <w:rPr>
          <w:rFonts w:ascii="Times New Roman" w:hAnsi="Times New Roman"/>
          <w:sz w:val="24"/>
          <w:szCs w:val="24"/>
          <w:lang w:val="uk-UA" w:eastAsia="uk-UA"/>
        </w:rPr>
        <w:t xml:space="preserve">спеціаліст юрисконсульт        </w:t>
      </w:r>
      <w:r w:rsidR="00A34EFB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_________</w:t>
      </w:r>
      <w:r w:rsidR="00D86509">
        <w:rPr>
          <w:rFonts w:ascii="Times New Roman" w:hAnsi="Times New Roman"/>
          <w:sz w:val="24"/>
          <w:szCs w:val="24"/>
          <w:lang w:val="uk-UA" w:eastAsia="uk-UA"/>
        </w:rPr>
        <w:t xml:space="preserve">____ </w:t>
      </w:r>
      <w:r w:rsidR="00A34EFB" w:rsidRPr="002659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A34EFB" w:rsidRDefault="00A34EFB" w:rsidP="00A34EF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A34EFB" w:rsidSect="00B334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47EB"/>
    <w:multiLevelType w:val="hybridMultilevel"/>
    <w:tmpl w:val="7B249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5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D3C4B"/>
    <w:multiLevelType w:val="hybridMultilevel"/>
    <w:tmpl w:val="CCAEE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9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1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7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8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4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5">
    <w:nsid w:val="76D761AA"/>
    <w:multiLevelType w:val="hybridMultilevel"/>
    <w:tmpl w:val="4AAE54A0"/>
    <w:lvl w:ilvl="0" w:tplc="1C122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22"/>
  </w:num>
  <w:num w:numId="18">
    <w:abstractNumId w:val="26"/>
  </w:num>
  <w:num w:numId="19">
    <w:abstractNumId w:val="13"/>
  </w:num>
  <w:num w:numId="20">
    <w:abstractNumId w:val="21"/>
  </w:num>
  <w:num w:numId="21">
    <w:abstractNumId w:val="15"/>
  </w:num>
  <w:num w:numId="22">
    <w:abstractNumId w:val="2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25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1851"/>
    <w:rsid w:val="000539CF"/>
    <w:rsid w:val="00057195"/>
    <w:rsid w:val="00074138"/>
    <w:rsid w:val="00082954"/>
    <w:rsid w:val="000B5A4A"/>
    <w:rsid w:val="000D7A6D"/>
    <w:rsid w:val="001417C7"/>
    <w:rsid w:val="0014408F"/>
    <w:rsid w:val="001638BB"/>
    <w:rsid w:val="001776D4"/>
    <w:rsid w:val="001D05A8"/>
    <w:rsid w:val="001D20CC"/>
    <w:rsid w:val="001D41F0"/>
    <w:rsid w:val="001D5C08"/>
    <w:rsid w:val="001E32B2"/>
    <w:rsid w:val="00202492"/>
    <w:rsid w:val="002205E7"/>
    <w:rsid w:val="002206A3"/>
    <w:rsid w:val="00237DC5"/>
    <w:rsid w:val="00282835"/>
    <w:rsid w:val="00293CD4"/>
    <w:rsid w:val="00293EDF"/>
    <w:rsid w:val="002A7B45"/>
    <w:rsid w:val="002B164E"/>
    <w:rsid w:val="002C0A9E"/>
    <w:rsid w:val="002D4BEC"/>
    <w:rsid w:val="002F4EE1"/>
    <w:rsid w:val="002F6768"/>
    <w:rsid w:val="003034E1"/>
    <w:rsid w:val="00306553"/>
    <w:rsid w:val="00314EC7"/>
    <w:rsid w:val="003218F6"/>
    <w:rsid w:val="00334E26"/>
    <w:rsid w:val="00357255"/>
    <w:rsid w:val="003B3AB8"/>
    <w:rsid w:val="003D391A"/>
    <w:rsid w:val="003E1D57"/>
    <w:rsid w:val="003E3B30"/>
    <w:rsid w:val="003E74F4"/>
    <w:rsid w:val="003E7BAA"/>
    <w:rsid w:val="003F3119"/>
    <w:rsid w:val="003F367E"/>
    <w:rsid w:val="003F4E47"/>
    <w:rsid w:val="00406D91"/>
    <w:rsid w:val="0042200C"/>
    <w:rsid w:val="00432F65"/>
    <w:rsid w:val="00443551"/>
    <w:rsid w:val="00446246"/>
    <w:rsid w:val="00457B36"/>
    <w:rsid w:val="00462F2A"/>
    <w:rsid w:val="00463E8B"/>
    <w:rsid w:val="00474210"/>
    <w:rsid w:val="0048393F"/>
    <w:rsid w:val="0048608D"/>
    <w:rsid w:val="004A1854"/>
    <w:rsid w:val="004C1678"/>
    <w:rsid w:val="004D44CB"/>
    <w:rsid w:val="004E4382"/>
    <w:rsid w:val="004E53FE"/>
    <w:rsid w:val="00500744"/>
    <w:rsid w:val="00501018"/>
    <w:rsid w:val="00514591"/>
    <w:rsid w:val="0051537E"/>
    <w:rsid w:val="00522DF8"/>
    <w:rsid w:val="005352E4"/>
    <w:rsid w:val="005426D4"/>
    <w:rsid w:val="0054358D"/>
    <w:rsid w:val="005629C5"/>
    <w:rsid w:val="00591981"/>
    <w:rsid w:val="00594F77"/>
    <w:rsid w:val="005A4341"/>
    <w:rsid w:val="005F1B5A"/>
    <w:rsid w:val="005F3B7F"/>
    <w:rsid w:val="00600C59"/>
    <w:rsid w:val="00621215"/>
    <w:rsid w:val="00621EAC"/>
    <w:rsid w:val="00627DB7"/>
    <w:rsid w:val="0064355B"/>
    <w:rsid w:val="00643EA4"/>
    <w:rsid w:val="00645D09"/>
    <w:rsid w:val="0065414F"/>
    <w:rsid w:val="00664D68"/>
    <w:rsid w:val="0068235B"/>
    <w:rsid w:val="007023B2"/>
    <w:rsid w:val="00705842"/>
    <w:rsid w:val="007245BA"/>
    <w:rsid w:val="00731A3D"/>
    <w:rsid w:val="00735956"/>
    <w:rsid w:val="00756FD2"/>
    <w:rsid w:val="00770CD6"/>
    <w:rsid w:val="00793434"/>
    <w:rsid w:val="00797018"/>
    <w:rsid w:val="007A5D45"/>
    <w:rsid w:val="007C2EA3"/>
    <w:rsid w:val="007E6F6D"/>
    <w:rsid w:val="007F683C"/>
    <w:rsid w:val="00803E3D"/>
    <w:rsid w:val="00817249"/>
    <w:rsid w:val="00836537"/>
    <w:rsid w:val="0085743C"/>
    <w:rsid w:val="008625C5"/>
    <w:rsid w:val="0086361D"/>
    <w:rsid w:val="008809D1"/>
    <w:rsid w:val="008A35AF"/>
    <w:rsid w:val="008C3C2A"/>
    <w:rsid w:val="008D08E7"/>
    <w:rsid w:val="008D265E"/>
    <w:rsid w:val="008D68AF"/>
    <w:rsid w:val="009034BD"/>
    <w:rsid w:val="009247CC"/>
    <w:rsid w:val="00941640"/>
    <w:rsid w:val="00946D1C"/>
    <w:rsid w:val="009A0DC9"/>
    <w:rsid w:val="009C4886"/>
    <w:rsid w:val="009D0A6F"/>
    <w:rsid w:val="009D3427"/>
    <w:rsid w:val="009E5F38"/>
    <w:rsid w:val="009E6502"/>
    <w:rsid w:val="009E6C7C"/>
    <w:rsid w:val="009F63CB"/>
    <w:rsid w:val="00A01AFF"/>
    <w:rsid w:val="00A02D45"/>
    <w:rsid w:val="00A05531"/>
    <w:rsid w:val="00A11E82"/>
    <w:rsid w:val="00A20B15"/>
    <w:rsid w:val="00A34EFB"/>
    <w:rsid w:val="00A6572D"/>
    <w:rsid w:val="00A75BD5"/>
    <w:rsid w:val="00A76B12"/>
    <w:rsid w:val="00AA32E1"/>
    <w:rsid w:val="00AA3FBB"/>
    <w:rsid w:val="00AC589E"/>
    <w:rsid w:val="00B24AE7"/>
    <w:rsid w:val="00B24F1D"/>
    <w:rsid w:val="00B25A99"/>
    <w:rsid w:val="00B3057B"/>
    <w:rsid w:val="00B33411"/>
    <w:rsid w:val="00B504FD"/>
    <w:rsid w:val="00B52267"/>
    <w:rsid w:val="00B601D2"/>
    <w:rsid w:val="00B7375E"/>
    <w:rsid w:val="00B8134C"/>
    <w:rsid w:val="00B86BFA"/>
    <w:rsid w:val="00BD01AD"/>
    <w:rsid w:val="00C223C6"/>
    <w:rsid w:val="00C4028A"/>
    <w:rsid w:val="00C4466B"/>
    <w:rsid w:val="00C66349"/>
    <w:rsid w:val="00C761E0"/>
    <w:rsid w:val="00CA06FB"/>
    <w:rsid w:val="00CA6655"/>
    <w:rsid w:val="00CD0C51"/>
    <w:rsid w:val="00CD11AE"/>
    <w:rsid w:val="00CD672C"/>
    <w:rsid w:val="00CF12CB"/>
    <w:rsid w:val="00CF283E"/>
    <w:rsid w:val="00CF3820"/>
    <w:rsid w:val="00D606CA"/>
    <w:rsid w:val="00D60F37"/>
    <w:rsid w:val="00D86509"/>
    <w:rsid w:val="00D87E0A"/>
    <w:rsid w:val="00D924FA"/>
    <w:rsid w:val="00DB43C6"/>
    <w:rsid w:val="00DB7D44"/>
    <w:rsid w:val="00DC35DC"/>
    <w:rsid w:val="00DF2C30"/>
    <w:rsid w:val="00DF6A4E"/>
    <w:rsid w:val="00E04242"/>
    <w:rsid w:val="00E07BA0"/>
    <w:rsid w:val="00E712DC"/>
    <w:rsid w:val="00E74113"/>
    <w:rsid w:val="00E82C9C"/>
    <w:rsid w:val="00E90816"/>
    <w:rsid w:val="00EA47E1"/>
    <w:rsid w:val="00EB391F"/>
    <w:rsid w:val="00EC6A7D"/>
    <w:rsid w:val="00ED4819"/>
    <w:rsid w:val="00EE0858"/>
    <w:rsid w:val="00F00C11"/>
    <w:rsid w:val="00F0234B"/>
    <w:rsid w:val="00F04361"/>
    <w:rsid w:val="00F126F1"/>
    <w:rsid w:val="00F145D6"/>
    <w:rsid w:val="00F21F36"/>
    <w:rsid w:val="00F71573"/>
    <w:rsid w:val="00F71E04"/>
    <w:rsid w:val="00F964B6"/>
    <w:rsid w:val="00FA6B5C"/>
    <w:rsid w:val="00FB0245"/>
    <w:rsid w:val="00FB2BC5"/>
    <w:rsid w:val="00FC7258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uiPriority w:val="39"/>
    <w:qFormat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character" w:customStyle="1" w:styleId="ac">
    <w:name w:val="Основний текст_"/>
    <w:basedOn w:val="a0"/>
    <w:link w:val="ad"/>
    <w:rsid w:val="00B3057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Основний текст"/>
    <w:basedOn w:val="a"/>
    <w:link w:val="ac"/>
    <w:rsid w:val="00B3057B"/>
    <w:pPr>
      <w:widowControl w:val="0"/>
      <w:shd w:val="clear" w:color="auto" w:fill="FFFFFF"/>
      <w:spacing w:after="0" w:line="338" w:lineRule="auto"/>
    </w:pPr>
    <w:rPr>
      <w:rFonts w:ascii="Arial" w:eastAsia="Arial" w:hAnsi="Arial" w:cs="Arial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5EB64-94A4-4A30-B9A0-8AF9F7A5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175</cp:revision>
  <cp:lastPrinted>2022-08-08T07:16:00Z</cp:lastPrinted>
  <dcterms:created xsi:type="dcterms:W3CDTF">2019-09-16T06:08:00Z</dcterms:created>
  <dcterms:modified xsi:type="dcterms:W3CDTF">2023-05-10T14:43:00Z</dcterms:modified>
</cp:coreProperties>
</file>