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1490" w14:textId="77777777" w:rsidR="008841BA" w:rsidRDefault="008841BA" w:rsidP="008841B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Додаток</w:t>
      </w:r>
    </w:p>
    <w:p w14:paraId="31D7D36C" w14:textId="77777777" w:rsidR="008841BA" w:rsidRDefault="008841BA" w:rsidP="008841B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 рішення виконавчого комітету </w:t>
      </w:r>
    </w:p>
    <w:p w14:paraId="3FD69A7F" w14:textId="77777777" w:rsidR="008841BA" w:rsidRDefault="008841BA" w:rsidP="008841B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від 01.12.2022 №245</w:t>
      </w:r>
    </w:p>
    <w:p w14:paraId="26F1BFD2" w14:textId="77777777" w:rsidR="008841BA" w:rsidRPr="007D4578" w:rsidRDefault="008841BA" w:rsidP="008841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D457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53DBD0" wp14:editId="47249E11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B248" w14:textId="77777777" w:rsidR="008841BA" w:rsidRPr="007D4578" w:rsidRDefault="008841BA" w:rsidP="008841B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4578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1CBC4994" w14:textId="77777777" w:rsidR="008841BA" w:rsidRPr="007D4578" w:rsidRDefault="008841BA" w:rsidP="008841B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4578">
        <w:rPr>
          <w:rFonts w:ascii="Times New Roman" w:hAnsi="Times New Roman"/>
          <w:b/>
          <w:sz w:val="28"/>
          <w:szCs w:val="28"/>
        </w:rPr>
        <w:t>Тридцята сесія восьмого скликання</w:t>
      </w:r>
    </w:p>
    <w:p w14:paraId="7E5F68EF" w14:textId="77777777" w:rsidR="008841BA" w:rsidRPr="007D4578" w:rsidRDefault="008841BA" w:rsidP="008841BA">
      <w:pPr>
        <w:spacing w:line="240" w:lineRule="auto"/>
        <w:ind w:left="2836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49A58B" w14:textId="77777777" w:rsidR="008841BA" w:rsidRPr="00D07254" w:rsidRDefault="008841BA" w:rsidP="008841BA">
      <w:pPr>
        <w:spacing w:line="240" w:lineRule="auto"/>
        <w:ind w:left="2836"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7D4578">
        <w:rPr>
          <w:rFonts w:ascii="Times New Roman" w:hAnsi="Times New Roman"/>
          <w:b/>
          <w:sz w:val="28"/>
          <w:szCs w:val="28"/>
        </w:rPr>
        <w:t xml:space="preserve">      РІШЕННЯ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14:paraId="7D607DC4" w14:textId="77777777" w:rsidR="008841BA" w:rsidRPr="007D4578" w:rsidRDefault="008841BA" w:rsidP="008841BA">
      <w:pPr>
        <w:spacing w:line="240" w:lineRule="auto"/>
        <w:ind w:left="2836"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79C5B1D9" w14:textId="77777777" w:rsidR="008841BA" w:rsidRPr="007D4578" w:rsidRDefault="008841BA" w:rsidP="008841B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D4578">
        <w:rPr>
          <w:rFonts w:ascii="Times New Roman" w:hAnsi="Times New Roman"/>
          <w:b/>
          <w:sz w:val="28"/>
          <w:szCs w:val="28"/>
        </w:rPr>
        <w:t>02.</w:t>
      </w:r>
      <w:r>
        <w:rPr>
          <w:rFonts w:ascii="Times New Roman" w:hAnsi="Times New Roman"/>
          <w:b/>
          <w:sz w:val="28"/>
          <w:szCs w:val="28"/>
        </w:rPr>
        <w:t xml:space="preserve">12.2022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№30-</w:t>
      </w: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Pr="007D4578">
        <w:rPr>
          <w:rFonts w:ascii="Times New Roman" w:hAnsi="Times New Roman"/>
          <w:b/>
          <w:sz w:val="28"/>
          <w:szCs w:val="28"/>
        </w:rPr>
        <w:t>/</w:t>
      </w:r>
      <w:r w:rsidRPr="007D457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4578">
        <w:rPr>
          <w:rFonts w:ascii="Times New Roman" w:hAnsi="Times New Roman"/>
          <w:b/>
          <w:sz w:val="28"/>
          <w:szCs w:val="28"/>
        </w:rPr>
        <w:t>ІІІ</w:t>
      </w:r>
    </w:p>
    <w:p w14:paraId="3044D688" w14:textId="77777777" w:rsidR="008841BA" w:rsidRPr="007D4578" w:rsidRDefault="008841BA" w:rsidP="008841BA">
      <w:pPr>
        <w:spacing w:line="240" w:lineRule="auto"/>
        <w:contextualSpacing/>
        <w:rPr>
          <w:rFonts w:ascii="Times New Roman" w:hAnsi="Times New Roman"/>
        </w:rPr>
      </w:pPr>
      <w:r w:rsidRPr="007D4578">
        <w:rPr>
          <w:rFonts w:ascii="Times New Roman" w:hAnsi="Times New Roman"/>
          <w:b/>
          <w:sz w:val="28"/>
          <w:szCs w:val="28"/>
        </w:rPr>
        <w:t>с.Степанки</w:t>
      </w:r>
    </w:p>
    <w:p w14:paraId="5BE6ED41" w14:textId="77777777" w:rsidR="008841BA" w:rsidRPr="008165E3" w:rsidRDefault="008841BA" w:rsidP="008841BA">
      <w:pPr>
        <w:pStyle w:val="1"/>
        <w:rPr>
          <w:b/>
        </w:rPr>
      </w:pPr>
      <w:r w:rsidRPr="008165E3">
        <w:rPr>
          <w:b/>
        </w:rPr>
        <w:t>Про виконання програми</w:t>
      </w:r>
    </w:p>
    <w:p w14:paraId="4528CC40" w14:textId="77777777" w:rsidR="008841BA" w:rsidRDefault="008841BA" w:rsidP="008841BA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458ED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«Забезпечення житлом дітей-сиріт, </w:t>
      </w:r>
    </w:p>
    <w:p w14:paraId="493093D5" w14:textId="77777777" w:rsidR="008841BA" w:rsidRDefault="008841BA" w:rsidP="008841BA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458ED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дітей, позбавлених батьківського піклування </w:t>
      </w:r>
    </w:p>
    <w:p w14:paraId="67A43163" w14:textId="77777777" w:rsidR="008841BA" w:rsidRDefault="008841BA" w:rsidP="008841BA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458ED">
        <w:rPr>
          <w:rFonts w:ascii="Times New Roman" w:eastAsia="Times New Roman" w:hAnsi="Times New Roman"/>
          <w:b/>
          <w:snapToGrid w:val="0"/>
          <w:sz w:val="28"/>
          <w:szCs w:val="28"/>
        </w:rPr>
        <w:t>та осіб з їх числа» на 2021-2022 роки</w:t>
      </w:r>
    </w:p>
    <w:p w14:paraId="21078918" w14:textId="77777777" w:rsidR="008841BA" w:rsidRPr="00D570F7" w:rsidRDefault="008841BA" w:rsidP="00884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пункту 22 частини першої статті 26, підпункту 2-1 пункту а частини 1 статті 34 Закону України «Про місцеве самоврядування в Україні», </w:t>
      </w:r>
      <w:r w:rsidRPr="00C97F3B">
        <w:rPr>
          <w:rFonts w:ascii="Times New Roman" w:hAnsi="Times New Roman"/>
          <w:sz w:val="28"/>
          <w:szCs w:val="28"/>
        </w:rPr>
        <w:t>Закону України  «Про забезпечення організаційно-правових умов соціального захисту дітей-сиріт, дітей позбавленого батьківського піклування, а також осіб та молоді з їх числа»,  Постановою Кабінету Міністрів України від 26.05.2021 №615 «Деякі питання забезпечення дітей-сиріт, дітей позбавленого батьківського піклування, осіб з їх числа житлом та підтримки малих групових будинків</w:t>
      </w:r>
      <w:r>
        <w:rPr>
          <w:rFonts w:ascii="Times New Roman" w:hAnsi="Times New Roman"/>
          <w:sz w:val="28"/>
          <w:szCs w:val="28"/>
        </w:rPr>
        <w:t xml:space="preserve">, заслухавши інформацію про хід виконання </w:t>
      </w:r>
      <w:r>
        <w:rPr>
          <w:rFonts w:ascii="Times New Roman" w:eastAsia="Times New Roman" w:hAnsi="Times New Roman"/>
          <w:sz w:val="28"/>
          <w:szCs w:val="28"/>
        </w:rPr>
        <w:t xml:space="preserve">програми </w:t>
      </w:r>
      <w:r w:rsidRPr="00C97F3B">
        <w:rPr>
          <w:rFonts w:ascii="Times New Roman" w:eastAsia="Times New Roman" w:hAnsi="Times New Roman"/>
          <w:sz w:val="28"/>
          <w:szCs w:val="28"/>
        </w:rPr>
        <w:t>«Забезпечення житлом дітей-сиріт, дітей, позбав</w:t>
      </w:r>
      <w:r>
        <w:rPr>
          <w:rFonts w:ascii="Times New Roman" w:eastAsia="Times New Roman" w:hAnsi="Times New Roman"/>
          <w:sz w:val="28"/>
          <w:szCs w:val="28"/>
        </w:rPr>
        <w:t xml:space="preserve">лених батьківського піклування </w:t>
      </w:r>
      <w:r w:rsidRPr="00C97F3B">
        <w:rPr>
          <w:rFonts w:ascii="Times New Roman" w:eastAsia="Times New Roman" w:hAnsi="Times New Roman"/>
          <w:sz w:val="28"/>
          <w:szCs w:val="28"/>
        </w:rPr>
        <w:t>та осіб з їх числа»</w:t>
      </w:r>
      <w:r w:rsidRPr="00C97F3B">
        <w:t xml:space="preserve"> </w:t>
      </w:r>
      <w:r w:rsidRPr="00C97F3B">
        <w:rPr>
          <w:rFonts w:ascii="Times New Roman" w:eastAsia="Times New Roman" w:hAnsi="Times New Roman"/>
          <w:sz w:val="28"/>
          <w:szCs w:val="28"/>
        </w:rPr>
        <w:t>на 2021-2022 роки</w:t>
      </w:r>
      <w:r>
        <w:rPr>
          <w:rFonts w:ascii="Times New Roman" w:eastAsia="Times New Roman" w:hAnsi="Times New Roman"/>
          <w:sz w:val="28"/>
          <w:szCs w:val="28"/>
        </w:rPr>
        <w:t xml:space="preserve"> затвердженої рішенням сесії Степанківської сільської ради </w:t>
      </w:r>
      <w:r w:rsidRPr="00D570F7">
        <w:rPr>
          <w:rFonts w:ascii="Times New Roman" w:eastAsia="Times New Roman" w:hAnsi="Times New Roman"/>
          <w:sz w:val="28"/>
          <w:szCs w:val="28"/>
        </w:rPr>
        <w:t>№21-06/VIII</w:t>
      </w:r>
      <w:r>
        <w:rPr>
          <w:rFonts w:ascii="Times New Roman" w:eastAsia="Times New Roman" w:hAnsi="Times New Roman"/>
          <w:sz w:val="28"/>
          <w:szCs w:val="28"/>
        </w:rPr>
        <w:t xml:space="preserve"> 22.12.2021, за погодженням постійно діючої профільної депутатської комісії </w:t>
      </w:r>
      <w:r w:rsidRPr="00115814">
        <w:rPr>
          <w:rFonts w:ascii="Times New Roman" w:eastAsia="Times New Roman" w:hAnsi="Times New Roman"/>
          <w:sz w:val="28"/>
          <w:szCs w:val="28"/>
        </w:rPr>
        <w:t>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>
        <w:rPr>
          <w:rFonts w:ascii="Times New Roman" w:eastAsia="Times New Roman" w:hAnsi="Times New Roman"/>
          <w:sz w:val="28"/>
          <w:szCs w:val="28"/>
        </w:rPr>
        <w:t>, Степанківської сільської ради</w:t>
      </w:r>
    </w:p>
    <w:p w14:paraId="3923274D" w14:textId="77777777" w:rsidR="008841BA" w:rsidRDefault="008841BA" w:rsidP="00884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599D"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4A776B0" w14:textId="77777777" w:rsidR="008841BA" w:rsidRPr="00D51900" w:rsidRDefault="008841BA" w:rsidP="00884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1900">
        <w:rPr>
          <w:rFonts w:ascii="Times New Roman" w:hAnsi="Times New Roman"/>
          <w:sz w:val="28"/>
          <w:szCs w:val="28"/>
        </w:rPr>
        <w:t>Взяти до відома інфо</w:t>
      </w:r>
      <w:r>
        <w:rPr>
          <w:rFonts w:ascii="Times New Roman" w:hAnsi="Times New Roman"/>
          <w:sz w:val="28"/>
          <w:szCs w:val="28"/>
        </w:rPr>
        <w:t>рмацію про виконання програми «Забезпечення житлом дітей-сиріт, дітей, позбавлених батьківського піклування та осіб з їх числа» на 2021-2022 роки</w:t>
      </w:r>
      <w:r w:rsidRPr="00D51900">
        <w:rPr>
          <w:rFonts w:ascii="Times New Roman" w:hAnsi="Times New Roman"/>
          <w:sz w:val="28"/>
          <w:szCs w:val="28"/>
        </w:rPr>
        <w:t xml:space="preserve"> згідно додатку.</w:t>
      </w:r>
    </w:p>
    <w:p w14:paraId="7780FCE0" w14:textId="77777777" w:rsidR="008841BA" w:rsidRPr="00D51900" w:rsidRDefault="008841BA" w:rsidP="00884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1900">
        <w:rPr>
          <w:rFonts w:ascii="Times New Roman" w:hAnsi="Times New Roman"/>
          <w:sz w:val="28"/>
          <w:szCs w:val="28"/>
        </w:rPr>
        <w:t>Контроль за виконання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з гуманітарних питань,  з питань прав людини, законності,  депутатської діяльності, етики, регламенту та попередження конфлікту інтересів Степанківської сільської ради.</w:t>
      </w:r>
    </w:p>
    <w:p w14:paraId="2A720D65" w14:textId="77777777" w:rsidR="008841BA" w:rsidRDefault="008841BA" w:rsidP="00884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78A472" w14:textId="77777777" w:rsidR="008841BA" w:rsidRPr="00D51900" w:rsidRDefault="008841BA" w:rsidP="008841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900">
        <w:rPr>
          <w:rFonts w:ascii="Times New Roman" w:hAnsi="Times New Roman"/>
          <w:sz w:val="28"/>
          <w:szCs w:val="28"/>
        </w:rPr>
        <w:t xml:space="preserve">Сільський голова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D51900">
        <w:rPr>
          <w:rFonts w:ascii="Times New Roman" w:hAnsi="Times New Roman"/>
          <w:sz w:val="28"/>
          <w:szCs w:val="28"/>
        </w:rPr>
        <w:t xml:space="preserve">                        Ігор ЧЕКАЛЕНКО</w:t>
      </w:r>
    </w:p>
    <w:p w14:paraId="53499190" w14:textId="77777777" w:rsidR="008841BA" w:rsidRPr="002D07C1" w:rsidRDefault="008841BA" w:rsidP="00884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07C1">
        <w:rPr>
          <w:rFonts w:ascii="Times New Roman" w:eastAsia="Times New Roman" w:hAnsi="Times New Roman"/>
          <w:sz w:val="24"/>
          <w:szCs w:val="24"/>
        </w:rPr>
        <w:t xml:space="preserve">Додаток </w:t>
      </w:r>
    </w:p>
    <w:p w14:paraId="48622DBC" w14:textId="77777777" w:rsidR="008841BA" w:rsidRDefault="008841BA" w:rsidP="00884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07C1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проекту </w:t>
      </w:r>
      <w:r w:rsidRPr="002D07C1">
        <w:rPr>
          <w:rFonts w:ascii="Times New Roman" w:eastAsia="Times New Roman" w:hAnsi="Times New Roman"/>
          <w:sz w:val="24"/>
          <w:szCs w:val="24"/>
        </w:rPr>
        <w:t xml:space="preserve">рішення сесії </w:t>
      </w:r>
    </w:p>
    <w:p w14:paraId="798158C4" w14:textId="77777777" w:rsidR="008841BA" w:rsidRPr="002D07C1" w:rsidRDefault="008841BA" w:rsidP="00884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07C1">
        <w:rPr>
          <w:rFonts w:ascii="Times New Roman" w:eastAsia="Times New Roman" w:hAnsi="Times New Roman"/>
          <w:sz w:val="24"/>
          <w:szCs w:val="24"/>
        </w:rPr>
        <w:lastRenderedPageBreak/>
        <w:t>Степанківської сільської ради</w:t>
      </w:r>
    </w:p>
    <w:p w14:paraId="72373E60" w14:textId="77777777" w:rsidR="008841BA" w:rsidRPr="007D4578" w:rsidRDefault="008841BA" w:rsidP="00884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 02.12.2022</w:t>
      </w:r>
      <w:r w:rsidRPr="002D07C1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>30-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sz w:val="24"/>
          <w:szCs w:val="24"/>
        </w:rPr>
        <w:t>0/</w:t>
      </w:r>
      <w:r w:rsidRPr="002D07C1"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4C60EDB9" w14:textId="77777777" w:rsidR="008841BA" w:rsidRPr="00C97F3B" w:rsidRDefault="008841BA" w:rsidP="00884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348"/>
        <w:gridCol w:w="1430"/>
        <w:gridCol w:w="1339"/>
        <w:gridCol w:w="1216"/>
        <w:gridCol w:w="1412"/>
        <w:gridCol w:w="1660"/>
      </w:tblGrid>
      <w:tr w:rsidR="008841BA" w:rsidRPr="00EA20FF" w14:paraId="50673F74" w14:textId="77777777" w:rsidTr="00F72750">
        <w:trPr>
          <w:trHeight w:val="450"/>
        </w:trPr>
        <w:tc>
          <w:tcPr>
            <w:tcW w:w="10308" w:type="dxa"/>
            <w:gridSpan w:val="7"/>
            <w:shd w:val="clear" w:color="auto" w:fill="auto"/>
          </w:tcPr>
          <w:p w14:paraId="3D8CADFF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0FF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Інформаційний лист про виконання програми </w:t>
            </w:r>
          </w:p>
          <w:p w14:paraId="58FBD6AB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EA2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«Забезпечення житлом дітей-сиріт, дітей, позбавлених батьківського піклування та осіб з їх числа» на 2021-2022 роки</w:t>
            </w:r>
          </w:p>
        </w:tc>
      </w:tr>
      <w:tr w:rsidR="008841BA" w:rsidRPr="00EA20FF" w14:paraId="7D7AD7AE" w14:textId="77777777" w:rsidTr="00F72750">
        <w:trPr>
          <w:trHeight w:val="465"/>
        </w:trPr>
        <w:tc>
          <w:tcPr>
            <w:tcW w:w="2903" w:type="dxa"/>
            <w:shd w:val="clear" w:color="auto" w:fill="auto"/>
          </w:tcPr>
          <w:p w14:paraId="23FA1D1C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 xml:space="preserve">Виконавець 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4D3B7817" w14:textId="77777777" w:rsidR="008841BA" w:rsidRPr="00EA20FF" w:rsidRDefault="008841BA" w:rsidP="00F72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Служба у справах дітей виконавчого комітету Степанківської сільської ради</w:t>
            </w:r>
          </w:p>
        </w:tc>
      </w:tr>
      <w:tr w:rsidR="008841BA" w:rsidRPr="00EA20FF" w14:paraId="6E1584A8" w14:textId="77777777" w:rsidTr="00F72750">
        <w:trPr>
          <w:trHeight w:val="975"/>
        </w:trPr>
        <w:tc>
          <w:tcPr>
            <w:tcW w:w="2903" w:type="dxa"/>
            <w:shd w:val="clear" w:color="auto" w:fill="auto"/>
          </w:tcPr>
          <w:p w14:paraId="6CB1196E" w14:textId="77777777" w:rsidR="008841BA" w:rsidRPr="00EA20FF" w:rsidRDefault="008841BA" w:rsidP="00F72750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14:paraId="61298E77" w14:textId="77777777" w:rsidR="008841BA" w:rsidRPr="00EA20FF" w:rsidRDefault="008841BA" w:rsidP="00F7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Мета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124B4EAA" w14:textId="77777777" w:rsidR="008841BA" w:rsidRPr="00EA20FF" w:rsidRDefault="008841BA" w:rsidP="00F727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Сприяння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житлом після завершення терміну піклування над такими дітьми, та після їх виходу з прийомних сімей, дитячих будинків сімейного типу тощо.</w:t>
            </w:r>
          </w:p>
        </w:tc>
      </w:tr>
      <w:tr w:rsidR="008841BA" w:rsidRPr="00EA20FF" w14:paraId="6B99BEFA" w14:textId="77777777" w:rsidTr="00F72750">
        <w:trPr>
          <w:trHeight w:val="449"/>
        </w:trPr>
        <w:tc>
          <w:tcPr>
            <w:tcW w:w="10308" w:type="dxa"/>
            <w:gridSpan w:val="7"/>
            <w:shd w:val="clear" w:color="auto" w:fill="auto"/>
            <w:vAlign w:val="center"/>
          </w:tcPr>
          <w:p w14:paraId="4A8F0403" w14:textId="77777777" w:rsidR="008841BA" w:rsidRPr="00EA20FF" w:rsidRDefault="008841BA" w:rsidP="00F7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Результати виконання</w:t>
            </w:r>
          </w:p>
        </w:tc>
      </w:tr>
      <w:tr w:rsidR="008841BA" w:rsidRPr="00EA20FF" w14:paraId="6551CAFA" w14:textId="77777777" w:rsidTr="00F72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251" w:type="dxa"/>
            <w:gridSpan w:val="2"/>
            <w:vMerge w:val="restart"/>
            <w:shd w:val="clear" w:color="auto" w:fill="auto"/>
            <w:vAlign w:val="center"/>
          </w:tcPr>
          <w:p w14:paraId="04407F80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7057" w:type="dxa"/>
            <w:gridSpan w:val="5"/>
            <w:shd w:val="clear" w:color="auto" w:fill="auto"/>
            <w:vAlign w:val="center"/>
          </w:tcPr>
          <w:p w14:paraId="3967FC96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Реалізація</w:t>
            </w:r>
          </w:p>
        </w:tc>
      </w:tr>
      <w:tr w:rsidR="008841BA" w:rsidRPr="00EA20FF" w14:paraId="017B2014" w14:textId="77777777" w:rsidTr="00F727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14:paraId="0DE4B369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9C38DC7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22BB78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57EE2EE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частково (вказати, що)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FD4938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92BD444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джерела фінансування</w:t>
            </w:r>
          </w:p>
        </w:tc>
      </w:tr>
      <w:tr w:rsidR="008841BA" w:rsidRPr="00EA20FF" w14:paraId="2EDBC109" w14:textId="77777777" w:rsidTr="00F72750">
        <w:tblPrEx>
          <w:tblLook w:val="04A0" w:firstRow="1" w:lastRow="0" w:firstColumn="1" w:lastColumn="0" w:noHBand="0" w:noVBand="1"/>
        </w:tblPrEx>
        <w:tc>
          <w:tcPr>
            <w:tcW w:w="3251" w:type="dxa"/>
            <w:gridSpan w:val="2"/>
            <w:shd w:val="clear" w:color="auto" w:fill="auto"/>
          </w:tcPr>
          <w:p w14:paraId="6B8A5DE7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Визначати потребу дітей-сиріт та дітей, позбавлених батьківського піклування, які перебувають на первинному обліку служби у справах дітей  виконавчого комітету Степанківської сільської ради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641616E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437761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47837B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A8BC4D9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F0B976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1ABBBA0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445E9EC5" w14:textId="77777777" w:rsidTr="00F72750">
        <w:tblPrEx>
          <w:tblLook w:val="04A0" w:firstRow="1" w:lastRow="0" w:firstColumn="1" w:lastColumn="0" w:noHBand="0" w:noVBand="1"/>
        </w:tblPrEx>
        <w:tc>
          <w:tcPr>
            <w:tcW w:w="3251" w:type="dxa"/>
            <w:gridSpan w:val="2"/>
            <w:shd w:val="clear" w:color="auto" w:fill="auto"/>
          </w:tcPr>
          <w:p w14:paraId="3F8935BC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Сформувати та постійно оновлювати базу даних про житлові будинки, квартири, які виставлені власниками на продаж, а також про житло, яке може бути визнане судом як відумерла спадщина, з метою забезпечення житлових потреб дітей-сиріт та дітей, позбавлених батьківського піклування, які не мають </w:t>
            </w:r>
            <w:r w:rsidRPr="00EA20FF">
              <w:rPr>
                <w:sz w:val="28"/>
                <w:szCs w:val="28"/>
                <w:lang w:val="uk-UA"/>
              </w:rPr>
              <w:lastRenderedPageBreak/>
              <w:t xml:space="preserve">житла ні на праві власності, на праві користування.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DDF415F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DB8558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9764C6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301D7AB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8BBAFDD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2356649D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4AB926FF" w14:textId="77777777" w:rsidTr="00F72750">
        <w:tblPrEx>
          <w:tblLook w:val="04A0" w:firstRow="1" w:lastRow="0" w:firstColumn="1" w:lastColumn="0" w:noHBand="0" w:noVBand="1"/>
        </w:tblPrEx>
        <w:trPr>
          <w:trHeight w:val="6930"/>
        </w:trPr>
        <w:tc>
          <w:tcPr>
            <w:tcW w:w="3251" w:type="dxa"/>
            <w:gridSpan w:val="2"/>
            <w:shd w:val="clear" w:color="auto" w:fill="auto"/>
          </w:tcPr>
          <w:p w14:paraId="7CFDCD32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Надавати консультації законним представникам дітей - сиріт та дітей, позбавлених батьківського піклування, та координувати діяльність із своєчасного виготовлення правовстановлюючих документів на житло та інше майно, цінні папери, грошові заощадження, спадкоємцями яких є діти-сироти, діти, позбавлені батьківського піклування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FB5EB01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05584E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519AB7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D3A2E8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61DA4C6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A4741EE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463736B0" w14:textId="77777777" w:rsidTr="00F72750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3251" w:type="dxa"/>
            <w:gridSpan w:val="2"/>
            <w:shd w:val="clear" w:color="auto" w:fill="auto"/>
          </w:tcPr>
          <w:p w14:paraId="3C19CED1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Проводити роз'яснювальну роботу з потенційними опікунами, піклувальниками, прийомними батьками та батьками-вихователями щодо можливості забезпечення підопічних (прийомних) дітей житлом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51FFB0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EDD98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DBE699B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CE63241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622C461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4ED46BC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36D92606" w14:textId="77777777" w:rsidTr="00F72750">
        <w:tblPrEx>
          <w:tblLook w:val="04A0" w:firstRow="1" w:lastRow="0" w:firstColumn="1" w:lastColumn="0" w:noHBand="0" w:noVBand="1"/>
        </w:tblPrEx>
        <w:tc>
          <w:tcPr>
            <w:tcW w:w="3251" w:type="dxa"/>
            <w:gridSpan w:val="2"/>
            <w:shd w:val="clear" w:color="auto" w:fill="auto"/>
          </w:tcPr>
          <w:p w14:paraId="4F39DAC6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Здійснювати контроль за додержанням опікунами (піклувальниками), прийомними батьками та батьками-вихователями житлових та майнових прав дітей-сиріт, дітей, позбавлених батьківського </w:t>
            </w:r>
            <w:r w:rsidRPr="00EA20FF">
              <w:rPr>
                <w:sz w:val="28"/>
                <w:szCs w:val="28"/>
                <w:lang w:val="uk-UA"/>
              </w:rPr>
              <w:lastRenderedPageBreak/>
              <w:t xml:space="preserve">піклування, при здійсненні операцій з відчуження жилих приміщень та купівлі нового житла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98AB9CA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066EBF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3D372AC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1E30FCC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EE1BA6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54B8210F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494EBAA8" w14:textId="77777777" w:rsidTr="00F72750">
        <w:tblPrEx>
          <w:tblLook w:val="04A0" w:firstRow="1" w:lastRow="0" w:firstColumn="1" w:lastColumn="0" w:noHBand="0" w:noVBand="1"/>
        </w:tblPrEx>
        <w:tc>
          <w:tcPr>
            <w:tcW w:w="3251" w:type="dxa"/>
            <w:gridSpan w:val="2"/>
            <w:shd w:val="clear" w:color="auto" w:fill="auto"/>
          </w:tcPr>
          <w:p w14:paraId="43948B65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Забезпечувати збереження житла та майна дітей-сиріт та дітей, позбавлених батьківського піклування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4B48C04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D6C45A1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B7F29B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4E2D1DD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C99F5E8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97BB15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2D4D94D7" w14:textId="77777777" w:rsidTr="00F7275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251" w:type="dxa"/>
            <w:gridSpan w:val="2"/>
            <w:shd w:val="clear" w:color="auto" w:fill="auto"/>
          </w:tcPr>
          <w:p w14:paraId="6C5BA262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Контролювати належне виконанням опікунами (піклувальниками), прийомними батьками та батьками-вихователями обов'язків по управлінню та збереженню житла і майна підопічних дітей, прийомних дітей та дітей-вихованців, яке належить дітям на праві власності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271844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EBBF28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A11199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D0F178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705C0C6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2C15102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64D854D3" w14:textId="77777777" w:rsidTr="00F72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251" w:type="dxa"/>
            <w:gridSpan w:val="2"/>
            <w:shd w:val="clear" w:color="auto" w:fill="auto"/>
          </w:tcPr>
          <w:p w14:paraId="1453D127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Вести та оновлювати облік майна та житла дітей-сиріт, дітей, позбавлених батьківського піклування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E8B7EDC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8EB8E0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6576C6D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2E75F99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14B4DCA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70F43D1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77BC8D21" w14:textId="77777777" w:rsidTr="00F7275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251" w:type="dxa"/>
            <w:gridSpan w:val="2"/>
            <w:shd w:val="clear" w:color="auto" w:fill="auto"/>
          </w:tcPr>
          <w:p w14:paraId="5A3B08C7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Подавати своєчасно виконавчим органам сільської ради документи дітей-сиріт та дітей, позбавлених батьківського піклування, які досягли 16-річного віку, необхідні для взяття їх на квартирний облік громадян, які потребують поліпшення житлових умов (в разі відсутності у дітей житла на праві власності)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5CCAA3D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ABA7E0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53FB50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3DD1C14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48B1A4F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577D29E1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841BA" w:rsidRPr="00EA20FF" w14:paraId="72DF01FE" w14:textId="77777777" w:rsidTr="00F72750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251" w:type="dxa"/>
            <w:gridSpan w:val="2"/>
            <w:shd w:val="clear" w:color="auto" w:fill="auto"/>
          </w:tcPr>
          <w:p w14:paraId="177F1683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lastRenderedPageBreak/>
              <w:t xml:space="preserve">Виділяти кошти та надавати матеріальну допомогу опікунам, піклувальникам, прийомним батькам, батькам-вихователям на ремонт житла, яке належить дітям-сиротам, дітям, позбавленим батьківського піклування, на праві власності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18F6C3F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385964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 xml:space="preserve">Не виконано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CA4D7C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0B72AC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83B2E97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2177254F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1BA" w:rsidRPr="00EA20FF" w14:paraId="025A6664" w14:textId="77777777" w:rsidTr="00F72750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251" w:type="dxa"/>
            <w:gridSpan w:val="2"/>
            <w:shd w:val="clear" w:color="auto" w:fill="auto"/>
          </w:tcPr>
          <w:p w14:paraId="705C5340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придбання житла, для дітей-сиріт та дітей, позбавлених батьківського піклування, які не мають житла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0F2A055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FDADE1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0451C7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9C20C3E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443 641,00 грн.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45C9545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 xml:space="preserve">За рахунок </w:t>
            </w:r>
            <w:r>
              <w:rPr>
                <w:rFonts w:ascii="Times New Roman" w:hAnsi="Times New Roman"/>
                <w:sz w:val="26"/>
                <w:szCs w:val="26"/>
              </w:rPr>
              <w:t>державної субвенції</w:t>
            </w:r>
          </w:p>
          <w:p w14:paraId="5ED73D60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1BA" w:rsidRPr="00EA20FF" w14:paraId="446046BA" w14:textId="77777777" w:rsidTr="00F72750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51" w:type="dxa"/>
            <w:gridSpan w:val="2"/>
            <w:shd w:val="clear" w:color="auto" w:fill="auto"/>
          </w:tcPr>
          <w:p w14:paraId="6116CDFD" w14:textId="77777777" w:rsidR="008841BA" w:rsidRPr="00EA20FF" w:rsidRDefault="008841BA" w:rsidP="00F72750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Організовувати та проводити семінари, наради, "круглі" столи з питань соціального та правового захисту дітей-сиріт та дітей, позбавлених батьківського піклування, збереження їх житла та майна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2E93D93" w14:textId="77777777" w:rsidR="008841BA" w:rsidRPr="00EA20FF" w:rsidRDefault="008841BA" w:rsidP="00F72750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EC1902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48804B7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129DA03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D9D96C1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AD5902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23C74F8" w14:textId="77777777" w:rsidR="008841BA" w:rsidRPr="00EA20FF" w:rsidRDefault="008841BA" w:rsidP="00F72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</w:tbl>
    <w:p w14:paraId="3C863858" w14:textId="77777777" w:rsidR="008841BA" w:rsidRPr="002B6A54" w:rsidRDefault="008841BA" w:rsidP="008841BA">
      <w:pPr>
        <w:spacing w:before="24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01.12.2022</w:t>
      </w:r>
    </w:p>
    <w:p w14:paraId="042C5B98" w14:textId="77777777" w:rsidR="008841BA" w:rsidRPr="008820A6" w:rsidRDefault="008841BA" w:rsidP="008841BA">
      <w:pPr>
        <w:rPr>
          <w:rFonts w:ascii="Times New Roman" w:hAnsi="Times New Roman"/>
          <w:sz w:val="28"/>
          <w:szCs w:val="28"/>
        </w:rPr>
      </w:pPr>
      <w:r w:rsidRPr="00F007A9">
        <w:rPr>
          <w:rFonts w:ascii="Times New Roman" w:hAnsi="Times New Roman"/>
          <w:sz w:val="28"/>
          <w:szCs w:val="28"/>
        </w:rPr>
        <w:t>Начальник служби у справах дітей                                Анас</w:t>
      </w:r>
      <w:r>
        <w:rPr>
          <w:rFonts w:ascii="Times New Roman" w:hAnsi="Times New Roman"/>
          <w:sz w:val="28"/>
          <w:szCs w:val="28"/>
        </w:rPr>
        <w:t>тасія КРАВЧЕНКО</w:t>
      </w:r>
    </w:p>
    <w:p w14:paraId="34C27E9B" w14:textId="77777777" w:rsidR="008841BA" w:rsidRDefault="008841BA" w:rsidP="008841BA">
      <w:pPr>
        <w:rPr>
          <w:rFonts w:ascii="Times New Roman" w:hAnsi="Times New Roman"/>
          <w:sz w:val="28"/>
          <w:szCs w:val="28"/>
        </w:rPr>
      </w:pPr>
    </w:p>
    <w:p w14:paraId="247FD67A" w14:textId="77777777" w:rsidR="008841BA" w:rsidRPr="00F007A9" w:rsidRDefault="008841BA" w:rsidP="008841BA">
      <w:pPr>
        <w:rPr>
          <w:rFonts w:ascii="Times New Roman" w:hAnsi="Times New Roman"/>
          <w:sz w:val="28"/>
          <w:szCs w:val="28"/>
        </w:rPr>
      </w:pPr>
      <w:r w:rsidRPr="00F007A9">
        <w:rPr>
          <w:rFonts w:ascii="Times New Roman" w:hAnsi="Times New Roman"/>
          <w:sz w:val="28"/>
          <w:szCs w:val="28"/>
        </w:rPr>
        <w:t xml:space="preserve">Секретар сільської  ради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007A9">
        <w:rPr>
          <w:rFonts w:ascii="Times New Roman" w:hAnsi="Times New Roman"/>
          <w:sz w:val="28"/>
          <w:szCs w:val="28"/>
        </w:rPr>
        <w:t xml:space="preserve">Інна НЕВГОД </w:t>
      </w:r>
    </w:p>
    <w:p w14:paraId="6209F632" w14:textId="77777777" w:rsidR="002602CF" w:rsidRDefault="002602CF"/>
    <w:sectPr w:rsidR="0026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6B"/>
    <w:rsid w:val="002602CF"/>
    <w:rsid w:val="0036596B"/>
    <w:rsid w:val="008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88F2-0465-4EDC-94C4-D06C496B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B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8841BA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/>
      <w:snapToGrid w:val="0"/>
      <w:sz w:val="28"/>
      <w:szCs w:val="28"/>
      <w:lang w:val="uk-UA"/>
    </w:rPr>
  </w:style>
  <w:style w:type="character" w:customStyle="1" w:styleId="10">
    <w:name w:val="Стиль1 Знак"/>
    <w:link w:val="1"/>
    <w:rsid w:val="008841BA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2023-05-12T07:10:00Z</dcterms:created>
  <dcterms:modified xsi:type="dcterms:W3CDTF">2023-05-12T07:10:00Z</dcterms:modified>
</cp:coreProperties>
</file>