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D249" w14:textId="77777777" w:rsidR="00996938" w:rsidRDefault="00996938" w:rsidP="00996938">
      <w:pPr>
        <w:spacing w:after="0" w:line="240" w:lineRule="auto"/>
        <w:ind w:firstLine="5103"/>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Додаток</w:t>
      </w:r>
    </w:p>
    <w:p w14:paraId="4E3C0C31" w14:textId="77777777" w:rsidR="00996938" w:rsidRDefault="00996938" w:rsidP="00996938">
      <w:pPr>
        <w:spacing w:after="0" w:line="240" w:lineRule="auto"/>
        <w:ind w:firstLine="5103"/>
        <w:jc w:val="center"/>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до рішення виконавчого комітету</w:t>
      </w:r>
    </w:p>
    <w:p w14:paraId="70AC8D30" w14:textId="77777777" w:rsidR="00996938" w:rsidRDefault="00996938" w:rsidP="00996938">
      <w:pPr>
        <w:spacing w:after="0" w:line="240" w:lineRule="auto"/>
        <w:ind w:firstLine="5103"/>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від 19.12.2022 року №251</w:t>
      </w:r>
    </w:p>
    <w:p w14:paraId="26B15F07" w14:textId="77777777" w:rsidR="00996938" w:rsidRPr="002271A1" w:rsidRDefault="00996938" w:rsidP="00996938">
      <w:pPr>
        <w:spacing w:after="0" w:line="240" w:lineRule="auto"/>
        <w:jc w:val="center"/>
        <w:rPr>
          <w:rFonts w:ascii="Times New Roman" w:eastAsia="Times New Roman" w:hAnsi="Times New Roman"/>
          <w:sz w:val="28"/>
          <w:szCs w:val="28"/>
          <w:lang w:val="uk-UA" w:eastAsia="uk-UA"/>
        </w:rPr>
      </w:pPr>
      <w:r w:rsidRPr="002271A1">
        <w:rPr>
          <w:rFonts w:ascii="Times New Roman" w:eastAsia="Times New Roman" w:hAnsi="Times New Roman"/>
          <w:noProof/>
          <w:sz w:val="20"/>
          <w:szCs w:val="24"/>
        </w:rPr>
        <w:drawing>
          <wp:inline distT="0" distB="0" distL="0" distR="0" wp14:anchorId="7FC33F57" wp14:editId="0061F8A7">
            <wp:extent cx="487045" cy="61722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045" cy="617220"/>
                    </a:xfrm>
                    <a:prstGeom prst="rect">
                      <a:avLst/>
                    </a:prstGeom>
                    <a:noFill/>
                    <a:ln>
                      <a:noFill/>
                    </a:ln>
                  </pic:spPr>
                </pic:pic>
              </a:graphicData>
            </a:graphic>
          </wp:inline>
        </w:drawing>
      </w:r>
    </w:p>
    <w:p w14:paraId="7D975B4B" w14:textId="77777777" w:rsidR="00996938" w:rsidRPr="002271A1" w:rsidRDefault="00996938" w:rsidP="00996938">
      <w:pPr>
        <w:spacing w:after="0" w:line="240" w:lineRule="auto"/>
        <w:jc w:val="center"/>
        <w:rPr>
          <w:rFonts w:ascii="Times New Roman" w:eastAsia="Times New Roman" w:hAnsi="Times New Roman"/>
          <w:b/>
          <w:sz w:val="28"/>
          <w:szCs w:val="28"/>
          <w:lang w:val="uk-UA" w:eastAsia="uk-UA"/>
        </w:rPr>
      </w:pPr>
      <w:r w:rsidRPr="002271A1">
        <w:rPr>
          <w:rFonts w:ascii="Times New Roman" w:eastAsia="Times New Roman" w:hAnsi="Times New Roman"/>
          <w:b/>
          <w:sz w:val="28"/>
          <w:szCs w:val="28"/>
          <w:lang w:val="uk-UA" w:eastAsia="uk-UA"/>
        </w:rPr>
        <w:t>СТЕПАНКІВСЬКА СІЛЬСЬКА РАДА</w:t>
      </w:r>
    </w:p>
    <w:p w14:paraId="32963E96" w14:textId="77777777" w:rsidR="00996938" w:rsidRPr="002271A1" w:rsidRDefault="00996938" w:rsidP="00996938">
      <w:pPr>
        <w:spacing w:after="0"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Тридцять перша</w:t>
      </w:r>
      <w:r w:rsidRPr="002271A1">
        <w:rPr>
          <w:rFonts w:ascii="Times New Roman" w:eastAsia="Times New Roman" w:hAnsi="Times New Roman"/>
          <w:b/>
          <w:sz w:val="28"/>
          <w:szCs w:val="28"/>
          <w:lang w:val="uk-UA" w:eastAsia="uk-UA"/>
        </w:rPr>
        <w:t xml:space="preserve"> сесія восьмого скликання</w:t>
      </w:r>
    </w:p>
    <w:p w14:paraId="48EBE186" w14:textId="77777777" w:rsidR="00996938" w:rsidRPr="002271A1" w:rsidRDefault="00996938" w:rsidP="00996938">
      <w:pPr>
        <w:spacing w:after="0" w:line="240" w:lineRule="auto"/>
        <w:jc w:val="center"/>
        <w:rPr>
          <w:rFonts w:ascii="Times New Roman" w:eastAsia="Times New Roman" w:hAnsi="Times New Roman"/>
          <w:b/>
          <w:sz w:val="28"/>
          <w:szCs w:val="28"/>
          <w:lang w:val="uk-UA" w:eastAsia="uk-UA"/>
        </w:rPr>
      </w:pPr>
    </w:p>
    <w:p w14:paraId="1C37B423" w14:textId="77777777" w:rsidR="00996938" w:rsidRPr="002271A1" w:rsidRDefault="00996938" w:rsidP="00996938">
      <w:pPr>
        <w:spacing w:after="0" w:line="240" w:lineRule="auto"/>
        <w:jc w:val="center"/>
        <w:rPr>
          <w:rFonts w:ascii="Times New Roman" w:eastAsia="Times New Roman" w:hAnsi="Times New Roman"/>
          <w:b/>
          <w:sz w:val="28"/>
          <w:szCs w:val="28"/>
          <w:lang w:val="uk-UA" w:eastAsia="uk-UA"/>
        </w:rPr>
      </w:pPr>
      <w:r w:rsidRPr="002271A1">
        <w:rPr>
          <w:rFonts w:ascii="Times New Roman" w:eastAsia="Times New Roman" w:hAnsi="Times New Roman"/>
          <w:b/>
          <w:sz w:val="28"/>
          <w:szCs w:val="28"/>
          <w:lang w:val="uk-UA" w:eastAsia="uk-UA"/>
        </w:rPr>
        <w:t xml:space="preserve">     РІШЕННЯ/ПРОЄКТ/</w:t>
      </w:r>
    </w:p>
    <w:p w14:paraId="2006701E" w14:textId="77777777" w:rsidR="00996938" w:rsidRPr="002271A1" w:rsidRDefault="00996938" w:rsidP="00996938">
      <w:pPr>
        <w:spacing w:after="0" w:line="240" w:lineRule="auto"/>
        <w:jc w:val="center"/>
        <w:rPr>
          <w:rFonts w:ascii="Times New Roman" w:eastAsia="Times New Roman" w:hAnsi="Times New Roman"/>
          <w:b/>
          <w:sz w:val="28"/>
          <w:szCs w:val="28"/>
          <w:lang w:val="uk-UA" w:eastAsia="uk-UA"/>
        </w:rPr>
      </w:pPr>
    </w:p>
    <w:tbl>
      <w:tblPr>
        <w:tblW w:w="9542" w:type="dxa"/>
        <w:jc w:val="center"/>
        <w:tblCellSpacing w:w="18" w:type="dxa"/>
        <w:tblCellMar>
          <w:top w:w="48" w:type="dxa"/>
          <w:left w:w="48" w:type="dxa"/>
          <w:bottom w:w="48" w:type="dxa"/>
          <w:right w:w="48" w:type="dxa"/>
        </w:tblCellMar>
        <w:tblLook w:val="04A0" w:firstRow="1" w:lastRow="0" w:firstColumn="1" w:lastColumn="0" w:noHBand="0" w:noVBand="1"/>
      </w:tblPr>
      <w:tblGrid>
        <w:gridCol w:w="4156"/>
        <w:gridCol w:w="5386"/>
      </w:tblGrid>
      <w:tr w:rsidR="00996938" w:rsidRPr="002271A1" w14:paraId="352A98B7" w14:textId="77777777" w:rsidTr="00B077B5">
        <w:trPr>
          <w:tblCellSpacing w:w="18" w:type="dxa"/>
          <w:jc w:val="center"/>
        </w:trPr>
        <w:tc>
          <w:tcPr>
            <w:tcW w:w="2149" w:type="pct"/>
            <w:hideMark/>
          </w:tcPr>
          <w:p w14:paraId="3207FABA" w14:textId="77777777" w:rsidR="00996938" w:rsidRPr="002271A1" w:rsidRDefault="00996938" w:rsidP="00B077B5">
            <w:pPr>
              <w:spacing w:before="100" w:beforeAutospacing="1" w:after="100" w:afterAutospacing="1"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20</w:t>
            </w:r>
            <w:r w:rsidRPr="002271A1">
              <w:rPr>
                <w:rFonts w:ascii="Times New Roman" w:eastAsia="Times New Roman" w:hAnsi="Times New Roman"/>
                <w:b/>
                <w:sz w:val="28"/>
                <w:szCs w:val="28"/>
                <w:lang w:val="uk-UA" w:eastAsia="uk-UA"/>
              </w:rPr>
              <w:t xml:space="preserve">.12.2022 </w:t>
            </w:r>
          </w:p>
        </w:tc>
        <w:tc>
          <w:tcPr>
            <w:tcW w:w="2794" w:type="pct"/>
            <w:hideMark/>
          </w:tcPr>
          <w:p w14:paraId="772A8483" w14:textId="77777777" w:rsidR="00996938" w:rsidRPr="002271A1" w:rsidRDefault="00996938" w:rsidP="00B077B5">
            <w:pPr>
              <w:spacing w:before="100" w:beforeAutospacing="1" w:after="100" w:afterAutospacing="1" w:line="240" w:lineRule="auto"/>
              <w:rPr>
                <w:rFonts w:ascii="Times New Roman" w:eastAsia="Times New Roman" w:hAnsi="Times New Roman"/>
                <w:b/>
                <w:sz w:val="28"/>
                <w:szCs w:val="28"/>
                <w:lang w:val="uk-UA" w:eastAsia="uk-UA"/>
              </w:rPr>
            </w:pPr>
            <w:r w:rsidRPr="002271A1">
              <w:rPr>
                <w:rFonts w:ascii="Times New Roman" w:eastAsia="Times New Roman" w:hAnsi="Times New Roman"/>
                <w:b/>
                <w:sz w:val="28"/>
                <w:szCs w:val="28"/>
                <w:lang w:val="uk-UA" w:eastAsia="uk-UA"/>
              </w:rPr>
              <w:t xml:space="preserve">                                                  № </w:t>
            </w:r>
            <w:r>
              <w:rPr>
                <w:rFonts w:ascii="Times New Roman" w:eastAsia="Times New Roman" w:hAnsi="Times New Roman"/>
                <w:b/>
                <w:sz w:val="28"/>
                <w:szCs w:val="28"/>
                <w:lang w:val="uk-UA" w:eastAsia="uk-UA"/>
              </w:rPr>
              <w:t>31</w:t>
            </w:r>
            <w:r w:rsidRPr="002271A1">
              <w:rPr>
                <w:rFonts w:ascii="Times New Roman" w:eastAsia="Times New Roman" w:hAnsi="Times New Roman"/>
                <w:b/>
                <w:sz w:val="28"/>
                <w:szCs w:val="28"/>
                <w:lang w:val="uk-UA" w:eastAsia="uk-UA"/>
              </w:rPr>
              <w:t>-00/</w:t>
            </w:r>
            <w:r w:rsidRPr="002271A1">
              <w:rPr>
                <w:rFonts w:ascii="Times New Roman" w:eastAsia="Times New Roman" w:hAnsi="Times New Roman"/>
                <w:b/>
                <w:sz w:val="28"/>
                <w:szCs w:val="28"/>
                <w:lang w:val="en-US" w:eastAsia="uk-UA"/>
              </w:rPr>
              <w:t>V</w:t>
            </w:r>
            <w:r w:rsidRPr="002271A1">
              <w:rPr>
                <w:rFonts w:ascii="Times New Roman" w:eastAsia="Times New Roman" w:hAnsi="Times New Roman"/>
                <w:b/>
                <w:sz w:val="28"/>
                <w:szCs w:val="28"/>
                <w:lang w:val="uk-UA" w:eastAsia="uk-UA"/>
              </w:rPr>
              <w:t>ІІІ</w:t>
            </w:r>
          </w:p>
        </w:tc>
      </w:tr>
    </w:tbl>
    <w:p w14:paraId="3E317986" w14:textId="77777777" w:rsidR="00996938" w:rsidRPr="002271A1" w:rsidRDefault="00996938" w:rsidP="00996938">
      <w:pPr>
        <w:spacing w:after="0" w:line="240" w:lineRule="auto"/>
        <w:rPr>
          <w:rFonts w:ascii="Times New Roman" w:eastAsia="Times New Roman" w:hAnsi="Times New Roman"/>
          <w:b/>
          <w:sz w:val="28"/>
          <w:szCs w:val="28"/>
          <w:lang w:val="uk-UA" w:eastAsia="uk-UA"/>
        </w:rPr>
      </w:pPr>
      <w:r w:rsidRPr="002271A1">
        <w:rPr>
          <w:rFonts w:ascii="Times New Roman" w:eastAsia="Times New Roman" w:hAnsi="Times New Roman"/>
          <w:b/>
          <w:sz w:val="28"/>
          <w:szCs w:val="28"/>
          <w:lang w:val="uk-UA" w:eastAsia="uk-UA"/>
        </w:rPr>
        <w:t xml:space="preserve">с. Степанки              </w:t>
      </w:r>
    </w:p>
    <w:tbl>
      <w:tblPr>
        <w:tblStyle w:val="a5"/>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996938" w:rsidRPr="00D13A31" w14:paraId="5E1D64E8" w14:textId="77777777" w:rsidTr="00B077B5">
        <w:tc>
          <w:tcPr>
            <w:tcW w:w="5211" w:type="dxa"/>
          </w:tcPr>
          <w:p w14:paraId="0B0FE9BE" w14:textId="77777777" w:rsidR="00996938" w:rsidRDefault="00996938" w:rsidP="00B077B5">
            <w:pPr>
              <w:rPr>
                <w:rFonts w:ascii="Times New Roman" w:hAnsi="Times New Roman"/>
                <w:sz w:val="28"/>
                <w:szCs w:val="28"/>
                <w:lang w:val="uk-UA"/>
              </w:rPr>
            </w:pPr>
          </w:p>
          <w:p w14:paraId="7C86CC40" w14:textId="77777777" w:rsidR="00996938" w:rsidRPr="002271A1" w:rsidRDefault="00996938" w:rsidP="00B077B5">
            <w:pPr>
              <w:rPr>
                <w:rFonts w:ascii="Times New Roman" w:hAnsi="Times New Roman"/>
                <w:b/>
                <w:sz w:val="28"/>
                <w:szCs w:val="28"/>
                <w:lang w:val="uk-UA"/>
              </w:rPr>
            </w:pPr>
            <w:r>
              <w:rPr>
                <w:rFonts w:ascii="Times New Roman" w:hAnsi="Times New Roman"/>
                <w:b/>
                <w:sz w:val="28"/>
                <w:szCs w:val="28"/>
                <w:lang w:val="uk-UA"/>
              </w:rPr>
              <w:t xml:space="preserve">Про розміщення тимчасово </w:t>
            </w:r>
            <w:r w:rsidRPr="002271A1">
              <w:rPr>
                <w:rFonts w:ascii="Times New Roman" w:hAnsi="Times New Roman"/>
                <w:b/>
                <w:sz w:val="28"/>
                <w:szCs w:val="28"/>
                <w:lang w:val="uk-UA"/>
              </w:rPr>
              <w:t xml:space="preserve">вільних коштів бюджету </w:t>
            </w:r>
            <w:proofErr w:type="spellStart"/>
            <w:r w:rsidRPr="002271A1">
              <w:rPr>
                <w:rFonts w:ascii="Times New Roman" w:hAnsi="Times New Roman"/>
                <w:b/>
                <w:sz w:val="28"/>
                <w:szCs w:val="28"/>
                <w:lang w:val="uk-UA"/>
              </w:rPr>
              <w:t>Степанківської</w:t>
            </w:r>
            <w:proofErr w:type="spellEnd"/>
            <w:r w:rsidRPr="002271A1">
              <w:rPr>
                <w:rFonts w:ascii="Times New Roman" w:hAnsi="Times New Roman"/>
                <w:b/>
                <w:sz w:val="28"/>
                <w:szCs w:val="28"/>
                <w:lang w:val="uk-UA"/>
              </w:rPr>
              <w:t xml:space="preserve"> сільської територіальної громади на вкладних (депозитних)</w:t>
            </w:r>
            <w:r>
              <w:rPr>
                <w:rFonts w:ascii="Times New Roman" w:hAnsi="Times New Roman"/>
                <w:b/>
                <w:sz w:val="28"/>
                <w:szCs w:val="28"/>
                <w:lang w:val="uk-UA"/>
              </w:rPr>
              <w:t xml:space="preserve"> рахунках</w:t>
            </w:r>
            <w:r w:rsidRPr="002271A1">
              <w:rPr>
                <w:rFonts w:ascii="Times New Roman" w:hAnsi="Times New Roman"/>
                <w:b/>
                <w:sz w:val="28"/>
                <w:szCs w:val="28"/>
                <w:lang w:val="uk-UA"/>
              </w:rPr>
              <w:t xml:space="preserve"> у банках, у 2023 році</w:t>
            </w:r>
          </w:p>
          <w:p w14:paraId="5A56B639" w14:textId="77777777" w:rsidR="00996938" w:rsidRPr="00D13A31" w:rsidRDefault="00996938" w:rsidP="00B077B5">
            <w:pPr>
              <w:rPr>
                <w:rFonts w:ascii="Times New Roman" w:hAnsi="Times New Roman"/>
                <w:sz w:val="28"/>
                <w:szCs w:val="28"/>
                <w:lang w:val="uk-UA"/>
              </w:rPr>
            </w:pPr>
          </w:p>
        </w:tc>
        <w:tc>
          <w:tcPr>
            <w:tcW w:w="4786" w:type="dxa"/>
          </w:tcPr>
          <w:p w14:paraId="4B999607" w14:textId="77777777" w:rsidR="00996938" w:rsidRPr="00D13A31" w:rsidRDefault="00996938" w:rsidP="00B077B5">
            <w:pPr>
              <w:rPr>
                <w:rFonts w:ascii="Times New Roman" w:hAnsi="Times New Roman"/>
                <w:sz w:val="28"/>
                <w:szCs w:val="28"/>
                <w:lang w:val="uk-UA"/>
              </w:rPr>
            </w:pPr>
          </w:p>
        </w:tc>
      </w:tr>
    </w:tbl>
    <w:p w14:paraId="28B4F45F" w14:textId="77777777" w:rsidR="00996938" w:rsidRDefault="00996938" w:rsidP="00996938">
      <w:pPr>
        <w:spacing w:after="0" w:line="240" w:lineRule="auto"/>
        <w:jc w:val="both"/>
        <w:rPr>
          <w:rFonts w:ascii="Times New Roman" w:hAnsi="Times New Roman"/>
          <w:sz w:val="28"/>
          <w:szCs w:val="28"/>
          <w:lang w:val="uk-UA"/>
        </w:rPr>
      </w:pPr>
      <w:r w:rsidRPr="00D13A31">
        <w:rPr>
          <w:rFonts w:ascii="Times New Roman" w:hAnsi="Times New Roman"/>
          <w:sz w:val="28"/>
          <w:szCs w:val="28"/>
          <w:lang w:val="uk-UA"/>
        </w:rPr>
        <w:tab/>
        <w:t xml:space="preserve"> З метою ефективного використання коштів загального та спеціального фондів </w:t>
      </w:r>
      <w:proofErr w:type="spellStart"/>
      <w:r w:rsidRPr="00D13A31">
        <w:rPr>
          <w:rFonts w:ascii="Times New Roman" w:hAnsi="Times New Roman"/>
          <w:sz w:val="28"/>
          <w:szCs w:val="28"/>
          <w:lang w:val="uk-UA"/>
        </w:rPr>
        <w:t>Степанківської</w:t>
      </w:r>
      <w:proofErr w:type="spellEnd"/>
      <w:r w:rsidRPr="00D13A31">
        <w:rPr>
          <w:rFonts w:ascii="Times New Roman" w:hAnsi="Times New Roman"/>
          <w:sz w:val="28"/>
          <w:szCs w:val="28"/>
          <w:lang w:val="uk-UA"/>
        </w:rPr>
        <w:t xml:space="preserve"> сільської територіальної громади, залучення додаткових надходжень до бюджету, керуючись частиною 1 статті 52, частиною 6 статті 59 Закону України «Про місцеве самоврядування в Україні», стат</w:t>
      </w:r>
      <w:r>
        <w:rPr>
          <w:rFonts w:ascii="Times New Roman" w:hAnsi="Times New Roman"/>
          <w:sz w:val="28"/>
          <w:szCs w:val="28"/>
          <w:lang w:val="uk-UA"/>
        </w:rPr>
        <w:t>т</w:t>
      </w:r>
      <w:r w:rsidRPr="00D13A31">
        <w:rPr>
          <w:rFonts w:ascii="Times New Roman" w:hAnsi="Times New Roman"/>
          <w:sz w:val="28"/>
          <w:szCs w:val="28"/>
          <w:lang w:val="uk-UA"/>
        </w:rPr>
        <w:t>ею 16 Бюджетного Кодексу України, постановою Кабінету Міністрів України від 12 січня 2011 року № 6 «Про затвердження Порядку розміщення тимчасово вільних коштів місцевих бюджетів на вкладних (депозитних) рахунках у банках» (зі змінами)</w:t>
      </w:r>
      <w:r>
        <w:rPr>
          <w:rFonts w:ascii="Times New Roman" w:hAnsi="Times New Roman"/>
          <w:sz w:val="28"/>
          <w:szCs w:val="28"/>
          <w:lang w:val="uk-UA"/>
        </w:rPr>
        <w:t xml:space="preserve">, проект </w:t>
      </w:r>
      <w:r w:rsidRPr="0093435C">
        <w:rPr>
          <w:rFonts w:ascii="Times New Roman" w:hAnsi="Times New Roman"/>
          <w:sz w:val="28"/>
          <w:szCs w:val="28"/>
          <w:lang w:val="uk-UA"/>
        </w:rPr>
        <w:t>рішення сільської ради від 20.12.2022 №31-00/</w:t>
      </w:r>
      <w:r w:rsidRPr="0093435C">
        <w:rPr>
          <w:rFonts w:ascii="Times New Roman" w:hAnsi="Times New Roman"/>
          <w:sz w:val="28"/>
          <w:szCs w:val="28"/>
          <w:lang w:val="en-US"/>
        </w:rPr>
        <w:t>VIII</w:t>
      </w:r>
      <w:r w:rsidRPr="0093435C">
        <w:rPr>
          <w:rFonts w:ascii="Times New Roman" w:hAnsi="Times New Roman"/>
          <w:sz w:val="28"/>
          <w:szCs w:val="28"/>
          <w:lang w:val="uk-UA"/>
        </w:rPr>
        <w:t xml:space="preserve"> «Про бюджет </w:t>
      </w:r>
      <w:proofErr w:type="spellStart"/>
      <w:r w:rsidRPr="0093435C">
        <w:rPr>
          <w:rFonts w:ascii="Times New Roman" w:hAnsi="Times New Roman"/>
          <w:sz w:val="28"/>
          <w:szCs w:val="28"/>
          <w:lang w:val="uk-UA"/>
        </w:rPr>
        <w:t>Степанківської</w:t>
      </w:r>
      <w:proofErr w:type="spellEnd"/>
      <w:r w:rsidRPr="0093435C">
        <w:rPr>
          <w:rFonts w:ascii="Times New Roman" w:hAnsi="Times New Roman"/>
          <w:sz w:val="28"/>
          <w:szCs w:val="28"/>
          <w:lang w:val="uk-UA"/>
        </w:rPr>
        <w:t xml:space="preserve"> сільської територіальної громади на 2023 рік (2352100000)»</w:t>
      </w:r>
      <w:r>
        <w:rPr>
          <w:rFonts w:ascii="Times New Roman" w:hAnsi="Times New Roman"/>
          <w:sz w:val="28"/>
          <w:szCs w:val="28"/>
          <w:lang w:val="uk-UA"/>
        </w:rPr>
        <w:t xml:space="preserve">, </w:t>
      </w:r>
      <w:r w:rsidRPr="00D13A31">
        <w:rPr>
          <w:rFonts w:ascii="Times New Roman" w:hAnsi="Times New Roman"/>
          <w:sz w:val="28"/>
          <w:szCs w:val="28"/>
          <w:lang w:val="uk-UA"/>
        </w:rPr>
        <w:t xml:space="preserve"> </w:t>
      </w:r>
      <w:proofErr w:type="spellStart"/>
      <w:r w:rsidRPr="00D13A31">
        <w:rPr>
          <w:rFonts w:ascii="Times New Roman" w:hAnsi="Times New Roman"/>
          <w:sz w:val="28"/>
          <w:szCs w:val="28"/>
          <w:lang w:val="uk-UA"/>
        </w:rPr>
        <w:t>Степанківська</w:t>
      </w:r>
      <w:proofErr w:type="spellEnd"/>
      <w:r w:rsidRPr="00D13A31">
        <w:rPr>
          <w:rFonts w:ascii="Times New Roman" w:hAnsi="Times New Roman"/>
          <w:sz w:val="28"/>
          <w:szCs w:val="28"/>
          <w:lang w:val="uk-UA"/>
        </w:rPr>
        <w:t xml:space="preserve"> сільська рада </w:t>
      </w:r>
    </w:p>
    <w:p w14:paraId="410F9D0E" w14:textId="77777777" w:rsidR="00996938" w:rsidRDefault="00996938" w:rsidP="00996938">
      <w:pPr>
        <w:spacing w:after="0" w:line="240" w:lineRule="auto"/>
        <w:jc w:val="both"/>
        <w:rPr>
          <w:rFonts w:ascii="Times New Roman" w:hAnsi="Times New Roman"/>
          <w:sz w:val="28"/>
          <w:szCs w:val="28"/>
          <w:lang w:val="uk-UA"/>
        </w:rPr>
      </w:pPr>
    </w:p>
    <w:p w14:paraId="0F08F2F0" w14:textId="77777777" w:rsidR="00996938" w:rsidRPr="00D13A31" w:rsidRDefault="00996938" w:rsidP="00996938">
      <w:pPr>
        <w:jc w:val="both"/>
        <w:rPr>
          <w:rFonts w:ascii="Times New Roman" w:hAnsi="Times New Roman"/>
          <w:sz w:val="28"/>
          <w:szCs w:val="28"/>
          <w:lang w:val="uk-UA"/>
        </w:rPr>
      </w:pPr>
      <w:r>
        <w:rPr>
          <w:rFonts w:ascii="Times New Roman" w:hAnsi="Times New Roman"/>
          <w:b/>
          <w:sz w:val="28"/>
          <w:szCs w:val="28"/>
          <w:lang w:val="uk-UA"/>
        </w:rPr>
        <w:t>ВИРІШИЛА</w:t>
      </w:r>
      <w:r w:rsidRPr="00D13A31">
        <w:rPr>
          <w:rFonts w:ascii="Times New Roman" w:hAnsi="Times New Roman"/>
          <w:sz w:val="28"/>
          <w:szCs w:val="28"/>
          <w:lang w:val="uk-UA"/>
        </w:rPr>
        <w:t>:</w:t>
      </w:r>
    </w:p>
    <w:p w14:paraId="655C9449" w14:textId="77777777" w:rsidR="00996938" w:rsidRDefault="00996938" w:rsidP="00996938">
      <w:pPr>
        <w:pStyle w:val="a3"/>
        <w:numPr>
          <w:ilvl w:val="0"/>
          <w:numId w:val="1"/>
        </w:numPr>
        <w:tabs>
          <w:tab w:val="left" w:pos="284"/>
        </w:tabs>
        <w:ind w:left="0" w:firstLine="0"/>
        <w:jc w:val="both"/>
        <w:rPr>
          <w:rFonts w:ascii="Times New Roman" w:hAnsi="Times New Roman"/>
          <w:sz w:val="28"/>
          <w:szCs w:val="28"/>
          <w:lang w:val="uk-UA"/>
        </w:rPr>
      </w:pPr>
      <w:r w:rsidRPr="00D13A31">
        <w:rPr>
          <w:rFonts w:ascii="Times New Roman" w:hAnsi="Times New Roman"/>
          <w:sz w:val="28"/>
          <w:szCs w:val="28"/>
          <w:lang w:val="uk-UA"/>
        </w:rPr>
        <w:t>До</w:t>
      </w:r>
      <w:r>
        <w:rPr>
          <w:rFonts w:ascii="Times New Roman" w:hAnsi="Times New Roman"/>
          <w:sz w:val="28"/>
          <w:szCs w:val="28"/>
          <w:lang w:val="uk-UA"/>
        </w:rPr>
        <w:t>ручити начальнику фінансового</w:t>
      </w:r>
      <w:r w:rsidRPr="00D13A31">
        <w:rPr>
          <w:rFonts w:ascii="Times New Roman" w:hAnsi="Times New Roman"/>
          <w:sz w:val="28"/>
          <w:szCs w:val="28"/>
          <w:lang w:val="uk-UA"/>
        </w:rPr>
        <w:t xml:space="preserve"> відділу </w:t>
      </w:r>
      <w:proofErr w:type="spellStart"/>
      <w:r w:rsidRPr="00D13A31">
        <w:rPr>
          <w:rFonts w:ascii="Times New Roman" w:hAnsi="Times New Roman"/>
          <w:sz w:val="28"/>
          <w:szCs w:val="28"/>
          <w:lang w:val="uk-UA"/>
        </w:rPr>
        <w:t>Степанківської</w:t>
      </w:r>
      <w:proofErr w:type="spellEnd"/>
      <w:r w:rsidRPr="00D13A31">
        <w:rPr>
          <w:rFonts w:ascii="Times New Roman" w:hAnsi="Times New Roman"/>
          <w:sz w:val="28"/>
          <w:szCs w:val="28"/>
          <w:lang w:val="uk-UA"/>
        </w:rPr>
        <w:t xml:space="preserve"> сільської ради здійснювати у 2023 році розміщення тимчасово вільних коштів загального</w:t>
      </w:r>
      <w:r>
        <w:rPr>
          <w:rFonts w:ascii="Times New Roman" w:hAnsi="Times New Roman"/>
          <w:sz w:val="28"/>
          <w:szCs w:val="28"/>
          <w:lang w:val="uk-UA"/>
        </w:rPr>
        <w:t xml:space="preserve"> та спеціального фондів бюджету </w:t>
      </w:r>
      <w:proofErr w:type="spellStart"/>
      <w:r w:rsidRPr="00D13A31">
        <w:rPr>
          <w:rFonts w:ascii="Times New Roman" w:hAnsi="Times New Roman"/>
          <w:sz w:val="28"/>
          <w:szCs w:val="28"/>
          <w:lang w:val="uk-UA"/>
        </w:rPr>
        <w:t>Степанківської</w:t>
      </w:r>
      <w:proofErr w:type="spellEnd"/>
      <w:r w:rsidRPr="00D13A31">
        <w:rPr>
          <w:rFonts w:ascii="Times New Roman" w:hAnsi="Times New Roman"/>
          <w:sz w:val="28"/>
          <w:szCs w:val="28"/>
          <w:lang w:val="uk-UA"/>
        </w:rPr>
        <w:t xml:space="preserve"> сільської територіальної громади на депозитних рахунках в установах банків у порядку, встановленому Кабінетом Міністрів України, згідно з вимогами Бюджетного Кодексу України.</w:t>
      </w:r>
    </w:p>
    <w:p w14:paraId="2BB1B014" w14:textId="77777777" w:rsidR="00996938" w:rsidRDefault="00996938" w:rsidP="00996938">
      <w:pPr>
        <w:pStyle w:val="a3"/>
        <w:numPr>
          <w:ilvl w:val="0"/>
          <w:numId w:val="1"/>
        </w:numPr>
        <w:tabs>
          <w:tab w:val="left" w:pos="284"/>
          <w:tab w:val="left" w:pos="567"/>
        </w:tabs>
        <w:ind w:left="0" w:firstLine="0"/>
        <w:jc w:val="both"/>
        <w:rPr>
          <w:rFonts w:ascii="Times New Roman" w:hAnsi="Times New Roman"/>
          <w:sz w:val="28"/>
          <w:szCs w:val="28"/>
          <w:lang w:val="uk-UA"/>
        </w:rPr>
      </w:pPr>
      <w:r>
        <w:rPr>
          <w:rFonts w:ascii="Times New Roman" w:hAnsi="Times New Roman"/>
          <w:sz w:val="28"/>
          <w:szCs w:val="28"/>
          <w:lang w:val="uk-UA"/>
        </w:rPr>
        <w:lastRenderedPageBreak/>
        <w:t xml:space="preserve">Розміщення тимчасово вільних коштів бюджету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територіальної громади на депозитних рахунках в установах банків здійснювати на конкурсній основі.</w:t>
      </w:r>
    </w:p>
    <w:p w14:paraId="5ABCB6E5" w14:textId="77777777" w:rsidR="00996938" w:rsidRDefault="00996938" w:rsidP="00996938">
      <w:pPr>
        <w:pStyle w:val="a3"/>
        <w:numPr>
          <w:ilvl w:val="0"/>
          <w:numId w:val="1"/>
        </w:numPr>
        <w:tabs>
          <w:tab w:val="left" w:pos="284"/>
        </w:tabs>
        <w:ind w:left="0" w:firstLine="0"/>
        <w:jc w:val="both"/>
        <w:rPr>
          <w:rFonts w:ascii="Times New Roman" w:hAnsi="Times New Roman"/>
          <w:sz w:val="28"/>
          <w:szCs w:val="28"/>
          <w:lang w:val="uk-UA"/>
        </w:rPr>
      </w:pPr>
      <w:r>
        <w:rPr>
          <w:rFonts w:ascii="Times New Roman" w:hAnsi="Times New Roman"/>
          <w:sz w:val="28"/>
          <w:szCs w:val="28"/>
          <w:lang w:val="uk-UA"/>
        </w:rPr>
        <w:t xml:space="preserve">Утворити конкурсну комісію з визначення установи банку для розміщення тимчасово вільних коштів бюджету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територіальної громади на депозитних рахунках:</w:t>
      </w:r>
    </w:p>
    <w:p w14:paraId="14C161E9" w14:textId="77777777" w:rsidR="00996938" w:rsidRDefault="00996938" w:rsidP="00996938">
      <w:pPr>
        <w:pStyle w:val="a3"/>
        <w:numPr>
          <w:ilvl w:val="1"/>
          <w:numId w:val="1"/>
        </w:numPr>
        <w:tabs>
          <w:tab w:val="left" w:pos="567"/>
        </w:tabs>
        <w:ind w:left="0" w:firstLine="0"/>
        <w:jc w:val="both"/>
        <w:rPr>
          <w:rFonts w:ascii="Times New Roman" w:hAnsi="Times New Roman"/>
          <w:sz w:val="28"/>
          <w:szCs w:val="28"/>
          <w:lang w:val="uk-UA"/>
        </w:rPr>
      </w:pPr>
      <w:r>
        <w:rPr>
          <w:rFonts w:ascii="Times New Roman" w:hAnsi="Times New Roman"/>
          <w:sz w:val="28"/>
          <w:szCs w:val="28"/>
          <w:lang w:val="uk-UA"/>
        </w:rPr>
        <w:t xml:space="preserve">Затвердити Положення про конкурсну комісію з визначення установи банку для розміщення тимчасово вільних коштів бюджету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територіальної громади на депозитних рахунках (додаток 1);</w:t>
      </w:r>
    </w:p>
    <w:p w14:paraId="59D5DEA4" w14:textId="77777777" w:rsidR="00996938" w:rsidRDefault="00996938" w:rsidP="00996938">
      <w:pPr>
        <w:pStyle w:val="a3"/>
        <w:numPr>
          <w:ilvl w:val="1"/>
          <w:numId w:val="1"/>
        </w:numPr>
        <w:tabs>
          <w:tab w:val="left" w:pos="567"/>
        </w:tabs>
        <w:ind w:left="0" w:firstLine="0"/>
        <w:jc w:val="both"/>
        <w:rPr>
          <w:rFonts w:ascii="Times New Roman" w:hAnsi="Times New Roman"/>
          <w:sz w:val="28"/>
          <w:szCs w:val="28"/>
          <w:lang w:val="uk-UA"/>
        </w:rPr>
      </w:pPr>
      <w:r>
        <w:rPr>
          <w:rFonts w:ascii="Times New Roman" w:hAnsi="Times New Roman"/>
          <w:sz w:val="28"/>
          <w:szCs w:val="28"/>
          <w:lang w:val="uk-UA"/>
        </w:rPr>
        <w:t xml:space="preserve">Затвердити склад конкурсної комісії з визначення установи банку для розміщення тимчасово вільних коштів бюджету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територіальної громади на депозитних рахунках (додаток 2);</w:t>
      </w:r>
    </w:p>
    <w:p w14:paraId="7CCB1FDA" w14:textId="77777777" w:rsidR="00996938" w:rsidRDefault="00996938" w:rsidP="00996938">
      <w:pPr>
        <w:pStyle w:val="a3"/>
        <w:numPr>
          <w:ilvl w:val="1"/>
          <w:numId w:val="1"/>
        </w:numPr>
        <w:tabs>
          <w:tab w:val="left" w:pos="567"/>
        </w:tabs>
        <w:ind w:left="0" w:firstLine="0"/>
        <w:jc w:val="both"/>
        <w:rPr>
          <w:rFonts w:ascii="Times New Roman" w:hAnsi="Times New Roman"/>
          <w:sz w:val="28"/>
          <w:szCs w:val="28"/>
          <w:lang w:val="uk-UA"/>
        </w:rPr>
      </w:pPr>
      <w:r>
        <w:rPr>
          <w:rFonts w:ascii="Times New Roman" w:hAnsi="Times New Roman"/>
          <w:sz w:val="28"/>
          <w:szCs w:val="28"/>
          <w:lang w:val="uk-UA"/>
        </w:rPr>
        <w:t xml:space="preserve">Затвердити Умови проведення конкурсу з визначення установи банку для розміщення тимчасово вільних коштів бюджету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територіальної громади на депозитних рахунках (додаток 3).</w:t>
      </w:r>
    </w:p>
    <w:p w14:paraId="1791EC14" w14:textId="77777777" w:rsidR="00996938" w:rsidRDefault="00996938" w:rsidP="00996938">
      <w:pPr>
        <w:pStyle w:val="a3"/>
        <w:numPr>
          <w:ilvl w:val="0"/>
          <w:numId w:val="1"/>
        </w:numPr>
        <w:tabs>
          <w:tab w:val="left" w:pos="284"/>
        </w:tabs>
        <w:ind w:left="0" w:firstLine="0"/>
        <w:jc w:val="both"/>
        <w:rPr>
          <w:rFonts w:ascii="Times New Roman" w:hAnsi="Times New Roman"/>
          <w:sz w:val="28"/>
          <w:szCs w:val="28"/>
          <w:lang w:val="uk-UA"/>
        </w:rPr>
      </w:pPr>
      <w:r>
        <w:rPr>
          <w:rFonts w:ascii="Times New Roman" w:hAnsi="Times New Roman"/>
          <w:sz w:val="28"/>
          <w:szCs w:val="28"/>
          <w:lang w:val="uk-UA"/>
        </w:rPr>
        <w:t xml:space="preserve">Конкурсній комісії провести конкурс з визначення установи банку для розміщення у 2023 році тимчасово вільних коштів бюджету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територіальної громади на депозитних рахунках.</w:t>
      </w:r>
    </w:p>
    <w:p w14:paraId="541A74BC" w14:textId="77777777" w:rsidR="00996938" w:rsidRPr="002271A1" w:rsidRDefault="00996938" w:rsidP="00996938">
      <w:pPr>
        <w:pStyle w:val="a3"/>
        <w:numPr>
          <w:ilvl w:val="0"/>
          <w:numId w:val="1"/>
        </w:numPr>
        <w:tabs>
          <w:tab w:val="left" w:pos="284"/>
        </w:tabs>
        <w:ind w:left="0" w:firstLine="0"/>
        <w:jc w:val="both"/>
        <w:rPr>
          <w:rFonts w:ascii="Times New Roman" w:hAnsi="Times New Roman"/>
          <w:sz w:val="28"/>
          <w:szCs w:val="28"/>
          <w:lang w:val="uk-UA"/>
        </w:rPr>
      </w:pPr>
      <w:r>
        <w:rPr>
          <w:rFonts w:ascii="Times New Roman" w:hAnsi="Times New Roman"/>
          <w:sz w:val="28"/>
          <w:szCs w:val="28"/>
          <w:lang w:val="uk-UA"/>
        </w:rPr>
        <w:t xml:space="preserve">Оприлюднити рішення на офіційному сайті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w:t>
      </w:r>
      <w:r w:rsidRPr="00273A86">
        <w:rPr>
          <w:rFonts w:ascii="Times New Roman" w:eastAsia="Times New Roman" w:hAnsi="Times New Roman"/>
          <w:sz w:val="28"/>
          <w:szCs w:val="28"/>
          <w:lang w:val="uk-UA" w:eastAsia="uk-UA"/>
        </w:rPr>
        <w:t>(</w:t>
      </w:r>
      <w:hyperlink r:id="rId6" w:history="1">
        <w:r w:rsidRPr="00366E28">
          <w:rPr>
            <w:rStyle w:val="a4"/>
            <w:rFonts w:ascii="Times New Roman" w:eastAsia="Times New Roman" w:hAnsi="Times New Roman"/>
            <w:sz w:val="28"/>
            <w:szCs w:val="28"/>
            <w:lang w:val="uk-UA" w:eastAsia="uk-UA"/>
          </w:rPr>
          <w:t>https://stepankivska.gr.org.ua/</w:t>
        </w:r>
      </w:hyperlink>
      <w:r w:rsidRPr="00273A86">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w:t>
      </w:r>
    </w:p>
    <w:p w14:paraId="15FD365A" w14:textId="77777777" w:rsidR="00996938" w:rsidRPr="002271A1" w:rsidRDefault="00996938" w:rsidP="00996938">
      <w:pPr>
        <w:pStyle w:val="a3"/>
        <w:numPr>
          <w:ilvl w:val="0"/>
          <w:numId w:val="1"/>
        </w:numPr>
        <w:tabs>
          <w:tab w:val="left" w:pos="284"/>
        </w:tabs>
        <w:ind w:left="0" w:firstLine="0"/>
        <w:jc w:val="both"/>
        <w:rPr>
          <w:rFonts w:ascii="Times New Roman" w:hAnsi="Times New Roman"/>
          <w:sz w:val="28"/>
          <w:szCs w:val="28"/>
          <w:lang w:val="uk-UA"/>
        </w:rPr>
      </w:pPr>
      <w:r w:rsidRPr="002271A1">
        <w:rPr>
          <w:rFonts w:ascii="Times New Roman" w:hAnsi="Times New Roman"/>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14:paraId="2E1ADD4F" w14:textId="77777777" w:rsidR="00996938" w:rsidRDefault="00996938" w:rsidP="00996938">
      <w:pPr>
        <w:jc w:val="both"/>
        <w:rPr>
          <w:rFonts w:ascii="Times New Roman" w:hAnsi="Times New Roman"/>
          <w:sz w:val="28"/>
          <w:szCs w:val="28"/>
          <w:lang w:val="uk-UA"/>
        </w:rPr>
      </w:pPr>
    </w:p>
    <w:p w14:paraId="57A8E588" w14:textId="77777777" w:rsidR="00996938" w:rsidRDefault="00996938" w:rsidP="00996938">
      <w:pPr>
        <w:pStyle w:val="a3"/>
        <w:ind w:left="0"/>
        <w:jc w:val="both"/>
        <w:rPr>
          <w:rFonts w:ascii="Times New Roman" w:hAnsi="Times New Roman"/>
          <w:sz w:val="28"/>
          <w:szCs w:val="28"/>
          <w:lang w:val="uk-UA"/>
        </w:rPr>
      </w:pPr>
      <w:r w:rsidRPr="000B3570">
        <w:rPr>
          <w:rFonts w:ascii="Times New Roman" w:hAnsi="Times New Roman"/>
          <w:sz w:val="28"/>
          <w:szCs w:val="28"/>
          <w:lang w:val="uk-UA"/>
        </w:rPr>
        <w:t xml:space="preserve">Сільський голова                                                     </w:t>
      </w:r>
      <w:r>
        <w:rPr>
          <w:rFonts w:ascii="Times New Roman" w:hAnsi="Times New Roman"/>
          <w:sz w:val="28"/>
          <w:szCs w:val="28"/>
          <w:lang w:val="uk-UA"/>
        </w:rPr>
        <w:t xml:space="preserve">              </w:t>
      </w:r>
      <w:r w:rsidRPr="000B3570">
        <w:rPr>
          <w:rFonts w:ascii="Times New Roman" w:hAnsi="Times New Roman"/>
          <w:sz w:val="28"/>
          <w:szCs w:val="28"/>
          <w:lang w:val="uk-UA"/>
        </w:rPr>
        <w:t xml:space="preserve">   Ігор ЧЕКАЛЕНКО</w:t>
      </w:r>
    </w:p>
    <w:p w14:paraId="057A7757" w14:textId="77777777" w:rsidR="00996938" w:rsidRDefault="00996938" w:rsidP="00996938">
      <w:pPr>
        <w:jc w:val="both"/>
        <w:rPr>
          <w:rFonts w:ascii="Times New Roman" w:hAnsi="Times New Roman"/>
          <w:sz w:val="28"/>
          <w:szCs w:val="28"/>
          <w:lang w:val="uk-UA"/>
        </w:rPr>
      </w:pPr>
    </w:p>
    <w:p w14:paraId="4640EB6B" w14:textId="77777777" w:rsidR="00996938" w:rsidRDefault="00996938" w:rsidP="00996938">
      <w:pPr>
        <w:jc w:val="both"/>
        <w:rPr>
          <w:rFonts w:ascii="Times New Roman" w:hAnsi="Times New Roman"/>
          <w:sz w:val="28"/>
          <w:szCs w:val="28"/>
          <w:lang w:val="uk-UA"/>
        </w:rPr>
      </w:pPr>
    </w:p>
    <w:p w14:paraId="43944528" w14:textId="77777777" w:rsidR="00996938" w:rsidRDefault="00996938" w:rsidP="00996938">
      <w:pPr>
        <w:jc w:val="both"/>
        <w:rPr>
          <w:rFonts w:ascii="Times New Roman" w:hAnsi="Times New Roman"/>
          <w:sz w:val="28"/>
          <w:szCs w:val="28"/>
          <w:lang w:val="uk-UA"/>
        </w:rPr>
      </w:pPr>
    </w:p>
    <w:p w14:paraId="2A2DEED7" w14:textId="77777777" w:rsidR="00996938" w:rsidRDefault="00996938" w:rsidP="00996938">
      <w:pPr>
        <w:jc w:val="both"/>
        <w:rPr>
          <w:rFonts w:ascii="Times New Roman" w:hAnsi="Times New Roman"/>
          <w:sz w:val="28"/>
          <w:szCs w:val="28"/>
          <w:lang w:val="uk-UA"/>
        </w:rPr>
      </w:pPr>
    </w:p>
    <w:p w14:paraId="3F3089BE" w14:textId="77777777" w:rsidR="00996938" w:rsidRDefault="00996938" w:rsidP="00996938">
      <w:pPr>
        <w:jc w:val="both"/>
        <w:rPr>
          <w:rFonts w:ascii="Times New Roman" w:hAnsi="Times New Roman"/>
          <w:sz w:val="28"/>
          <w:szCs w:val="28"/>
          <w:lang w:val="uk-UA"/>
        </w:rPr>
      </w:pPr>
    </w:p>
    <w:p w14:paraId="44211D7B" w14:textId="77777777" w:rsidR="00996938" w:rsidRDefault="00996938" w:rsidP="00996938">
      <w:pPr>
        <w:jc w:val="both"/>
        <w:rPr>
          <w:rFonts w:ascii="Times New Roman" w:hAnsi="Times New Roman"/>
          <w:sz w:val="28"/>
          <w:szCs w:val="28"/>
          <w:lang w:val="uk-UA"/>
        </w:rPr>
      </w:pPr>
    </w:p>
    <w:p w14:paraId="4574E142" w14:textId="77777777" w:rsidR="00996938" w:rsidRDefault="00996938" w:rsidP="00996938">
      <w:pPr>
        <w:jc w:val="both"/>
        <w:rPr>
          <w:rFonts w:ascii="Times New Roman" w:hAnsi="Times New Roman"/>
          <w:sz w:val="28"/>
          <w:szCs w:val="28"/>
          <w:lang w:val="uk-UA"/>
        </w:rPr>
      </w:pPr>
    </w:p>
    <w:p w14:paraId="2FF27832" w14:textId="77777777" w:rsidR="00996938" w:rsidRDefault="00996938" w:rsidP="00996938">
      <w:pPr>
        <w:jc w:val="both"/>
        <w:rPr>
          <w:rFonts w:ascii="Times New Roman" w:hAnsi="Times New Roman"/>
          <w:sz w:val="28"/>
          <w:szCs w:val="28"/>
          <w:lang w:val="uk-UA"/>
        </w:rPr>
      </w:pPr>
    </w:p>
    <w:p w14:paraId="03F9DA21" w14:textId="77777777" w:rsidR="00996938" w:rsidRDefault="00996938" w:rsidP="00996938">
      <w:pPr>
        <w:jc w:val="both"/>
        <w:rPr>
          <w:rFonts w:ascii="Times New Roman" w:hAnsi="Times New Roman"/>
          <w:sz w:val="28"/>
          <w:szCs w:val="28"/>
          <w:lang w:val="uk-UA"/>
        </w:rPr>
      </w:pPr>
    </w:p>
    <w:p w14:paraId="2331CDCD" w14:textId="77777777" w:rsidR="00996938" w:rsidRDefault="00996938" w:rsidP="00996938">
      <w:pPr>
        <w:jc w:val="both"/>
        <w:rPr>
          <w:rFonts w:ascii="Times New Roman" w:hAnsi="Times New Roman"/>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5"/>
        <w:gridCol w:w="3740"/>
      </w:tblGrid>
      <w:tr w:rsidR="00996938" w:rsidRPr="003C6898" w14:paraId="3B161B64" w14:textId="77777777" w:rsidTr="00B077B5">
        <w:tc>
          <w:tcPr>
            <w:tcW w:w="5778" w:type="dxa"/>
          </w:tcPr>
          <w:p w14:paraId="48B0F296" w14:textId="77777777" w:rsidR="00996938" w:rsidRPr="00AB1973" w:rsidRDefault="00996938" w:rsidP="00B077B5">
            <w:pPr>
              <w:rPr>
                <w:rFonts w:ascii="Times New Roman" w:hAnsi="Times New Roman"/>
                <w:sz w:val="28"/>
                <w:szCs w:val="28"/>
              </w:rPr>
            </w:pPr>
          </w:p>
        </w:tc>
        <w:tc>
          <w:tcPr>
            <w:tcW w:w="3793" w:type="dxa"/>
          </w:tcPr>
          <w:p w14:paraId="47573869" w14:textId="77777777" w:rsidR="00996938" w:rsidRPr="00B1639E" w:rsidRDefault="00996938" w:rsidP="00B077B5">
            <w:pPr>
              <w:rPr>
                <w:rFonts w:ascii="Times New Roman" w:hAnsi="Times New Roman"/>
                <w:sz w:val="24"/>
                <w:szCs w:val="24"/>
                <w:lang w:val="uk-UA"/>
              </w:rPr>
            </w:pPr>
            <w:r w:rsidRPr="00B1639E">
              <w:rPr>
                <w:rFonts w:ascii="Times New Roman" w:hAnsi="Times New Roman"/>
                <w:sz w:val="24"/>
                <w:szCs w:val="24"/>
                <w:lang w:val="uk-UA"/>
              </w:rPr>
              <w:t>Додаток 1</w:t>
            </w:r>
          </w:p>
          <w:p w14:paraId="781BFEC4" w14:textId="77777777" w:rsidR="00996938" w:rsidRPr="00B1639E" w:rsidRDefault="00996938" w:rsidP="00B077B5">
            <w:pPr>
              <w:rPr>
                <w:rFonts w:ascii="Times New Roman" w:hAnsi="Times New Roman"/>
                <w:sz w:val="24"/>
                <w:szCs w:val="24"/>
                <w:lang w:val="uk-UA"/>
              </w:rPr>
            </w:pPr>
            <w:r w:rsidRPr="00B1639E">
              <w:rPr>
                <w:rFonts w:ascii="Times New Roman" w:hAnsi="Times New Roman"/>
                <w:sz w:val="24"/>
                <w:szCs w:val="24"/>
                <w:lang w:val="uk-UA"/>
              </w:rPr>
              <w:t>ЗАТВЕРДЖЕНО</w:t>
            </w:r>
          </w:p>
          <w:p w14:paraId="6509913F" w14:textId="77777777" w:rsidR="00996938" w:rsidRPr="00B1639E" w:rsidRDefault="00996938" w:rsidP="00B077B5">
            <w:pPr>
              <w:rPr>
                <w:rFonts w:ascii="Times New Roman" w:hAnsi="Times New Roman"/>
                <w:sz w:val="24"/>
                <w:szCs w:val="24"/>
                <w:lang w:val="uk-UA"/>
              </w:rPr>
            </w:pPr>
            <w:r>
              <w:rPr>
                <w:rFonts w:ascii="Times New Roman" w:hAnsi="Times New Roman"/>
                <w:sz w:val="24"/>
                <w:szCs w:val="24"/>
                <w:lang w:val="uk-UA"/>
              </w:rPr>
              <w:t>рішення</w:t>
            </w:r>
            <w:r w:rsidRPr="00B1639E">
              <w:rPr>
                <w:rFonts w:ascii="Times New Roman" w:hAnsi="Times New Roman"/>
                <w:sz w:val="24"/>
                <w:szCs w:val="24"/>
                <w:lang w:val="uk-UA"/>
              </w:rPr>
              <w:t xml:space="preserve"> </w:t>
            </w:r>
            <w:proofErr w:type="spellStart"/>
            <w:r w:rsidRPr="00B1639E">
              <w:rPr>
                <w:rFonts w:ascii="Times New Roman" w:hAnsi="Times New Roman"/>
                <w:sz w:val="24"/>
                <w:szCs w:val="24"/>
                <w:lang w:val="uk-UA"/>
              </w:rPr>
              <w:t>Степанківської</w:t>
            </w:r>
            <w:proofErr w:type="spellEnd"/>
            <w:r w:rsidRPr="00B1639E">
              <w:rPr>
                <w:rFonts w:ascii="Times New Roman" w:hAnsi="Times New Roman"/>
                <w:sz w:val="24"/>
                <w:szCs w:val="24"/>
                <w:lang w:val="uk-UA"/>
              </w:rPr>
              <w:t xml:space="preserve"> сільської ради від</w:t>
            </w:r>
            <w:r>
              <w:rPr>
                <w:rFonts w:ascii="Times New Roman" w:hAnsi="Times New Roman"/>
                <w:sz w:val="24"/>
                <w:szCs w:val="24"/>
                <w:lang w:val="uk-UA"/>
              </w:rPr>
              <w:t xml:space="preserve"> 00.00.0000 </w:t>
            </w:r>
            <w:r w:rsidRPr="00B1639E">
              <w:rPr>
                <w:rFonts w:ascii="Times New Roman" w:hAnsi="Times New Roman"/>
                <w:sz w:val="24"/>
                <w:szCs w:val="24"/>
                <w:lang w:val="uk-UA"/>
              </w:rPr>
              <w:t>№</w:t>
            </w:r>
            <w:r>
              <w:rPr>
                <w:rFonts w:ascii="Times New Roman" w:hAnsi="Times New Roman"/>
                <w:sz w:val="24"/>
                <w:szCs w:val="24"/>
                <w:lang w:val="uk-UA"/>
              </w:rPr>
              <w:t>00</w:t>
            </w:r>
          </w:p>
        </w:tc>
      </w:tr>
    </w:tbl>
    <w:p w14:paraId="5A25AEAF" w14:textId="77777777" w:rsidR="00996938" w:rsidRDefault="00996938" w:rsidP="00996938">
      <w:pPr>
        <w:rPr>
          <w:lang w:val="uk-UA"/>
        </w:rPr>
      </w:pPr>
    </w:p>
    <w:p w14:paraId="72AB43DE" w14:textId="77777777" w:rsidR="00996938" w:rsidRPr="00AB1973" w:rsidRDefault="00996938" w:rsidP="00996938">
      <w:pPr>
        <w:jc w:val="center"/>
        <w:rPr>
          <w:rFonts w:ascii="Times New Roman" w:hAnsi="Times New Roman"/>
          <w:b/>
          <w:sz w:val="28"/>
          <w:szCs w:val="28"/>
          <w:lang w:val="uk-UA"/>
        </w:rPr>
      </w:pPr>
      <w:r w:rsidRPr="00AB1973">
        <w:rPr>
          <w:rFonts w:ascii="Times New Roman" w:hAnsi="Times New Roman"/>
          <w:b/>
          <w:sz w:val="28"/>
          <w:szCs w:val="28"/>
          <w:lang w:val="uk-UA"/>
        </w:rPr>
        <w:t>ПОЛОЖЕННЯ</w:t>
      </w:r>
    </w:p>
    <w:p w14:paraId="2F5782C0" w14:textId="77777777" w:rsidR="00996938" w:rsidRDefault="00996938" w:rsidP="00996938">
      <w:pPr>
        <w:jc w:val="center"/>
        <w:rPr>
          <w:rFonts w:ascii="Times New Roman" w:hAnsi="Times New Roman"/>
          <w:b/>
          <w:sz w:val="28"/>
          <w:szCs w:val="28"/>
          <w:lang w:val="uk-UA"/>
        </w:rPr>
      </w:pPr>
      <w:r>
        <w:rPr>
          <w:rFonts w:ascii="Times New Roman" w:hAnsi="Times New Roman"/>
          <w:b/>
          <w:sz w:val="28"/>
          <w:szCs w:val="28"/>
          <w:lang w:val="uk-UA"/>
        </w:rPr>
        <w:t>про</w:t>
      </w:r>
      <w:r w:rsidRPr="00AB1973">
        <w:rPr>
          <w:rFonts w:ascii="Times New Roman" w:hAnsi="Times New Roman"/>
          <w:b/>
          <w:sz w:val="28"/>
          <w:szCs w:val="28"/>
          <w:lang w:val="uk-UA"/>
        </w:rPr>
        <w:t xml:space="preserve"> конкурсну комісію з визначення установи банку для розміщення тимчасово вільних коштів бюджету </w:t>
      </w:r>
      <w:proofErr w:type="spellStart"/>
      <w:r w:rsidRPr="00AB1973">
        <w:rPr>
          <w:rFonts w:ascii="Times New Roman" w:hAnsi="Times New Roman"/>
          <w:b/>
          <w:sz w:val="28"/>
          <w:szCs w:val="28"/>
          <w:lang w:val="uk-UA"/>
        </w:rPr>
        <w:t>Степанківської</w:t>
      </w:r>
      <w:proofErr w:type="spellEnd"/>
      <w:r w:rsidRPr="00AB1973">
        <w:rPr>
          <w:rFonts w:ascii="Times New Roman" w:hAnsi="Times New Roman"/>
          <w:b/>
          <w:sz w:val="28"/>
          <w:szCs w:val="28"/>
          <w:lang w:val="uk-UA"/>
        </w:rPr>
        <w:t xml:space="preserve"> сільської територіальної громади на депозитних рахунках</w:t>
      </w:r>
    </w:p>
    <w:p w14:paraId="4B3FD731" w14:textId="77777777" w:rsidR="00996938" w:rsidRDefault="00996938" w:rsidP="00996938">
      <w:pPr>
        <w:pStyle w:val="a3"/>
        <w:numPr>
          <w:ilvl w:val="0"/>
          <w:numId w:val="2"/>
        </w:numPr>
        <w:tabs>
          <w:tab w:val="left" w:pos="426"/>
        </w:tabs>
        <w:ind w:left="0" w:firstLine="0"/>
        <w:jc w:val="center"/>
        <w:rPr>
          <w:rFonts w:ascii="Times New Roman" w:hAnsi="Times New Roman"/>
          <w:sz w:val="28"/>
          <w:szCs w:val="28"/>
          <w:lang w:val="uk-UA"/>
        </w:rPr>
      </w:pPr>
      <w:r>
        <w:rPr>
          <w:rFonts w:ascii="Times New Roman" w:hAnsi="Times New Roman"/>
          <w:sz w:val="28"/>
          <w:szCs w:val="28"/>
          <w:lang w:val="uk-UA"/>
        </w:rPr>
        <w:t>Загальні положення</w:t>
      </w:r>
    </w:p>
    <w:p w14:paraId="6B2F4BAA" w14:textId="77777777" w:rsidR="00996938" w:rsidRDefault="00996938" w:rsidP="00996938">
      <w:pPr>
        <w:pStyle w:val="a3"/>
        <w:numPr>
          <w:ilvl w:val="1"/>
          <w:numId w:val="3"/>
        </w:numPr>
        <w:tabs>
          <w:tab w:val="left" w:pos="567"/>
        </w:tabs>
        <w:ind w:left="0" w:firstLine="0"/>
        <w:jc w:val="both"/>
        <w:rPr>
          <w:rFonts w:ascii="Times New Roman" w:hAnsi="Times New Roman"/>
          <w:sz w:val="28"/>
          <w:szCs w:val="28"/>
          <w:lang w:val="uk-UA"/>
        </w:rPr>
      </w:pPr>
      <w:r>
        <w:rPr>
          <w:rFonts w:ascii="Times New Roman" w:hAnsi="Times New Roman"/>
          <w:sz w:val="28"/>
          <w:szCs w:val="28"/>
          <w:lang w:val="uk-UA"/>
        </w:rPr>
        <w:t xml:space="preserve"> Конкурсна комісія з визначення установи банку для розміщення тимчасово вільних коштів бюджету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територіальної громади на депозитних рахунках (далі – конкурсна комісія) утворюється з метою визначення установи банку для розміщення тимчасово вільних коштів бюджету на депозитних рахунках.</w:t>
      </w:r>
    </w:p>
    <w:p w14:paraId="1076A2EF" w14:textId="77777777" w:rsidR="00996938" w:rsidRDefault="00996938" w:rsidP="00996938">
      <w:pPr>
        <w:pStyle w:val="a3"/>
        <w:numPr>
          <w:ilvl w:val="1"/>
          <w:numId w:val="3"/>
        </w:numPr>
        <w:tabs>
          <w:tab w:val="left" w:pos="567"/>
        </w:tabs>
        <w:ind w:left="0" w:firstLine="0"/>
        <w:jc w:val="both"/>
        <w:rPr>
          <w:rFonts w:ascii="Times New Roman" w:hAnsi="Times New Roman"/>
          <w:sz w:val="28"/>
          <w:szCs w:val="28"/>
          <w:lang w:val="uk-UA"/>
        </w:rPr>
      </w:pPr>
      <w:r w:rsidRPr="002604FF">
        <w:rPr>
          <w:rFonts w:ascii="Times New Roman" w:hAnsi="Times New Roman"/>
          <w:sz w:val="28"/>
          <w:szCs w:val="28"/>
          <w:lang w:val="uk-UA"/>
        </w:rPr>
        <w:t>Конкурсна комісія (персональний та кількісний склад) утворюється рішення</w:t>
      </w:r>
      <w:r>
        <w:rPr>
          <w:rFonts w:ascii="Times New Roman" w:hAnsi="Times New Roman"/>
          <w:sz w:val="28"/>
          <w:szCs w:val="28"/>
          <w:lang w:val="uk-UA"/>
        </w:rPr>
        <w:t xml:space="preserve">м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w:t>
      </w:r>
    </w:p>
    <w:p w14:paraId="32556D23" w14:textId="77777777" w:rsidR="00996938" w:rsidRDefault="00996938" w:rsidP="00996938">
      <w:pPr>
        <w:pStyle w:val="a3"/>
        <w:numPr>
          <w:ilvl w:val="1"/>
          <w:numId w:val="3"/>
        </w:numPr>
        <w:tabs>
          <w:tab w:val="left" w:pos="567"/>
        </w:tabs>
        <w:ind w:left="0" w:firstLine="0"/>
        <w:jc w:val="both"/>
        <w:rPr>
          <w:rFonts w:ascii="Times New Roman" w:hAnsi="Times New Roman"/>
          <w:sz w:val="28"/>
          <w:szCs w:val="28"/>
          <w:lang w:val="uk-UA"/>
        </w:rPr>
      </w:pPr>
      <w:r w:rsidRPr="002604FF">
        <w:rPr>
          <w:rFonts w:ascii="Times New Roman" w:hAnsi="Times New Roman"/>
          <w:sz w:val="28"/>
          <w:szCs w:val="28"/>
          <w:lang w:val="uk-UA"/>
        </w:rPr>
        <w:t>Кількісний склад конкурсної комісії п</w:t>
      </w:r>
      <w:r>
        <w:rPr>
          <w:rFonts w:ascii="Times New Roman" w:hAnsi="Times New Roman"/>
          <w:sz w:val="28"/>
          <w:szCs w:val="28"/>
          <w:lang w:val="uk-UA"/>
        </w:rPr>
        <w:t>овинен бути не менше п’яти осіб.</w:t>
      </w:r>
    </w:p>
    <w:p w14:paraId="1248A80B" w14:textId="77777777" w:rsidR="00996938" w:rsidRPr="002604FF" w:rsidRDefault="00996938" w:rsidP="00996938">
      <w:pPr>
        <w:pStyle w:val="a3"/>
        <w:numPr>
          <w:ilvl w:val="1"/>
          <w:numId w:val="3"/>
        </w:numPr>
        <w:tabs>
          <w:tab w:val="left" w:pos="567"/>
        </w:tabs>
        <w:ind w:left="0" w:firstLine="0"/>
        <w:jc w:val="both"/>
        <w:rPr>
          <w:rFonts w:ascii="Times New Roman" w:hAnsi="Times New Roman"/>
          <w:sz w:val="28"/>
          <w:szCs w:val="28"/>
          <w:lang w:val="uk-UA"/>
        </w:rPr>
      </w:pPr>
      <w:r w:rsidRPr="002604FF">
        <w:rPr>
          <w:rFonts w:ascii="Times New Roman" w:hAnsi="Times New Roman"/>
          <w:sz w:val="28"/>
          <w:szCs w:val="28"/>
          <w:lang w:val="uk-UA"/>
        </w:rPr>
        <w:t>Конкурсна комісія у своїй діяльності керується Бюджетним Кодексом України, постановою Кабінету Міністрів України від 12.01.2011 року №6 «Про затвердження Порядку розміщення тимчасово вільних коштів місцевих бюджетів на владних (депозитних) рахунках у банках» (зі змінами), іншими нормативними документами.</w:t>
      </w:r>
    </w:p>
    <w:p w14:paraId="086356B0" w14:textId="77777777" w:rsidR="00996938" w:rsidRDefault="00996938" w:rsidP="00996938">
      <w:pPr>
        <w:pStyle w:val="a3"/>
        <w:numPr>
          <w:ilvl w:val="0"/>
          <w:numId w:val="2"/>
        </w:numPr>
        <w:tabs>
          <w:tab w:val="left" w:pos="426"/>
        </w:tabs>
        <w:ind w:left="0" w:firstLine="0"/>
        <w:jc w:val="center"/>
        <w:rPr>
          <w:rFonts w:ascii="Times New Roman" w:hAnsi="Times New Roman"/>
          <w:sz w:val="28"/>
          <w:szCs w:val="28"/>
          <w:lang w:val="uk-UA"/>
        </w:rPr>
      </w:pPr>
      <w:r>
        <w:rPr>
          <w:rFonts w:ascii="Times New Roman" w:hAnsi="Times New Roman"/>
          <w:sz w:val="28"/>
          <w:szCs w:val="28"/>
          <w:lang w:val="uk-UA"/>
        </w:rPr>
        <w:t>Основні завдання та функції конкурсної комісії</w:t>
      </w:r>
    </w:p>
    <w:p w14:paraId="66014340" w14:textId="77777777" w:rsidR="00996938" w:rsidRDefault="00996938" w:rsidP="00996938">
      <w:pPr>
        <w:pStyle w:val="a3"/>
        <w:tabs>
          <w:tab w:val="left" w:pos="426"/>
        </w:tabs>
        <w:ind w:left="0"/>
        <w:jc w:val="both"/>
        <w:rPr>
          <w:rFonts w:ascii="Times New Roman" w:hAnsi="Times New Roman"/>
          <w:sz w:val="28"/>
          <w:szCs w:val="28"/>
          <w:lang w:val="uk-UA"/>
        </w:rPr>
      </w:pPr>
      <w:r>
        <w:rPr>
          <w:rFonts w:ascii="Times New Roman" w:hAnsi="Times New Roman"/>
          <w:sz w:val="28"/>
          <w:szCs w:val="28"/>
          <w:lang w:val="uk-UA"/>
        </w:rPr>
        <w:t xml:space="preserve">2.1. Конкурсна комісія розглядає та затверджує текст заявки-пропозиції банку щодо розміщення тимчасово вільних коштів бюджету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територіальної громади на депозитних рахунках, а також приймає рішення щодо розміщення на сайті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w:t>
      </w:r>
      <w:r w:rsidRPr="00273A86">
        <w:rPr>
          <w:rFonts w:ascii="Times New Roman" w:eastAsia="Times New Roman" w:hAnsi="Times New Roman"/>
          <w:sz w:val="28"/>
          <w:szCs w:val="28"/>
          <w:lang w:val="uk-UA" w:eastAsia="uk-UA"/>
        </w:rPr>
        <w:t>(</w:t>
      </w:r>
      <w:hyperlink r:id="rId7" w:history="1">
        <w:r w:rsidRPr="00366E28">
          <w:rPr>
            <w:rStyle w:val="a4"/>
            <w:rFonts w:ascii="Times New Roman" w:eastAsia="Times New Roman" w:hAnsi="Times New Roman"/>
            <w:sz w:val="28"/>
            <w:szCs w:val="28"/>
            <w:lang w:val="uk-UA" w:eastAsia="uk-UA"/>
          </w:rPr>
          <w:t>https://stepankivska.gr.org.ua/</w:t>
        </w:r>
      </w:hyperlink>
      <w:r w:rsidRPr="00273A86">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w:t>
      </w:r>
      <w:r>
        <w:rPr>
          <w:rFonts w:ascii="Times New Roman" w:hAnsi="Times New Roman"/>
          <w:sz w:val="28"/>
          <w:szCs w:val="28"/>
          <w:lang w:val="uk-UA"/>
        </w:rPr>
        <w:t>оголошення про проведення конкурсу з визначення установи банку для розміщення тимчасово вільних коштів бюджету на депозитних рахунках та направлення заявки-пропозицій установам банків.</w:t>
      </w:r>
    </w:p>
    <w:p w14:paraId="597DD99F" w14:textId="77777777" w:rsidR="00996938" w:rsidRDefault="00996938" w:rsidP="00996938">
      <w:pPr>
        <w:pStyle w:val="a3"/>
        <w:tabs>
          <w:tab w:val="left" w:pos="426"/>
        </w:tabs>
        <w:ind w:left="0"/>
        <w:jc w:val="both"/>
        <w:rPr>
          <w:rFonts w:ascii="Times New Roman" w:hAnsi="Times New Roman"/>
          <w:sz w:val="28"/>
          <w:szCs w:val="28"/>
          <w:lang w:val="uk-UA"/>
        </w:rPr>
      </w:pPr>
      <w:r>
        <w:rPr>
          <w:rFonts w:ascii="Times New Roman" w:hAnsi="Times New Roman"/>
          <w:sz w:val="28"/>
          <w:szCs w:val="28"/>
          <w:lang w:val="uk-UA"/>
        </w:rPr>
        <w:t>2.2. Конкурсна комісія розглядає пропозиції банків і визначає переможця.</w:t>
      </w:r>
    </w:p>
    <w:p w14:paraId="4C128DC4" w14:textId="77777777" w:rsidR="00996938" w:rsidRDefault="00996938" w:rsidP="00996938">
      <w:pPr>
        <w:pStyle w:val="a3"/>
        <w:tabs>
          <w:tab w:val="left" w:pos="426"/>
        </w:tabs>
        <w:ind w:left="0"/>
        <w:jc w:val="center"/>
        <w:rPr>
          <w:rFonts w:ascii="Times New Roman" w:hAnsi="Times New Roman"/>
          <w:sz w:val="28"/>
          <w:szCs w:val="28"/>
          <w:lang w:val="uk-UA"/>
        </w:rPr>
      </w:pPr>
      <w:r>
        <w:rPr>
          <w:rFonts w:ascii="Times New Roman" w:hAnsi="Times New Roman"/>
          <w:sz w:val="28"/>
          <w:szCs w:val="28"/>
          <w:lang w:val="uk-UA"/>
        </w:rPr>
        <w:lastRenderedPageBreak/>
        <w:t>3.</w:t>
      </w:r>
      <w:r w:rsidRPr="004D755B">
        <w:rPr>
          <w:rFonts w:ascii="Times New Roman" w:hAnsi="Times New Roman"/>
          <w:sz w:val="28"/>
          <w:szCs w:val="28"/>
          <w:lang w:val="uk-UA"/>
        </w:rPr>
        <w:t>Органі</w:t>
      </w:r>
      <w:r>
        <w:rPr>
          <w:rFonts w:ascii="Times New Roman" w:hAnsi="Times New Roman"/>
          <w:sz w:val="28"/>
          <w:szCs w:val="28"/>
          <w:lang w:val="uk-UA"/>
        </w:rPr>
        <w:t>зація роботи конкурсної комісії</w:t>
      </w:r>
    </w:p>
    <w:p w14:paraId="7ED56C58" w14:textId="77777777" w:rsidR="00996938" w:rsidRDefault="00996938" w:rsidP="00996938">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3.1. З</w:t>
      </w:r>
      <w:r w:rsidRPr="004D755B">
        <w:rPr>
          <w:rFonts w:ascii="Times New Roman" w:hAnsi="Times New Roman"/>
          <w:sz w:val="28"/>
          <w:szCs w:val="28"/>
          <w:lang w:val="uk-UA"/>
        </w:rPr>
        <w:t>асідання конкурсної комісії проводяться в міру необхідності і вважаються правомочними, якщо на них присутні не</w:t>
      </w:r>
      <w:r>
        <w:rPr>
          <w:rFonts w:ascii="Times New Roman" w:hAnsi="Times New Roman"/>
          <w:sz w:val="28"/>
          <w:szCs w:val="28"/>
          <w:lang w:val="uk-UA"/>
        </w:rPr>
        <w:t xml:space="preserve"> менше як дві третини її членів.</w:t>
      </w:r>
    </w:p>
    <w:p w14:paraId="5CAA6B7F" w14:textId="77777777" w:rsidR="00996938" w:rsidRPr="004D755B" w:rsidRDefault="00996938" w:rsidP="00996938">
      <w:pPr>
        <w:pStyle w:val="a3"/>
        <w:tabs>
          <w:tab w:val="left" w:pos="567"/>
          <w:tab w:val="left" w:pos="709"/>
        </w:tabs>
        <w:ind w:left="0"/>
        <w:jc w:val="both"/>
        <w:rPr>
          <w:rFonts w:ascii="Times New Roman" w:hAnsi="Times New Roman"/>
          <w:sz w:val="28"/>
          <w:szCs w:val="28"/>
          <w:lang w:val="uk-UA"/>
        </w:rPr>
      </w:pPr>
    </w:p>
    <w:p w14:paraId="10EAC6F9" w14:textId="77777777" w:rsidR="00996938" w:rsidRDefault="00996938" w:rsidP="00996938">
      <w:pPr>
        <w:pStyle w:val="a3"/>
        <w:numPr>
          <w:ilvl w:val="1"/>
          <w:numId w:val="4"/>
        </w:numPr>
        <w:tabs>
          <w:tab w:val="left" w:pos="567"/>
        </w:tabs>
        <w:ind w:left="0" w:firstLine="0"/>
        <w:jc w:val="both"/>
        <w:rPr>
          <w:rFonts w:ascii="Times New Roman" w:hAnsi="Times New Roman"/>
          <w:sz w:val="28"/>
          <w:szCs w:val="28"/>
          <w:lang w:val="uk-UA"/>
        </w:rPr>
      </w:pPr>
      <w:r>
        <w:rPr>
          <w:rFonts w:ascii="Times New Roman" w:hAnsi="Times New Roman"/>
          <w:sz w:val="28"/>
          <w:szCs w:val="28"/>
          <w:lang w:val="uk-UA"/>
        </w:rPr>
        <w:t xml:space="preserve"> Роботою конкурсної комісії керує її голова, в разі його відсутності заступник голови комісії.</w:t>
      </w:r>
    </w:p>
    <w:p w14:paraId="19DFFE26" w14:textId="77777777" w:rsidR="00996938" w:rsidRPr="00D12667" w:rsidRDefault="00996938" w:rsidP="00996938">
      <w:pPr>
        <w:pStyle w:val="a3"/>
        <w:numPr>
          <w:ilvl w:val="1"/>
          <w:numId w:val="4"/>
        </w:numPr>
        <w:tabs>
          <w:tab w:val="left" w:pos="567"/>
        </w:tabs>
        <w:ind w:left="0" w:firstLine="0"/>
        <w:jc w:val="both"/>
        <w:rPr>
          <w:rFonts w:ascii="Times New Roman" w:hAnsi="Times New Roman"/>
          <w:sz w:val="28"/>
          <w:szCs w:val="28"/>
          <w:lang w:val="uk-UA"/>
        </w:rPr>
      </w:pPr>
      <w:r>
        <w:rPr>
          <w:rFonts w:ascii="Times New Roman" w:hAnsi="Times New Roman"/>
          <w:sz w:val="28"/>
          <w:szCs w:val="28"/>
          <w:lang w:val="uk-UA"/>
        </w:rPr>
        <w:t xml:space="preserve"> Г</w:t>
      </w:r>
      <w:r w:rsidRPr="00D12667">
        <w:rPr>
          <w:rFonts w:ascii="Times New Roman" w:hAnsi="Times New Roman"/>
          <w:sz w:val="28"/>
          <w:szCs w:val="28"/>
          <w:lang w:val="uk-UA"/>
        </w:rPr>
        <w:t>олова конкурсної комісії (заступник голови комісії в разі відсутності голови комісії) в межах своєї компетенції:</w:t>
      </w:r>
    </w:p>
    <w:p w14:paraId="4125BA6B" w14:textId="77777777" w:rsidR="00996938" w:rsidRDefault="00996938" w:rsidP="00996938">
      <w:pPr>
        <w:pStyle w:val="a3"/>
        <w:numPr>
          <w:ilvl w:val="0"/>
          <w:numId w:val="11"/>
        </w:numPr>
        <w:tabs>
          <w:tab w:val="left" w:pos="567"/>
        </w:tabs>
        <w:jc w:val="both"/>
        <w:rPr>
          <w:rFonts w:ascii="Times New Roman" w:hAnsi="Times New Roman"/>
          <w:sz w:val="28"/>
          <w:szCs w:val="28"/>
          <w:lang w:val="uk-UA"/>
        </w:rPr>
      </w:pPr>
      <w:proofErr w:type="spellStart"/>
      <w:r>
        <w:rPr>
          <w:rFonts w:ascii="Times New Roman" w:hAnsi="Times New Roman"/>
          <w:sz w:val="28"/>
          <w:szCs w:val="28"/>
          <w:lang w:val="uk-UA"/>
        </w:rPr>
        <w:t>скликає</w:t>
      </w:r>
      <w:proofErr w:type="spellEnd"/>
      <w:r>
        <w:rPr>
          <w:rFonts w:ascii="Times New Roman" w:hAnsi="Times New Roman"/>
          <w:sz w:val="28"/>
          <w:szCs w:val="28"/>
          <w:lang w:val="uk-UA"/>
        </w:rPr>
        <w:t xml:space="preserve"> засідання комісії;</w:t>
      </w:r>
    </w:p>
    <w:p w14:paraId="5F6D60B4" w14:textId="77777777" w:rsidR="00996938" w:rsidRDefault="00996938" w:rsidP="00996938">
      <w:pPr>
        <w:pStyle w:val="a3"/>
        <w:numPr>
          <w:ilvl w:val="0"/>
          <w:numId w:val="11"/>
        </w:numPr>
        <w:tabs>
          <w:tab w:val="left" w:pos="567"/>
        </w:tabs>
        <w:jc w:val="both"/>
        <w:rPr>
          <w:rFonts w:ascii="Times New Roman" w:hAnsi="Times New Roman"/>
          <w:sz w:val="28"/>
          <w:szCs w:val="28"/>
          <w:lang w:val="uk-UA"/>
        </w:rPr>
      </w:pPr>
      <w:r>
        <w:rPr>
          <w:rFonts w:ascii="Times New Roman" w:hAnsi="Times New Roman"/>
          <w:sz w:val="28"/>
          <w:szCs w:val="28"/>
          <w:lang w:val="uk-UA"/>
        </w:rPr>
        <w:t>головує на засіданнях;</w:t>
      </w:r>
    </w:p>
    <w:p w14:paraId="0223BE53" w14:textId="77777777" w:rsidR="00996938" w:rsidRDefault="00996938" w:rsidP="00996938">
      <w:pPr>
        <w:pStyle w:val="a3"/>
        <w:numPr>
          <w:ilvl w:val="0"/>
          <w:numId w:val="11"/>
        </w:numPr>
        <w:tabs>
          <w:tab w:val="left" w:pos="567"/>
        </w:tabs>
        <w:jc w:val="both"/>
        <w:rPr>
          <w:rFonts w:ascii="Times New Roman" w:hAnsi="Times New Roman"/>
          <w:sz w:val="28"/>
          <w:szCs w:val="28"/>
          <w:lang w:val="uk-UA"/>
        </w:rPr>
      </w:pPr>
      <w:r>
        <w:rPr>
          <w:rFonts w:ascii="Times New Roman" w:hAnsi="Times New Roman"/>
          <w:sz w:val="28"/>
          <w:szCs w:val="28"/>
          <w:lang w:val="uk-UA"/>
        </w:rPr>
        <w:t>дає доручення членам комісії;</w:t>
      </w:r>
    </w:p>
    <w:p w14:paraId="30491CF7" w14:textId="77777777" w:rsidR="00996938" w:rsidRDefault="00996938" w:rsidP="00996938">
      <w:pPr>
        <w:pStyle w:val="a3"/>
        <w:numPr>
          <w:ilvl w:val="0"/>
          <w:numId w:val="11"/>
        </w:numPr>
        <w:tabs>
          <w:tab w:val="left" w:pos="567"/>
        </w:tabs>
        <w:jc w:val="both"/>
        <w:rPr>
          <w:rFonts w:ascii="Times New Roman" w:hAnsi="Times New Roman"/>
          <w:sz w:val="28"/>
          <w:szCs w:val="28"/>
          <w:lang w:val="uk-UA"/>
        </w:rPr>
      </w:pPr>
      <w:r>
        <w:rPr>
          <w:rFonts w:ascii="Times New Roman" w:hAnsi="Times New Roman"/>
          <w:sz w:val="28"/>
          <w:szCs w:val="28"/>
          <w:lang w:val="uk-UA"/>
        </w:rPr>
        <w:t>організовує підготовку матеріалів на розгляд.</w:t>
      </w:r>
    </w:p>
    <w:p w14:paraId="7FE90D04" w14:textId="77777777" w:rsidR="00996938" w:rsidRDefault="00996938" w:rsidP="00996938">
      <w:pPr>
        <w:pStyle w:val="a3"/>
        <w:numPr>
          <w:ilvl w:val="1"/>
          <w:numId w:val="4"/>
        </w:numPr>
        <w:tabs>
          <w:tab w:val="left" w:pos="567"/>
        </w:tabs>
        <w:ind w:left="0" w:firstLine="0"/>
        <w:jc w:val="both"/>
        <w:rPr>
          <w:rFonts w:ascii="Times New Roman" w:hAnsi="Times New Roman"/>
          <w:sz w:val="28"/>
          <w:szCs w:val="28"/>
          <w:lang w:val="uk-UA"/>
        </w:rPr>
      </w:pPr>
      <w:r>
        <w:rPr>
          <w:rFonts w:ascii="Times New Roman" w:hAnsi="Times New Roman"/>
          <w:sz w:val="28"/>
          <w:szCs w:val="28"/>
          <w:lang w:val="uk-UA"/>
        </w:rPr>
        <w:t>Конкурсна комісія має право звертатися до банків, які подали пропозиції, за роз’ясненням та наданням додаткової інформації. Інформація, що стосується розгляду, пояснення, оцінки та порівняння пропозицій, є конфіденційною. У</w:t>
      </w:r>
      <w:r w:rsidRPr="00D12667">
        <w:rPr>
          <w:rFonts w:ascii="Times New Roman" w:hAnsi="Times New Roman"/>
          <w:sz w:val="28"/>
          <w:szCs w:val="28"/>
          <w:lang w:val="uk-UA"/>
        </w:rPr>
        <w:t xml:space="preserve"> разі, коли інформація та документи, що містяться у конкурсній документації, не відповідають вимогам, запропонованим в заявці-пропозиції, конкурсна комісія має право не допустити банк-претендент до участі у конкурсі, про щ</w:t>
      </w:r>
      <w:r>
        <w:rPr>
          <w:rFonts w:ascii="Times New Roman" w:hAnsi="Times New Roman"/>
          <w:sz w:val="28"/>
          <w:szCs w:val="28"/>
          <w:lang w:val="uk-UA"/>
        </w:rPr>
        <w:t>о робиться відмітка в протоколі.</w:t>
      </w:r>
    </w:p>
    <w:p w14:paraId="2AA548C4" w14:textId="77777777" w:rsidR="00996938" w:rsidRDefault="00996938" w:rsidP="00996938">
      <w:pPr>
        <w:pStyle w:val="a3"/>
        <w:numPr>
          <w:ilvl w:val="1"/>
          <w:numId w:val="4"/>
        </w:numPr>
        <w:tabs>
          <w:tab w:val="left" w:pos="567"/>
        </w:tabs>
        <w:ind w:left="0" w:firstLine="0"/>
        <w:jc w:val="both"/>
        <w:rPr>
          <w:rFonts w:ascii="Times New Roman" w:hAnsi="Times New Roman"/>
          <w:sz w:val="28"/>
          <w:szCs w:val="28"/>
          <w:lang w:val="uk-UA"/>
        </w:rPr>
      </w:pPr>
      <w:r>
        <w:rPr>
          <w:rFonts w:ascii="Times New Roman" w:hAnsi="Times New Roman"/>
          <w:sz w:val="28"/>
          <w:szCs w:val="28"/>
          <w:lang w:val="uk-UA"/>
        </w:rPr>
        <w:t>Р</w:t>
      </w:r>
      <w:r w:rsidRPr="00D12667">
        <w:rPr>
          <w:rFonts w:ascii="Times New Roman" w:hAnsi="Times New Roman"/>
          <w:sz w:val="28"/>
          <w:szCs w:val="28"/>
          <w:lang w:val="uk-UA"/>
        </w:rPr>
        <w:t xml:space="preserve">ішення конкурсної комісії приймається відкритим голосуванням, простою більшістю голосів членів комісії, присутніх на її засіданні. У разі рівного розподілу голосів вирішальним є </w:t>
      </w:r>
      <w:r>
        <w:rPr>
          <w:rFonts w:ascii="Times New Roman" w:hAnsi="Times New Roman"/>
          <w:sz w:val="28"/>
          <w:szCs w:val="28"/>
          <w:lang w:val="uk-UA"/>
        </w:rPr>
        <w:t>голос голови конкурсної комісії.</w:t>
      </w:r>
    </w:p>
    <w:p w14:paraId="21E559DA" w14:textId="77777777" w:rsidR="00996938" w:rsidRDefault="00996938" w:rsidP="00996938">
      <w:pPr>
        <w:pStyle w:val="a3"/>
        <w:numPr>
          <w:ilvl w:val="1"/>
          <w:numId w:val="4"/>
        </w:numPr>
        <w:tabs>
          <w:tab w:val="left" w:pos="567"/>
        </w:tabs>
        <w:ind w:left="0" w:firstLine="0"/>
        <w:jc w:val="both"/>
        <w:rPr>
          <w:rFonts w:ascii="Times New Roman" w:hAnsi="Times New Roman"/>
          <w:sz w:val="28"/>
          <w:szCs w:val="28"/>
          <w:lang w:val="uk-UA"/>
        </w:rPr>
      </w:pPr>
      <w:r>
        <w:rPr>
          <w:rFonts w:ascii="Times New Roman" w:hAnsi="Times New Roman"/>
          <w:sz w:val="28"/>
          <w:szCs w:val="28"/>
          <w:lang w:val="uk-UA"/>
        </w:rPr>
        <w:t>Р</w:t>
      </w:r>
      <w:r w:rsidRPr="00D12667">
        <w:rPr>
          <w:rFonts w:ascii="Times New Roman" w:hAnsi="Times New Roman"/>
          <w:sz w:val="28"/>
          <w:szCs w:val="28"/>
          <w:lang w:val="uk-UA"/>
        </w:rPr>
        <w:t>ішення конкурсної комісії оформляється протоколом, який підписується всіма її членами, що брали участь в голосуванні. У разі незгоди з рішенням член комісії може письмово викласти свою позицію, що додається</w:t>
      </w:r>
      <w:r>
        <w:rPr>
          <w:rFonts w:ascii="Times New Roman" w:hAnsi="Times New Roman"/>
          <w:sz w:val="28"/>
          <w:szCs w:val="28"/>
          <w:lang w:val="uk-UA"/>
        </w:rPr>
        <w:t xml:space="preserve"> до протоколу засідання комісії.</w:t>
      </w:r>
    </w:p>
    <w:p w14:paraId="76B4C115" w14:textId="77777777" w:rsidR="00996938" w:rsidRPr="00D12667" w:rsidRDefault="00996938" w:rsidP="00996938">
      <w:pPr>
        <w:pStyle w:val="a3"/>
        <w:numPr>
          <w:ilvl w:val="1"/>
          <w:numId w:val="4"/>
        </w:numPr>
        <w:tabs>
          <w:tab w:val="left" w:pos="567"/>
        </w:tabs>
        <w:ind w:left="0" w:firstLine="0"/>
        <w:jc w:val="both"/>
        <w:rPr>
          <w:rFonts w:ascii="Times New Roman" w:hAnsi="Times New Roman"/>
          <w:sz w:val="28"/>
          <w:szCs w:val="28"/>
          <w:lang w:val="uk-UA"/>
        </w:rPr>
      </w:pPr>
      <w:r>
        <w:rPr>
          <w:rFonts w:ascii="Times New Roman" w:hAnsi="Times New Roman"/>
          <w:sz w:val="28"/>
          <w:szCs w:val="28"/>
          <w:lang w:val="uk-UA"/>
        </w:rPr>
        <w:t>П</w:t>
      </w:r>
      <w:r w:rsidRPr="00D12667">
        <w:rPr>
          <w:rFonts w:ascii="Times New Roman" w:hAnsi="Times New Roman"/>
          <w:sz w:val="28"/>
          <w:szCs w:val="28"/>
          <w:lang w:val="uk-UA"/>
        </w:rPr>
        <w:t xml:space="preserve">ротокол конкурсної комісії про визначення переможця конкурсу є підставою для укладання Фінансовим відділом </w:t>
      </w:r>
      <w:proofErr w:type="spellStart"/>
      <w:r w:rsidRPr="00D12667">
        <w:rPr>
          <w:rFonts w:ascii="Times New Roman" w:hAnsi="Times New Roman"/>
          <w:sz w:val="28"/>
          <w:szCs w:val="28"/>
          <w:lang w:val="uk-UA"/>
        </w:rPr>
        <w:t>Степанківської</w:t>
      </w:r>
      <w:proofErr w:type="spellEnd"/>
      <w:r w:rsidRPr="00D12667">
        <w:rPr>
          <w:rFonts w:ascii="Times New Roman" w:hAnsi="Times New Roman"/>
          <w:sz w:val="28"/>
          <w:szCs w:val="28"/>
          <w:lang w:val="uk-UA"/>
        </w:rPr>
        <w:t xml:space="preserve"> сільської ради договору з банком-переможцем на розміщення тимчасово вільних коштів бюджету </w:t>
      </w:r>
      <w:proofErr w:type="spellStart"/>
      <w:r w:rsidRPr="00D12667">
        <w:rPr>
          <w:rFonts w:ascii="Times New Roman" w:hAnsi="Times New Roman"/>
          <w:sz w:val="28"/>
          <w:szCs w:val="28"/>
          <w:lang w:val="uk-UA"/>
        </w:rPr>
        <w:t>Степанківської</w:t>
      </w:r>
      <w:proofErr w:type="spellEnd"/>
      <w:r w:rsidRPr="00D12667">
        <w:rPr>
          <w:rFonts w:ascii="Times New Roman" w:hAnsi="Times New Roman"/>
          <w:sz w:val="28"/>
          <w:szCs w:val="28"/>
          <w:lang w:val="uk-UA"/>
        </w:rPr>
        <w:t xml:space="preserve"> сільської територіальної грома</w:t>
      </w:r>
      <w:r>
        <w:rPr>
          <w:rFonts w:ascii="Times New Roman" w:hAnsi="Times New Roman"/>
          <w:sz w:val="28"/>
          <w:szCs w:val="28"/>
          <w:lang w:val="uk-UA"/>
        </w:rPr>
        <w:t>ди на депозитних рахунках банку. У</w:t>
      </w:r>
      <w:r w:rsidRPr="00D12667">
        <w:rPr>
          <w:rFonts w:ascii="Times New Roman" w:hAnsi="Times New Roman"/>
          <w:sz w:val="28"/>
          <w:szCs w:val="28"/>
          <w:lang w:val="uk-UA"/>
        </w:rPr>
        <w:t xml:space="preserve"> разі коли банк, що визнаний переможцем, відмовився від укладання з Фінансовим відділом </w:t>
      </w:r>
      <w:proofErr w:type="spellStart"/>
      <w:r w:rsidRPr="00D12667">
        <w:rPr>
          <w:rFonts w:ascii="Times New Roman" w:hAnsi="Times New Roman"/>
          <w:sz w:val="28"/>
          <w:szCs w:val="28"/>
          <w:lang w:val="uk-UA"/>
        </w:rPr>
        <w:t>Степанківської</w:t>
      </w:r>
      <w:proofErr w:type="spellEnd"/>
      <w:r w:rsidRPr="00D12667">
        <w:rPr>
          <w:rFonts w:ascii="Times New Roman" w:hAnsi="Times New Roman"/>
          <w:sz w:val="28"/>
          <w:szCs w:val="28"/>
          <w:lang w:val="uk-UA"/>
        </w:rPr>
        <w:t xml:space="preserve"> сільської ради договору банківського вкладу (депозиту), конкурсна комісія має право визначити інший банк, розглянувши протягом трьох робочих днів подані пропозиції повторно.</w:t>
      </w:r>
    </w:p>
    <w:p w14:paraId="0F602803" w14:textId="77777777" w:rsidR="00996938" w:rsidRDefault="00996938" w:rsidP="00996938">
      <w:pPr>
        <w:pStyle w:val="a3"/>
        <w:jc w:val="both"/>
        <w:rPr>
          <w:rFonts w:ascii="Times New Roman" w:hAnsi="Times New Roman"/>
          <w:sz w:val="28"/>
          <w:szCs w:val="28"/>
          <w:lang w:val="uk-UA"/>
        </w:rPr>
      </w:pPr>
    </w:p>
    <w:p w14:paraId="76EBA56C" w14:textId="77777777" w:rsidR="00996938" w:rsidRDefault="00996938" w:rsidP="00996938">
      <w:pPr>
        <w:pStyle w:val="a3"/>
        <w:jc w:val="both"/>
        <w:rPr>
          <w:rFonts w:ascii="Times New Roman" w:hAnsi="Times New Roman"/>
          <w:sz w:val="28"/>
          <w:szCs w:val="28"/>
          <w:lang w:val="uk-UA"/>
        </w:rPr>
      </w:pPr>
    </w:p>
    <w:p w14:paraId="49361220" w14:textId="77777777" w:rsidR="00996938" w:rsidRDefault="00996938" w:rsidP="00996938">
      <w:pPr>
        <w:pStyle w:val="a3"/>
        <w:ind w:left="0"/>
        <w:jc w:val="both"/>
        <w:rPr>
          <w:rFonts w:ascii="Times New Roman" w:hAnsi="Times New Roman"/>
          <w:sz w:val="28"/>
          <w:szCs w:val="28"/>
          <w:lang w:val="uk-UA"/>
        </w:rPr>
      </w:pPr>
      <w:r w:rsidRPr="000B3570">
        <w:rPr>
          <w:rFonts w:ascii="Times New Roman" w:hAnsi="Times New Roman"/>
          <w:sz w:val="28"/>
          <w:szCs w:val="28"/>
          <w:lang w:val="uk-UA"/>
        </w:rPr>
        <w:t xml:space="preserve">Сільський голова                                                     </w:t>
      </w:r>
      <w:r>
        <w:rPr>
          <w:rFonts w:ascii="Times New Roman" w:hAnsi="Times New Roman"/>
          <w:sz w:val="28"/>
          <w:szCs w:val="28"/>
          <w:lang w:val="uk-UA"/>
        </w:rPr>
        <w:t xml:space="preserve">              </w:t>
      </w:r>
      <w:r w:rsidRPr="000B3570">
        <w:rPr>
          <w:rFonts w:ascii="Times New Roman" w:hAnsi="Times New Roman"/>
          <w:sz w:val="28"/>
          <w:szCs w:val="28"/>
          <w:lang w:val="uk-UA"/>
        </w:rPr>
        <w:t xml:space="preserve">   Ігор ЧЕКАЛЕНКО</w:t>
      </w:r>
    </w:p>
    <w:p w14:paraId="3A623310" w14:textId="77777777" w:rsidR="00996938" w:rsidRDefault="00996938" w:rsidP="00996938">
      <w:pPr>
        <w:pStyle w:val="a3"/>
        <w:ind w:left="0"/>
        <w:jc w:val="both"/>
        <w:rPr>
          <w:rFonts w:ascii="Times New Roman" w:hAnsi="Times New Roman"/>
          <w:sz w:val="28"/>
          <w:szCs w:val="28"/>
          <w:lang w:val="uk-UA"/>
        </w:rPr>
      </w:pPr>
    </w:p>
    <w:p w14:paraId="644DB3B1" w14:textId="77777777" w:rsidR="00996938" w:rsidRDefault="00996938" w:rsidP="00996938">
      <w:pPr>
        <w:pStyle w:val="a3"/>
        <w:ind w:left="0"/>
        <w:jc w:val="both"/>
        <w:rPr>
          <w:rFonts w:ascii="Times New Roman" w:hAnsi="Times New Roman"/>
          <w:sz w:val="28"/>
          <w:szCs w:val="28"/>
          <w:lang w:val="uk-UA"/>
        </w:rPr>
      </w:pPr>
    </w:p>
    <w:p w14:paraId="13F38710" w14:textId="77777777" w:rsidR="00996938" w:rsidRDefault="00996938" w:rsidP="00996938">
      <w:pPr>
        <w:pStyle w:val="a3"/>
        <w:ind w:left="0"/>
        <w:jc w:val="both"/>
        <w:rPr>
          <w:rFonts w:ascii="Times New Roman" w:hAnsi="Times New Roman"/>
          <w:sz w:val="28"/>
          <w:szCs w:val="28"/>
          <w:lang w:val="uk-UA"/>
        </w:rPr>
      </w:pPr>
    </w:p>
    <w:p w14:paraId="00912AA9" w14:textId="77777777" w:rsidR="00996938" w:rsidRDefault="00996938" w:rsidP="00996938">
      <w:pPr>
        <w:pStyle w:val="a3"/>
        <w:ind w:left="0"/>
        <w:jc w:val="both"/>
        <w:rPr>
          <w:rFonts w:ascii="Times New Roman" w:hAnsi="Times New Roman"/>
          <w:sz w:val="28"/>
          <w:szCs w:val="28"/>
          <w:lang w:val="uk-UA"/>
        </w:rPr>
      </w:pPr>
    </w:p>
    <w:p w14:paraId="5C1E5190" w14:textId="77777777" w:rsidR="00996938" w:rsidRDefault="00996938" w:rsidP="00996938">
      <w:pPr>
        <w:pStyle w:val="a3"/>
        <w:ind w:left="0"/>
        <w:jc w:val="both"/>
        <w:rPr>
          <w:rFonts w:ascii="Times New Roman" w:hAnsi="Times New Roman"/>
          <w:sz w:val="28"/>
          <w:szCs w:val="28"/>
          <w:lang w:val="uk-UA"/>
        </w:rPr>
      </w:pPr>
    </w:p>
    <w:p w14:paraId="122BD5B0" w14:textId="77777777" w:rsidR="00996938" w:rsidRDefault="00996938" w:rsidP="00996938">
      <w:pPr>
        <w:pStyle w:val="a3"/>
        <w:ind w:left="0"/>
        <w:jc w:val="both"/>
        <w:rPr>
          <w:rFonts w:ascii="Times New Roman" w:hAnsi="Times New Roman"/>
          <w:sz w:val="28"/>
          <w:szCs w:val="28"/>
          <w:lang w:val="uk-UA"/>
        </w:rPr>
      </w:pPr>
    </w:p>
    <w:p w14:paraId="36B16DBF" w14:textId="77777777" w:rsidR="00996938" w:rsidRDefault="00996938" w:rsidP="00996938">
      <w:pPr>
        <w:pStyle w:val="a3"/>
        <w:ind w:left="0"/>
        <w:jc w:val="both"/>
        <w:rPr>
          <w:rFonts w:ascii="Times New Roman" w:hAnsi="Times New Roman"/>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5"/>
        <w:gridCol w:w="3740"/>
      </w:tblGrid>
      <w:tr w:rsidR="00996938" w:rsidRPr="002604FF" w14:paraId="2FA15077" w14:textId="77777777" w:rsidTr="00B077B5">
        <w:tc>
          <w:tcPr>
            <w:tcW w:w="5778" w:type="dxa"/>
          </w:tcPr>
          <w:p w14:paraId="4FCC03B0" w14:textId="77777777" w:rsidR="00996938" w:rsidRPr="00AB1973" w:rsidRDefault="00996938" w:rsidP="00B077B5">
            <w:pPr>
              <w:rPr>
                <w:rFonts w:ascii="Times New Roman" w:hAnsi="Times New Roman"/>
                <w:sz w:val="28"/>
                <w:szCs w:val="28"/>
              </w:rPr>
            </w:pPr>
          </w:p>
        </w:tc>
        <w:tc>
          <w:tcPr>
            <w:tcW w:w="3793" w:type="dxa"/>
          </w:tcPr>
          <w:p w14:paraId="60B665D4" w14:textId="77777777" w:rsidR="00996938" w:rsidRPr="00B1639E" w:rsidRDefault="00996938" w:rsidP="00B077B5">
            <w:pPr>
              <w:rPr>
                <w:rFonts w:ascii="Times New Roman" w:hAnsi="Times New Roman"/>
                <w:sz w:val="24"/>
                <w:szCs w:val="24"/>
                <w:lang w:val="uk-UA"/>
              </w:rPr>
            </w:pPr>
            <w:r w:rsidRPr="00B1639E">
              <w:rPr>
                <w:rFonts w:ascii="Times New Roman" w:hAnsi="Times New Roman"/>
                <w:sz w:val="24"/>
                <w:szCs w:val="24"/>
                <w:lang w:val="uk-UA"/>
              </w:rPr>
              <w:t>Додаток 2</w:t>
            </w:r>
          </w:p>
          <w:p w14:paraId="506D6FA0" w14:textId="77777777" w:rsidR="00996938" w:rsidRPr="00B1639E" w:rsidRDefault="00996938" w:rsidP="00B077B5">
            <w:pPr>
              <w:rPr>
                <w:rFonts w:ascii="Times New Roman" w:hAnsi="Times New Roman"/>
                <w:sz w:val="24"/>
                <w:szCs w:val="24"/>
                <w:lang w:val="uk-UA"/>
              </w:rPr>
            </w:pPr>
            <w:r w:rsidRPr="00B1639E">
              <w:rPr>
                <w:rFonts w:ascii="Times New Roman" w:hAnsi="Times New Roman"/>
                <w:sz w:val="24"/>
                <w:szCs w:val="24"/>
                <w:lang w:val="uk-UA"/>
              </w:rPr>
              <w:t>ЗАТВЕРДЖЕНО</w:t>
            </w:r>
          </w:p>
          <w:p w14:paraId="11601F66" w14:textId="77777777" w:rsidR="00996938" w:rsidRPr="00AB1973" w:rsidRDefault="00996938" w:rsidP="00B077B5">
            <w:pPr>
              <w:rPr>
                <w:rFonts w:ascii="Times New Roman" w:hAnsi="Times New Roman"/>
                <w:sz w:val="28"/>
                <w:szCs w:val="28"/>
                <w:lang w:val="uk-UA"/>
              </w:rPr>
            </w:pPr>
            <w:r w:rsidRPr="00B1639E">
              <w:rPr>
                <w:rFonts w:ascii="Times New Roman" w:hAnsi="Times New Roman"/>
                <w:sz w:val="24"/>
                <w:szCs w:val="24"/>
                <w:lang w:val="uk-UA"/>
              </w:rPr>
              <w:t xml:space="preserve">рішенням </w:t>
            </w:r>
            <w:proofErr w:type="spellStart"/>
            <w:r w:rsidRPr="00B1639E">
              <w:rPr>
                <w:rFonts w:ascii="Times New Roman" w:hAnsi="Times New Roman"/>
                <w:sz w:val="24"/>
                <w:szCs w:val="24"/>
                <w:lang w:val="uk-UA"/>
              </w:rPr>
              <w:t>Степанківської</w:t>
            </w:r>
            <w:proofErr w:type="spellEnd"/>
            <w:r w:rsidRPr="00B1639E">
              <w:rPr>
                <w:rFonts w:ascii="Times New Roman" w:hAnsi="Times New Roman"/>
                <w:sz w:val="24"/>
                <w:szCs w:val="24"/>
                <w:lang w:val="uk-UA"/>
              </w:rPr>
              <w:t xml:space="preserve"> сільської ради №  від</w:t>
            </w:r>
          </w:p>
        </w:tc>
      </w:tr>
    </w:tbl>
    <w:p w14:paraId="5A98B8D9" w14:textId="77777777" w:rsidR="00996938" w:rsidRPr="00A33EF4" w:rsidRDefault="00996938" w:rsidP="00996938">
      <w:pPr>
        <w:suppressAutoHyphens/>
        <w:spacing w:after="0" w:line="240" w:lineRule="auto"/>
        <w:jc w:val="center"/>
        <w:rPr>
          <w:rFonts w:ascii="Times New Roman" w:eastAsia="Times New Roman" w:hAnsi="Times New Roman"/>
          <w:b/>
          <w:sz w:val="10"/>
          <w:szCs w:val="10"/>
          <w:lang w:val="uk-UA" w:eastAsia="zh-CN"/>
        </w:rPr>
      </w:pPr>
    </w:p>
    <w:p w14:paraId="2FF851F2" w14:textId="77777777" w:rsidR="00996938" w:rsidRPr="00D12667" w:rsidRDefault="00996938" w:rsidP="00996938">
      <w:pPr>
        <w:suppressAutoHyphens/>
        <w:spacing w:after="0" w:line="240" w:lineRule="auto"/>
        <w:jc w:val="center"/>
        <w:rPr>
          <w:rFonts w:ascii="Times New Roman" w:eastAsia="Times New Roman" w:hAnsi="Times New Roman"/>
          <w:b/>
          <w:sz w:val="20"/>
          <w:szCs w:val="20"/>
          <w:lang w:val="uk-UA" w:eastAsia="zh-CN"/>
        </w:rPr>
      </w:pPr>
      <w:r w:rsidRPr="00D12667">
        <w:rPr>
          <w:rFonts w:ascii="Times New Roman" w:eastAsia="Times New Roman" w:hAnsi="Times New Roman"/>
          <w:b/>
          <w:sz w:val="28"/>
          <w:szCs w:val="20"/>
          <w:lang w:val="uk-UA" w:eastAsia="zh-CN"/>
        </w:rPr>
        <w:t>СКЛАД</w:t>
      </w:r>
    </w:p>
    <w:p w14:paraId="646C8714" w14:textId="77777777" w:rsidR="00996938" w:rsidRDefault="00996938" w:rsidP="00996938">
      <w:pPr>
        <w:suppressAutoHyphens/>
        <w:spacing w:after="0" w:line="240" w:lineRule="auto"/>
        <w:ind w:right="127"/>
        <w:jc w:val="center"/>
        <w:rPr>
          <w:rFonts w:ascii="Times New Roman" w:eastAsia="Times New Roman" w:hAnsi="Times New Roman"/>
          <w:b/>
          <w:sz w:val="28"/>
          <w:szCs w:val="20"/>
          <w:lang w:val="uk-UA" w:eastAsia="zh-CN"/>
        </w:rPr>
      </w:pPr>
      <w:r w:rsidRPr="00D12667">
        <w:rPr>
          <w:rFonts w:ascii="Times New Roman" w:eastAsia="Times New Roman" w:hAnsi="Times New Roman"/>
          <w:b/>
          <w:sz w:val="28"/>
          <w:szCs w:val="20"/>
          <w:lang w:val="uk-UA" w:eastAsia="zh-CN"/>
        </w:rPr>
        <w:t>конкурсної комісії з визначення установи банку для розміщення тимчасово вільних коштів бюджету</w:t>
      </w:r>
      <w:r w:rsidRPr="00D12667">
        <w:rPr>
          <w:rFonts w:ascii="Times New Roman" w:eastAsia="Times New Roman" w:hAnsi="Times New Roman"/>
          <w:b/>
          <w:sz w:val="28"/>
          <w:szCs w:val="28"/>
          <w:lang w:val="uk-UA" w:eastAsia="zh-CN"/>
        </w:rPr>
        <w:t xml:space="preserve"> </w:t>
      </w:r>
      <w:proofErr w:type="spellStart"/>
      <w:r>
        <w:rPr>
          <w:rFonts w:ascii="Times New Roman" w:eastAsia="Times New Roman" w:hAnsi="Times New Roman"/>
          <w:b/>
          <w:sz w:val="28"/>
          <w:szCs w:val="28"/>
          <w:lang w:val="uk-UA" w:eastAsia="zh-CN"/>
        </w:rPr>
        <w:t>Степанківської</w:t>
      </w:r>
      <w:proofErr w:type="spellEnd"/>
      <w:r>
        <w:rPr>
          <w:rFonts w:ascii="Times New Roman" w:eastAsia="Times New Roman" w:hAnsi="Times New Roman"/>
          <w:b/>
          <w:sz w:val="28"/>
          <w:szCs w:val="28"/>
          <w:lang w:val="uk-UA" w:eastAsia="zh-CN"/>
        </w:rPr>
        <w:t xml:space="preserve"> сільської </w:t>
      </w:r>
      <w:r w:rsidRPr="00D12667">
        <w:rPr>
          <w:rFonts w:ascii="Times New Roman" w:eastAsia="Times New Roman" w:hAnsi="Times New Roman"/>
          <w:b/>
          <w:sz w:val="28"/>
          <w:szCs w:val="28"/>
          <w:lang w:val="uk-UA" w:eastAsia="zh-CN"/>
        </w:rPr>
        <w:t>територіальної  громади</w:t>
      </w:r>
      <w:r w:rsidRPr="00D12667">
        <w:rPr>
          <w:rFonts w:ascii="Times New Roman" w:eastAsia="Times New Roman" w:hAnsi="Times New Roman"/>
          <w:b/>
          <w:sz w:val="28"/>
          <w:szCs w:val="20"/>
          <w:lang w:val="uk-UA" w:eastAsia="zh-CN"/>
        </w:rPr>
        <w:t xml:space="preserve"> на депозитних рахунках </w:t>
      </w:r>
    </w:p>
    <w:p w14:paraId="32870620" w14:textId="77777777" w:rsidR="00996938" w:rsidRPr="00D12667" w:rsidRDefault="00996938" w:rsidP="00996938">
      <w:pPr>
        <w:suppressAutoHyphens/>
        <w:spacing w:after="0" w:line="240" w:lineRule="auto"/>
        <w:ind w:right="127"/>
        <w:jc w:val="center"/>
        <w:rPr>
          <w:rFonts w:ascii="Times New Roman" w:eastAsia="Times New Roman" w:hAnsi="Times New Roman"/>
          <w:b/>
          <w:sz w:val="28"/>
          <w:szCs w:val="20"/>
          <w:lang w:val="uk-UA" w:eastAsia="zh-CN"/>
        </w:rPr>
      </w:pPr>
    </w:p>
    <w:p w14:paraId="0102B6C5" w14:textId="77777777" w:rsidR="00996938" w:rsidRPr="00D12667" w:rsidRDefault="00996938" w:rsidP="00996938">
      <w:pPr>
        <w:suppressAutoHyphens/>
        <w:spacing w:after="0" w:line="240" w:lineRule="auto"/>
        <w:ind w:right="127"/>
        <w:jc w:val="center"/>
        <w:rPr>
          <w:rFonts w:ascii="Times New Roman" w:eastAsia="Times New Roman" w:hAnsi="Times New Roman"/>
          <w:b/>
          <w:sz w:val="28"/>
          <w:szCs w:val="20"/>
          <w:lang w:val="uk-UA" w:eastAsia="zh-CN"/>
        </w:rPr>
      </w:pPr>
      <w:r w:rsidRPr="00A04D96">
        <w:rPr>
          <w:rFonts w:ascii="Times New Roman" w:eastAsia="Times New Roman" w:hAnsi="Times New Roman"/>
          <w:b/>
          <w:sz w:val="28"/>
          <w:szCs w:val="28"/>
          <w:lang w:val="uk-UA"/>
        </w:rPr>
        <w:t>Голова комісії</w:t>
      </w:r>
    </w:p>
    <w:p w14:paraId="602A5F6F" w14:textId="77777777" w:rsidR="00996938" w:rsidRDefault="00996938" w:rsidP="00996938">
      <w:pPr>
        <w:suppressAutoHyphens/>
        <w:spacing w:after="0" w:line="240" w:lineRule="auto"/>
        <w:ind w:right="127"/>
        <w:rPr>
          <w:rFonts w:ascii="Times New Roman" w:eastAsia="Times New Roman" w:hAnsi="Times New Roman"/>
          <w:sz w:val="28"/>
          <w:szCs w:val="20"/>
          <w:lang w:val="uk-UA" w:eastAsia="zh-CN"/>
        </w:rPr>
      </w:pPr>
      <w:r>
        <w:rPr>
          <w:rFonts w:ascii="Times New Roman" w:eastAsia="Times New Roman" w:hAnsi="Times New Roman"/>
          <w:sz w:val="28"/>
          <w:szCs w:val="20"/>
          <w:lang w:val="uk-UA" w:eastAsia="zh-CN"/>
        </w:rPr>
        <w:t xml:space="preserve">МУСІЄНКО Олександр Якович             </w:t>
      </w:r>
      <w:r w:rsidRPr="00D12667">
        <w:rPr>
          <w:rFonts w:ascii="Times New Roman" w:eastAsia="Times New Roman" w:hAnsi="Times New Roman"/>
          <w:sz w:val="28"/>
          <w:szCs w:val="20"/>
          <w:lang w:val="uk-UA" w:eastAsia="zh-CN"/>
        </w:rPr>
        <w:t xml:space="preserve">заступник </w:t>
      </w:r>
      <w:r>
        <w:rPr>
          <w:rFonts w:ascii="Times New Roman" w:eastAsia="Times New Roman" w:hAnsi="Times New Roman"/>
          <w:sz w:val="28"/>
          <w:szCs w:val="20"/>
          <w:lang w:val="uk-UA" w:eastAsia="zh-CN"/>
        </w:rPr>
        <w:t xml:space="preserve">з питань виконавчих </w:t>
      </w:r>
    </w:p>
    <w:p w14:paraId="549C042F" w14:textId="77777777" w:rsidR="00996938" w:rsidRDefault="00996938" w:rsidP="00996938">
      <w:pPr>
        <w:suppressAutoHyphens/>
        <w:spacing w:after="0" w:line="240" w:lineRule="auto"/>
        <w:ind w:right="127"/>
        <w:rPr>
          <w:rFonts w:ascii="Times New Roman" w:eastAsia="Times New Roman" w:hAnsi="Times New Roman"/>
          <w:sz w:val="28"/>
          <w:szCs w:val="20"/>
          <w:lang w:val="uk-UA" w:eastAsia="zh-CN"/>
        </w:rPr>
      </w:pPr>
      <w:r>
        <w:rPr>
          <w:rFonts w:ascii="Times New Roman" w:eastAsia="Times New Roman" w:hAnsi="Times New Roman"/>
          <w:sz w:val="28"/>
          <w:szCs w:val="20"/>
          <w:lang w:val="uk-UA" w:eastAsia="zh-CN"/>
        </w:rPr>
        <w:t xml:space="preserve">                                                                    органів ради Виконавчого комітету </w:t>
      </w:r>
    </w:p>
    <w:p w14:paraId="005962BC" w14:textId="77777777" w:rsidR="00996938" w:rsidRDefault="00996938" w:rsidP="00996938">
      <w:pPr>
        <w:suppressAutoHyphens/>
        <w:spacing w:after="0" w:line="240" w:lineRule="auto"/>
        <w:ind w:right="127"/>
        <w:rPr>
          <w:rFonts w:ascii="Times New Roman" w:eastAsia="Times New Roman" w:hAnsi="Times New Roman"/>
          <w:sz w:val="28"/>
          <w:szCs w:val="20"/>
          <w:lang w:val="uk-UA" w:eastAsia="zh-CN"/>
        </w:rPr>
      </w:pPr>
      <w:r>
        <w:rPr>
          <w:rFonts w:ascii="Times New Roman" w:eastAsia="Times New Roman" w:hAnsi="Times New Roman"/>
          <w:sz w:val="28"/>
          <w:szCs w:val="20"/>
          <w:lang w:val="uk-UA" w:eastAsia="zh-CN"/>
        </w:rPr>
        <w:t xml:space="preserve">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w:t>
      </w:r>
    </w:p>
    <w:p w14:paraId="002D69BE" w14:textId="77777777" w:rsidR="00996938" w:rsidRPr="00A33EF4" w:rsidRDefault="00996938" w:rsidP="00996938">
      <w:pPr>
        <w:suppressAutoHyphens/>
        <w:spacing w:after="0" w:line="240" w:lineRule="auto"/>
        <w:ind w:right="127"/>
        <w:rPr>
          <w:rFonts w:ascii="Times New Roman" w:eastAsia="Times New Roman" w:hAnsi="Times New Roman"/>
          <w:sz w:val="10"/>
          <w:szCs w:val="10"/>
          <w:lang w:val="uk-UA" w:eastAsia="zh-CN"/>
        </w:rPr>
      </w:pPr>
    </w:p>
    <w:p w14:paraId="693E4E47" w14:textId="77777777" w:rsidR="00996938" w:rsidRPr="00D12667" w:rsidRDefault="00996938" w:rsidP="00996938">
      <w:pPr>
        <w:suppressAutoHyphens/>
        <w:spacing w:after="0" w:line="240" w:lineRule="auto"/>
        <w:ind w:right="127"/>
        <w:jc w:val="center"/>
        <w:rPr>
          <w:rFonts w:ascii="Times New Roman" w:eastAsia="Times New Roman" w:hAnsi="Times New Roman"/>
          <w:bCs/>
          <w:sz w:val="28"/>
          <w:szCs w:val="28"/>
          <w:shd w:val="clear" w:color="auto" w:fill="FFFFFF"/>
          <w:lang w:val="uk-UA" w:eastAsia="zh-CN"/>
        </w:rPr>
      </w:pPr>
      <w:r w:rsidRPr="00B9723F">
        <w:rPr>
          <w:rFonts w:ascii="Times New Roman" w:eastAsia="Times New Roman" w:hAnsi="Times New Roman"/>
          <w:b/>
          <w:sz w:val="28"/>
          <w:szCs w:val="28"/>
          <w:lang w:val="uk-UA"/>
        </w:rPr>
        <w:t>Заступник голови комісії</w:t>
      </w:r>
    </w:p>
    <w:p w14:paraId="164DE11C" w14:textId="77777777" w:rsidR="00996938" w:rsidRDefault="00996938" w:rsidP="00996938">
      <w:pPr>
        <w:suppressAutoHyphens/>
        <w:spacing w:after="0" w:line="240" w:lineRule="auto"/>
        <w:ind w:right="127"/>
        <w:rPr>
          <w:rFonts w:ascii="Times New Roman" w:eastAsia="Times New Roman" w:hAnsi="Times New Roman"/>
          <w:bCs/>
          <w:sz w:val="28"/>
          <w:szCs w:val="28"/>
          <w:shd w:val="clear" w:color="auto" w:fill="FFFFFF"/>
          <w:lang w:val="uk-UA" w:eastAsia="zh-CN"/>
        </w:rPr>
      </w:pPr>
      <w:r>
        <w:rPr>
          <w:rFonts w:ascii="Times New Roman" w:eastAsia="Times New Roman" w:hAnsi="Times New Roman"/>
          <w:bCs/>
          <w:sz w:val="28"/>
          <w:szCs w:val="28"/>
          <w:shd w:val="clear" w:color="auto" w:fill="FFFFFF"/>
          <w:lang w:val="uk-UA" w:eastAsia="zh-CN"/>
        </w:rPr>
        <w:t xml:space="preserve">ОВЧАРЕНКО Тамара Олексіївна          начальник Фінансового відділу  </w:t>
      </w:r>
    </w:p>
    <w:p w14:paraId="44C1AF89" w14:textId="77777777" w:rsidR="00996938" w:rsidRPr="00B9723F" w:rsidRDefault="00996938" w:rsidP="00996938">
      <w:pPr>
        <w:suppressAutoHyphens/>
        <w:spacing w:after="0" w:line="240" w:lineRule="auto"/>
        <w:ind w:right="127"/>
        <w:rPr>
          <w:rFonts w:ascii="Times New Roman" w:eastAsia="Times New Roman" w:hAnsi="Times New Roman"/>
          <w:color w:val="000000"/>
          <w:sz w:val="28"/>
          <w:szCs w:val="28"/>
          <w:shd w:val="clear" w:color="auto" w:fill="FFFFFF"/>
          <w:lang w:val="uk-UA" w:eastAsia="zh-CN"/>
        </w:rPr>
      </w:pPr>
      <w:r>
        <w:rPr>
          <w:rFonts w:ascii="Times New Roman" w:eastAsia="Times New Roman" w:hAnsi="Times New Roman"/>
          <w:bCs/>
          <w:sz w:val="28"/>
          <w:szCs w:val="28"/>
          <w:shd w:val="clear" w:color="auto" w:fill="FFFFFF"/>
          <w:lang w:val="uk-UA" w:eastAsia="zh-CN"/>
        </w:rPr>
        <w:t xml:space="preserve">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w:t>
      </w:r>
    </w:p>
    <w:p w14:paraId="5577F5BB" w14:textId="77777777" w:rsidR="00996938" w:rsidRPr="00A33EF4" w:rsidRDefault="00996938" w:rsidP="00996938">
      <w:pPr>
        <w:suppressAutoHyphens/>
        <w:spacing w:after="0" w:line="240" w:lineRule="auto"/>
        <w:ind w:right="127"/>
        <w:rPr>
          <w:rFonts w:ascii="Times New Roman" w:eastAsia="Times New Roman" w:hAnsi="Times New Roman"/>
          <w:color w:val="000000"/>
          <w:sz w:val="10"/>
          <w:szCs w:val="10"/>
          <w:shd w:val="clear" w:color="auto" w:fill="FFFFFF"/>
          <w:lang w:val="uk-UA" w:eastAsia="zh-CN"/>
        </w:rPr>
      </w:pPr>
    </w:p>
    <w:p w14:paraId="761AF467" w14:textId="77777777" w:rsidR="00996938" w:rsidRDefault="00996938" w:rsidP="00996938">
      <w:pPr>
        <w:suppressAutoHyphens/>
        <w:spacing w:after="0" w:line="240" w:lineRule="auto"/>
        <w:ind w:right="127"/>
        <w:jc w:val="center"/>
        <w:rPr>
          <w:rFonts w:ascii="Times New Roman" w:eastAsia="Times New Roman" w:hAnsi="Times New Roman"/>
          <w:b/>
          <w:color w:val="000000"/>
          <w:sz w:val="28"/>
          <w:szCs w:val="28"/>
          <w:shd w:val="clear" w:color="auto" w:fill="FFFFFF"/>
          <w:lang w:val="uk-UA" w:eastAsia="zh-CN"/>
        </w:rPr>
      </w:pPr>
      <w:r w:rsidRPr="00B9723F">
        <w:rPr>
          <w:rFonts w:ascii="Times New Roman" w:eastAsia="Times New Roman" w:hAnsi="Times New Roman"/>
          <w:b/>
          <w:color w:val="000000"/>
          <w:sz w:val="28"/>
          <w:szCs w:val="28"/>
          <w:shd w:val="clear" w:color="auto" w:fill="FFFFFF"/>
          <w:lang w:val="uk-UA" w:eastAsia="zh-CN"/>
        </w:rPr>
        <w:t>Секретар комісії</w:t>
      </w:r>
    </w:p>
    <w:p w14:paraId="031EFBB9" w14:textId="77777777" w:rsidR="00996938" w:rsidRDefault="00996938" w:rsidP="00996938">
      <w:pPr>
        <w:suppressAutoHyphens/>
        <w:spacing w:after="0" w:line="240" w:lineRule="auto"/>
        <w:ind w:right="127"/>
        <w:rPr>
          <w:rFonts w:ascii="Times New Roman" w:eastAsia="Times New Roman" w:hAnsi="Times New Roman"/>
          <w:color w:val="000000"/>
          <w:sz w:val="28"/>
          <w:szCs w:val="28"/>
          <w:shd w:val="clear" w:color="auto" w:fill="FFFFFF"/>
          <w:lang w:val="uk-UA" w:eastAsia="zh-CN"/>
        </w:rPr>
      </w:pPr>
      <w:r w:rsidRPr="00B9723F">
        <w:rPr>
          <w:rFonts w:ascii="Times New Roman" w:eastAsia="Times New Roman" w:hAnsi="Times New Roman"/>
          <w:color w:val="000000"/>
          <w:sz w:val="28"/>
          <w:szCs w:val="28"/>
          <w:shd w:val="clear" w:color="auto" w:fill="FFFFFF"/>
          <w:lang w:val="uk-UA" w:eastAsia="zh-CN"/>
        </w:rPr>
        <w:t>ЗАМИРАЙЛО Наталія Василівна</w:t>
      </w:r>
      <w:r>
        <w:rPr>
          <w:rFonts w:ascii="Times New Roman" w:eastAsia="Times New Roman" w:hAnsi="Times New Roman"/>
          <w:color w:val="000000"/>
          <w:sz w:val="28"/>
          <w:szCs w:val="28"/>
          <w:shd w:val="clear" w:color="auto" w:fill="FFFFFF"/>
          <w:lang w:val="uk-UA" w:eastAsia="zh-CN"/>
        </w:rPr>
        <w:t xml:space="preserve">         спеціаліст І категорії Фінансового          </w:t>
      </w:r>
    </w:p>
    <w:p w14:paraId="56AB95B0" w14:textId="77777777" w:rsidR="00996938" w:rsidRPr="00D12667" w:rsidRDefault="00996938" w:rsidP="00996938">
      <w:pPr>
        <w:suppressAutoHyphens/>
        <w:spacing w:after="0" w:line="240" w:lineRule="auto"/>
        <w:ind w:right="127"/>
        <w:rPr>
          <w:rFonts w:ascii="Times New Roman" w:eastAsia="Times New Roman" w:hAnsi="Times New Roman"/>
          <w:color w:val="000000"/>
          <w:sz w:val="28"/>
          <w:szCs w:val="28"/>
          <w:shd w:val="clear" w:color="auto" w:fill="FFFFFF"/>
          <w:lang w:val="uk-UA" w:eastAsia="zh-CN"/>
        </w:rPr>
      </w:pPr>
      <w:r>
        <w:rPr>
          <w:rFonts w:ascii="Times New Roman" w:eastAsia="Times New Roman" w:hAnsi="Times New Roman"/>
          <w:color w:val="000000"/>
          <w:sz w:val="28"/>
          <w:szCs w:val="28"/>
          <w:shd w:val="clear" w:color="auto" w:fill="FFFFFF"/>
          <w:lang w:val="uk-UA" w:eastAsia="zh-CN"/>
        </w:rPr>
        <w:t xml:space="preserve">                                                                  відділу</w:t>
      </w:r>
      <w:r w:rsidRPr="00A679EA">
        <w:rPr>
          <w:rFonts w:ascii="Times New Roman" w:hAnsi="Times New Roman"/>
          <w:sz w:val="28"/>
          <w:szCs w:val="28"/>
          <w:lang w:val="uk-UA"/>
        </w:rPr>
        <w:t xml:space="preserve">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w:t>
      </w:r>
      <w:r>
        <w:rPr>
          <w:rFonts w:ascii="Times New Roman" w:eastAsia="Times New Roman" w:hAnsi="Times New Roman"/>
          <w:color w:val="000000"/>
          <w:sz w:val="28"/>
          <w:szCs w:val="28"/>
          <w:shd w:val="clear" w:color="auto" w:fill="FFFFFF"/>
          <w:lang w:val="uk-UA" w:eastAsia="zh-CN"/>
        </w:rPr>
        <w:t xml:space="preserve"> </w:t>
      </w:r>
      <w:r w:rsidRPr="00D12667">
        <w:rPr>
          <w:rFonts w:ascii="Times New Roman" w:eastAsia="Times New Roman" w:hAnsi="Times New Roman"/>
          <w:color w:val="FF0000"/>
          <w:sz w:val="28"/>
          <w:szCs w:val="28"/>
          <w:lang w:val="uk-UA" w:eastAsia="zh-CN"/>
        </w:rPr>
        <w:t xml:space="preserve">                                         </w:t>
      </w:r>
    </w:p>
    <w:p w14:paraId="0F9A6499" w14:textId="77777777" w:rsidR="00996938" w:rsidRPr="00D12667" w:rsidRDefault="00996938" w:rsidP="00996938">
      <w:pPr>
        <w:suppressAutoHyphens/>
        <w:spacing w:after="0" w:line="240" w:lineRule="auto"/>
        <w:rPr>
          <w:rFonts w:ascii="Times New Roman" w:eastAsia="Times New Roman" w:hAnsi="Times New Roman"/>
          <w:sz w:val="28"/>
          <w:szCs w:val="28"/>
          <w:lang w:val="uk-UA" w:eastAsia="zh-CN"/>
        </w:rPr>
      </w:pPr>
    </w:p>
    <w:p w14:paraId="3111FC07" w14:textId="77777777" w:rsidR="00996938" w:rsidRPr="00D12667" w:rsidRDefault="00996938" w:rsidP="00996938">
      <w:pPr>
        <w:tabs>
          <w:tab w:val="left" w:pos="2420"/>
        </w:tabs>
        <w:suppressAutoHyphens/>
        <w:spacing w:after="0" w:line="240" w:lineRule="auto"/>
        <w:jc w:val="center"/>
        <w:rPr>
          <w:rFonts w:ascii="Times New Roman" w:eastAsia="Times New Roman" w:hAnsi="Times New Roman"/>
          <w:b/>
          <w:sz w:val="28"/>
          <w:szCs w:val="28"/>
          <w:lang w:val="uk-UA" w:eastAsia="zh-CN"/>
        </w:rPr>
      </w:pPr>
      <w:r>
        <w:rPr>
          <w:rFonts w:ascii="Times New Roman" w:eastAsia="Times New Roman" w:hAnsi="Times New Roman"/>
          <w:b/>
          <w:sz w:val="28"/>
          <w:szCs w:val="28"/>
          <w:lang w:val="uk-UA" w:eastAsia="zh-CN"/>
        </w:rPr>
        <w:t>Члени комісії</w:t>
      </w:r>
    </w:p>
    <w:p w14:paraId="19FE6619" w14:textId="77777777" w:rsidR="00996938" w:rsidRDefault="00996938" w:rsidP="00996938">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ШУЛЬГІНА Любов Миколаївна            начальник відділу планування, </w:t>
      </w:r>
    </w:p>
    <w:p w14:paraId="4F9F807B" w14:textId="77777777" w:rsidR="00996938" w:rsidRDefault="00996938" w:rsidP="00996938">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бухгалтерського обліку та звітності –</w:t>
      </w:r>
    </w:p>
    <w:p w14:paraId="3510DFC0" w14:textId="77777777" w:rsidR="00996938" w:rsidRDefault="00996938" w:rsidP="00996938">
      <w:pPr>
        <w:suppressAutoHyphens/>
        <w:spacing w:after="0" w:line="240" w:lineRule="auto"/>
        <w:ind w:right="127"/>
        <w:rPr>
          <w:rFonts w:ascii="Times New Roman" w:eastAsia="Times New Roman" w:hAnsi="Times New Roman"/>
          <w:sz w:val="28"/>
          <w:szCs w:val="20"/>
          <w:lang w:val="uk-UA" w:eastAsia="zh-CN"/>
        </w:rPr>
      </w:pPr>
      <w:r>
        <w:rPr>
          <w:rFonts w:ascii="Times New Roman" w:eastAsia="Times New Roman" w:hAnsi="Times New Roman"/>
          <w:sz w:val="28"/>
          <w:szCs w:val="28"/>
          <w:lang w:val="uk-UA" w:eastAsia="zh-CN"/>
        </w:rPr>
        <w:t xml:space="preserve">                                                                   головний бухгалтер </w:t>
      </w:r>
      <w:r>
        <w:rPr>
          <w:rFonts w:ascii="Times New Roman" w:eastAsia="Times New Roman" w:hAnsi="Times New Roman"/>
          <w:sz w:val="28"/>
          <w:szCs w:val="20"/>
          <w:lang w:val="uk-UA" w:eastAsia="zh-CN"/>
        </w:rPr>
        <w:t xml:space="preserve">Виконавчого    </w:t>
      </w:r>
    </w:p>
    <w:p w14:paraId="6364A642" w14:textId="77777777" w:rsidR="00996938" w:rsidRDefault="00996938" w:rsidP="00996938">
      <w:pPr>
        <w:suppressAutoHyphens/>
        <w:spacing w:after="0" w:line="240" w:lineRule="auto"/>
        <w:ind w:right="127"/>
        <w:rPr>
          <w:rFonts w:ascii="Times New Roman" w:hAnsi="Times New Roman"/>
          <w:sz w:val="28"/>
          <w:szCs w:val="28"/>
          <w:lang w:val="uk-UA"/>
        </w:rPr>
      </w:pPr>
      <w:r>
        <w:rPr>
          <w:rFonts w:ascii="Times New Roman" w:eastAsia="Times New Roman" w:hAnsi="Times New Roman"/>
          <w:sz w:val="28"/>
          <w:szCs w:val="20"/>
          <w:lang w:val="uk-UA" w:eastAsia="zh-CN"/>
        </w:rPr>
        <w:t xml:space="preserve">                                                                   комітету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w:t>
      </w:r>
    </w:p>
    <w:p w14:paraId="274B2631" w14:textId="77777777" w:rsidR="00996938" w:rsidRDefault="00996938" w:rsidP="00996938">
      <w:pPr>
        <w:suppressAutoHyphens/>
        <w:spacing w:after="0" w:line="240" w:lineRule="auto"/>
        <w:ind w:right="127"/>
        <w:rPr>
          <w:rFonts w:ascii="Times New Roman" w:eastAsia="Times New Roman" w:hAnsi="Times New Roman"/>
          <w:sz w:val="28"/>
          <w:szCs w:val="20"/>
          <w:lang w:val="uk-UA" w:eastAsia="zh-CN"/>
        </w:rPr>
      </w:pPr>
      <w:r>
        <w:rPr>
          <w:rFonts w:ascii="Times New Roman" w:hAnsi="Times New Roman"/>
          <w:sz w:val="28"/>
          <w:szCs w:val="28"/>
          <w:lang w:val="uk-UA"/>
        </w:rPr>
        <w:t xml:space="preserve">                                                                   ради</w:t>
      </w:r>
    </w:p>
    <w:p w14:paraId="0904F514" w14:textId="77777777" w:rsidR="00996938" w:rsidRPr="00D12667" w:rsidRDefault="00996938" w:rsidP="00996938">
      <w:pPr>
        <w:suppressAutoHyphens/>
        <w:spacing w:after="0" w:line="240" w:lineRule="auto"/>
        <w:rPr>
          <w:rFonts w:ascii="Times New Roman" w:eastAsia="Times New Roman" w:hAnsi="Times New Roman"/>
          <w:sz w:val="28"/>
          <w:szCs w:val="28"/>
          <w:lang w:val="uk-UA" w:eastAsia="zh-CN"/>
        </w:rPr>
      </w:pPr>
    </w:p>
    <w:p w14:paraId="1E3ABA7D" w14:textId="77777777" w:rsidR="00996938" w:rsidRDefault="00996938" w:rsidP="00996938">
      <w:pPr>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zh-CN"/>
        </w:rPr>
        <w:t xml:space="preserve">КЛИМЕНКО Ірина Іванівна                 голова постійної комісії </w:t>
      </w:r>
      <w:r w:rsidRPr="002271A1">
        <w:rPr>
          <w:rFonts w:ascii="Times New Roman" w:hAnsi="Times New Roman"/>
          <w:sz w:val="28"/>
          <w:szCs w:val="28"/>
          <w:lang w:val="uk-UA"/>
        </w:rPr>
        <w:t xml:space="preserve">сільської ради </w:t>
      </w:r>
    </w:p>
    <w:p w14:paraId="4E11060E" w14:textId="77777777" w:rsidR="00996938" w:rsidRDefault="00996938" w:rsidP="0099693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271A1">
        <w:rPr>
          <w:rFonts w:ascii="Times New Roman" w:hAnsi="Times New Roman"/>
          <w:sz w:val="28"/>
          <w:szCs w:val="28"/>
          <w:lang w:val="uk-UA"/>
        </w:rPr>
        <w:t xml:space="preserve">з питань фінансів, бюджету, </w:t>
      </w:r>
    </w:p>
    <w:p w14:paraId="7E222D36" w14:textId="77777777" w:rsidR="00996938" w:rsidRDefault="00996938" w:rsidP="0099693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271A1">
        <w:rPr>
          <w:rFonts w:ascii="Times New Roman" w:hAnsi="Times New Roman"/>
          <w:sz w:val="28"/>
          <w:szCs w:val="28"/>
          <w:lang w:val="uk-UA"/>
        </w:rPr>
        <w:t xml:space="preserve">планування, соціально-економічного </w:t>
      </w:r>
    </w:p>
    <w:p w14:paraId="002D6090" w14:textId="77777777" w:rsidR="00996938" w:rsidRDefault="00996938" w:rsidP="0099693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271A1">
        <w:rPr>
          <w:rFonts w:ascii="Times New Roman" w:hAnsi="Times New Roman"/>
          <w:sz w:val="28"/>
          <w:szCs w:val="28"/>
          <w:lang w:val="uk-UA"/>
        </w:rPr>
        <w:t xml:space="preserve">розвитку, інвестицій та міжнародного </w:t>
      </w:r>
    </w:p>
    <w:p w14:paraId="67DE362C" w14:textId="77777777" w:rsidR="00996938" w:rsidRDefault="00996938" w:rsidP="0099693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271A1">
        <w:rPr>
          <w:rFonts w:ascii="Times New Roman" w:hAnsi="Times New Roman"/>
          <w:sz w:val="28"/>
          <w:szCs w:val="28"/>
          <w:lang w:val="uk-UA"/>
        </w:rPr>
        <w:t>співробітництва</w:t>
      </w:r>
    </w:p>
    <w:p w14:paraId="52D1293A" w14:textId="77777777" w:rsidR="00996938" w:rsidRDefault="00996938" w:rsidP="00996938">
      <w:pPr>
        <w:spacing w:after="0" w:line="240" w:lineRule="auto"/>
        <w:jc w:val="both"/>
        <w:rPr>
          <w:rFonts w:ascii="Times New Roman" w:hAnsi="Times New Roman"/>
          <w:sz w:val="28"/>
          <w:szCs w:val="28"/>
          <w:lang w:val="uk-UA"/>
        </w:rPr>
      </w:pPr>
    </w:p>
    <w:p w14:paraId="3D2765DF" w14:textId="77777777" w:rsidR="00996938" w:rsidRDefault="00996938" w:rsidP="0099693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СІНЕЛЬНІК Анна Володимирівна        спеціаліст І категорії, юрисконсульт   </w:t>
      </w:r>
    </w:p>
    <w:p w14:paraId="2B7BE0A6" w14:textId="77777777" w:rsidR="00996938" w:rsidRDefault="00996938" w:rsidP="00996938">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Виконавчого комітету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w:t>
      </w:r>
    </w:p>
    <w:p w14:paraId="4A660277" w14:textId="77777777" w:rsidR="00996938" w:rsidRDefault="00996938" w:rsidP="0099693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сільської ради</w:t>
      </w:r>
    </w:p>
    <w:p w14:paraId="467977FB" w14:textId="77777777" w:rsidR="00996938" w:rsidRPr="00D12667" w:rsidRDefault="00996938" w:rsidP="00996938">
      <w:pPr>
        <w:spacing w:after="0" w:line="240" w:lineRule="auto"/>
        <w:jc w:val="both"/>
        <w:rPr>
          <w:rFonts w:ascii="Times New Roman" w:eastAsia="Times New Roman" w:hAnsi="Times New Roman"/>
          <w:sz w:val="28"/>
          <w:szCs w:val="28"/>
          <w:lang w:val="uk-UA" w:eastAsia="zh-CN"/>
        </w:rPr>
      </w:pPr>
    </w:p>
    <w:p w14:paraId="3CFCAF7A" w14:textId="77777777" w:rsidR="00996938" w:rsidRDefault="00996938" w:rsidP="00996938">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БУСЛОВА Олена Анатоліївна</w:t>
      </w:r>
      <w:r w:rsidRPr="00D12667">
        <w:rPr>
          <w:rFonts w:ascii="Times New Roman" w:eastAsia="Times New Roman" w:hAnsi="Times New Roman"/>
          <w:sz w:val="28"/>
          <w:szCs w:val="28"/>
          <w:lang w:val="uk-UA" w:eastAsia="zh-CN"/>
        </w:rPr>
        <w:t xml:space="preserve">        </w:t>
      </w:r>
      <w:r>
        <w:rPr>
          <w:rFonts w:ascii="Times New Roman" w:eastAsia="Times New Roman" w:hAnsi="Times New Roman"/>
          <w:sz w:val="28"/>
          <w:szCs w:val="28"/>
          <w:lang w:val="uk-UA" w:eastAsia="zh-CN"/>
        </w:rPr>
        <w:t xml:space="preserve">      </w:t>
      </w:r>
      <w:r w:rsidRPr="00D12667">
        <w:rPr>
          <w:rFonts w:ascii="Times New Roman" w:eastAsia="Times New Roman" w:hAnsi="Times New Roman"/>
          <w:sz w:val="28"/>
          <w:szCs w:val="28"/>
          <w:lang w:val="uk-UA" w:eastAsia="zh-CN"/>
        </w:rPr>
        <w:t xml:space="preserve">начальник </w:t>
      </w:r>
      <w:r w:rsidRPr="00A0784E">
        <w:rPr>
          <w:rFonts w:ascii="Times New Roman" w:eastAsia="Times New Roman" w:hAnsi="Times New Roman"/>
          <w:sz w:val="28"/>
          <w:szCs w:val="28"/>
          <w:lang w:val="uk-UA" w:eastAsia="zh-CN"/>
        </w:rPr>
        <w:t>У</w:t>
      </w:r>
      <w:r>
        <w:rPr>
          <w:rFonts w:ascii="Times New Roman" w:eastAsia="Times New Roman" w:hAnsi="Times New Roman"/>
          <w:sz w:val="28"/>
          <w:szCs w:val="28"/>
          <w:lang w:val="uk-UA" w:eastAsia="zh-CN"/>
        </w:rPr>
        <w:t xml:space="preserve">правління Державної </w:t>
      </w:r>
    </w:p>
    <w:p w14:paraId="44E4A640" w14:textId="77777777" w:rsidR="00996938" w:rsidRDefault="00996938" w:rsidP="00996938">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казначейської</w:t>
      </w:r>
      <w:r w:rsidRPr="00A0784E">
        <w:rPr>
          <w:rFonts w:ascii="Times New Roman" w:eastAsia="Times New Roman" w:hAnsi="Times New Roman"/>
          <w:sz w:val="28"/>
          <w:szCs w:val="28"/>
          <w:lang w:val="uk-UA" w:eastAsia="zh-CN"/>
        </w:rPr>
        <w:t xml:space="preserve"> </w:t>
      </w:r>
      <w:r>
        <w:rPr>
          <w:rFonts w:ascii="Times New Roman" w:eastAsia="Times New Roman" w:hAnsi="Times New Roman"/>
          <w:sz w:val="28"/>
          <w:szCs w:val="28"/>
          <w:lang w:val="uk-UA" w:eastAsia="zh-CN"/>
        </w:rPr>
        <w:t>служби</w:t>
      </w:r>
      <w:r w:rsidRPr="00A0784E">
        <w:rPr>
          <w:rFonts w:ascii="Times New Roman" w:eastAsia="Times New Roman" w:hAnsi="Times New Roman"/>
          <w:sz w:val="28"/>
          <w:szCs w:val="28"/>
          <w:lang w:val="uk-UA" w:eastAsia="zh-CN"/>
        </w:rPr>
        <w:t xml:space="preserve"> У</w:t>
      </w:r>
      <w:r>
        <w:rPr>
          <w:rFonts w:ascii="Times New Roman" w:eastAsia="Times New Roman" w:hAnsi="Times New Roman"/>
          <w:sz w:val="28"/>
          <w:szCs w:val="28"/>
          <w:lang w:val="uk-UA" w:eastAsia="zh-CN"/>
        </w:rPr>
        <w:t>країни</w:t>
      </w:r>
      <w:r w:rsidRPr="00A0784E">
        <w:rPr>
          <w:rFonts w:ascii="Times New Roman" w:eastAsia="Times New Roman" w:hAnsi="Times New Roman"/>
          <w:sz w:val="28"/>
          <w:szCs w:val="28"/>
          <w:lang w:val="uk-UA" w:eastAsia="zh-CN"/>
        </w:rPr>
        <w:t xml:space="preserve"> </w:t>
      </w:r>
      <w:r>
        <w:rPr>
          <w:rFonts w:ascii="Times New Roman" w:eastAsia="Times New Roman" w:hAnsi="Times New Roman"/>
          <w:sz w:val="28"/>
          <w:szCs w:val="28"/>
          <w:lang w:val="uk-UA" w:eastAsia="zh-CN"/>
        </w:rPr>
        <w:t xml:space="preserve">у </w:t>
      </w:r>
    </w:p>
    <w:p w14:paraId="12CAB14E" w14:textId="77777777" w:rsidR="00996938" w:rsidRDefault="00996938" w:rsidP="00996938">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w:t>
      </w:r>
      <w:proofErr w:type="spellStart"/>
      <w:r>
        <w:rPr>
          <w:rFonts w:ascii="Times New Roman" w:eastAsia="Times New Roman" w:hAnsi="Times New Roman"/>
          <w:sz w:val="28"/>
          <w:szCs w:val="28"/>
          <w:lang w:val="uk-UA" w:eastAsia="zh-CN"/>
        </w:rPr>
        <w:t>м</w:t>
      </w:r>
      <w:r w:rsidRPr="00A0784E">
        <w:rPr>
          <w:rFonts w:ascii="Times New Roman" w:eastAsia="Times New Roman" w:hAnsi="Times New Roman"/>
          <w:sz w:val="28"/>
          <w:szCs w:val="28"/>
          <w:lang w:val="uk-UA" w:eastAsia="zh-CN"/>
        </w:rPr>
        <w:t>.Ч</w:t>
      </w:r>
      <w:r>
        <w:rPr>
          <w:rFonts w:ascii="Times New Roman" w:eastAsia="Times New Roman" w:hAnsi="Times New Roman"/>
          <w:sz w:val="28"/>
          <w:szCs w:val="28"/>
          <w:lang w:val="uk-UA" w:eastAsia="zh-CN"/>
        </w:rPr>
        <w:t>еркасах</w:t>
      </w:r>
      <w:proofErr w:type="spellEnd"/>
      <w:r w:rsidRPr="00A0784E">
        <w:rPr>
          <w:rFonts w:ascii="Times New Roman" w:eastAsia="Times New Roman" w:hAnsi="Times New Roman"/>
          <w:sz w:val="28"/>
          <w:szCs w:val="28"/>
          <w:lang w:val="uk-UA" w:eastAsia="zh-CN"/>
        </w:rPr>
        <w:t xml:space="preserve"> </w:t>
      </w:r>
      <w:r>
        <w:rPr>
          <w:rFonts w:ascii="Times New Roman" w:eastAsia="Times New Roman" w:hAnsi="Times New Roman"/>
          <w:sz w:val="28"/>
          <w:szCs w:val="28"/>
          <w:lang w:val="uk-UA" w:eastAsia="zh-CN"/>
        </w:rPr>
        <w:t>Черкаської області</w:t>
      </w:r>
      <w:r w:rsidRPr="00D12667">
        <w:rPr>
          <w:rFonts w:ascii="Times New Roman" w:eastAsia="Times New Roman" w:hAnsi="Times New Roman"/>
          <w:sz w:val="28"/>
          <w:szCs w:val="28"/>
          <w:lang w:val="uk-UA" w:eastAsia="zh-CN"/>
        </w:rPr>
        <w:t xml:space="preserve"> </w:t>
      </w:r>
    </w:p>
    <w:p w14:paraId="0500BED4" w14:textId="77777777" w:rsidR="00996938" w:rsidRPr="00D12667" w:rsidRDefault="00996938" w:rsidP="00996938">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w:t>
      </w:r>
      <w:r w:rsidRPr="00D12667">
        <w:rPr>
          <w:rFonts w:ascii="Times New Roman" w:eastAsia="Times New Roman" w:hAnsi="Times New Roman"/>
          <w:sz w:val="28"/>
          <w:szCs w:val="28"/>
          <w:lang w:val="uk-UA" w:eastAsia="zh-CN"/>
        </w:rPr>
        <w:t>(за згодою)</w:t>
      </w:r>
    </w:p>
    <w:p w14:paraId="08A5750E" w14:textId="77777777" w:rsidR="00996938" w:rsidRPr="00D12667" w:rsidRDefault="00996938" w:rsidP="00996938">
      <w:pPr>
        <w:tabs>
          <w:tab w:val="left" w:pos="4680"/>
        </w:tabs>
        <w:suppressAutoHyphens/>
        <w:spacing w:after="0" w:line="240" w:lineRule="auto"/>
        <w:rPr>
          <w:rFonts w:ascii="Times New Roman" w:eastAsia="Times New Roman" w:hAnsi="Times New Roman"/>
          <w:sz w:val="28"/>
          <w:szCs w:val="28"/>
          <w:lang w:val="uk-UA" w:eastAsia="zh-CN"/>
        </w:rPr>
      </w:pPr>
      <w:r w:rsidRPr="00D12667">
        <w:rPr>
          <w:rFonts w:ascii="Times New Roman" w:eastAsia="Times New Roman" w:hAnsi="Times New Roman"/>
          <w:sz w:val="28"/>
          <w:szCs w:val="28"/>
          <w:lang w:val="uk-UA" w:eastAsia="zh-CN"/>
        </w:rPr>
        <w:t xml:space="preserve">                                                                        </w:t>
      </w:r>
    </w:p>
    <w:p w14:paraId="4E8849BD" w14:textId="77777777" w:rsidR="00996938" w:rsidRPr="00D12667" w:rsidRDefault="00996938" w:rsidP="00996938">
      <w:pPr>
        <w:suppressAutoHyphens/>
        <w:spacing w:after="0" w:line="240" w:lineRule="auto"/>
        <w:rPr>
          <w:rFonts w:ascii="Times New Roman" w:eastAsia="Times New Roman" w:hAnsi="Times New Roman"/>
          <w:sz w:val="28"/>
          <w:szCs w:val="28"/>
          <w:lang w:val="uk-UA" w:eastAsia="zh-CN"/>
        </w:rPr>
      </w:pPr>
    </w:p>
    <w:p w14:paraId="5D81C594" w14:textId="77777777" w:rsidR="00996938" w:rsidRDefault="00996938" w:rsidP="00996938">
      <w:pPr>
        <w:rPr>
          <w:rFonts w:ascii="Times New Roman" w:hAnsi="Times New Roman"/>
          <w:sz w:val="28"/>
          <w:szCs w:val="28"/>
          <w:lang w:val="uk-UA"/>
        </w:rPr>
      </w:pPr>
      <w:r w:rsidRPr="00A04D96">
        <w:rPr>
          <w:rFonts w:ascii="Times New Roman" w:hAnsi="Times New Roman"/>
          <w:sz w:val="28"/>
          <w:szCs w:val="28"/>
          <w:lang w:val="uk-UA"/>
        </w:rPr>
        <w:t>Сільський голова                                                                      Ігор ЧЕКАЛЕНКО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9"/>
        <w:gridCol w:w="3746"/>
      </w:tblGrid>
      <w:tr w:rsidR="00996938" w:rsidRPr="002604FF" w14:paraId="1CD5536F" w14:textId="77777777" w:rsidTr="00B077B5">
        <w:tc>
          <w:tcPr>
            <w:tcW w:w="5609" w:type="dxa"/>
          </w:tcPr>
          <w:p w14:paraId="5685AA83" w14:textId="77777777" w:rsidR="00996938" w:rsidRPr="00AB1973" w:rsidRDefault="00996938" w:rsidP="00B077B5">
            <w:pPr>
              <w:rPr>
                <w:rFonts w:ascii="Times New Roman" w:hAnsi="Times New Roman"/>
                <w:sz w:val="28"/>
                <w:szCs w:val="28"/>
              </w:rPr>
            </w:pPr>
          </w:p>
        </w:tc>
        <w:tc>
          <w:tcPr>
            <w:tcW w:w="3746" w:type="dxa"/>
          </w:tcPr>
          <w:p w14:paraId="60EB4512" w14:textId="77777777" w:rsidR="00996938" w:rsidRPr="00B1639E" w:rsidRDefault="00996938" w:rsidP="00B077B5">
            <w:pPr>
              <w:rPr>
                <w:rFonts w:ascii="Times New Roman" w:hAnsi="Times New Roman"/>
                <w:sz w:val="24"/>
                <w:szCs w:val="24"/>
                <w:lang w:val="uk-UA"/>
              </w:rPr>
            </w:pPr>
            <w:r w:rsidRPr="00B1639E">
              <w:rPr>
                <w:rFonts w:ascii="Times New Roman" w:hAnsi="Times New Roman"/>
                <w:sz w:val="24"/>
                <w:szCs w:val="24"/>
                <w:lang w:val="uk-UA"/>
              </w:rPr>
              <w:t>Додаток 3</w:t>
            </w:r>
          </w:p>
          <w:p w14:paraId="3CC5A971" w14:textId="77777777" w:rsidR="00996938" w:rsidRPr="00B1639E" w:rsidRDefault="00996938" w:rsidP="00B077B5">
            <w:pPr>
              <w:rPr>
                <w:rFonts w:ascii="Times New Roman" w:hAnsi="Times New Roman"/>
                <w:sz w:val="24"/>
                <w:szCs w:val="24"/>
                <w:lang w:val="uk-UA"/>
              </w:rPr>
            </w:pPr>
            <w:r w:rsidRPr="00B1639E">
              <w:rPr>
                <w:rFonts w:ascii="Times New Roman" w:hAnsi="Times New Roman"/>
                <w:sz w:val="24"/>
                <w:szCs w:val="24"/>
                <w:lang w:val="uk-UA"/>
              </w:rPr>
              <w:t>ЗАТВЕРДЖЕНО</w:t>
            </w:r>
          </w:p>
          <w:p w14:paraId="06022F18" w14:textId="77777777" w:rsidR="00996938" w:rsidRPr="00AB1973" w:rsidRDefault="00996938" w:rsidP="00B077B5">
            <w:pPr>
              <w:rPr>
                <w:rFonts w:ascii="Times New Roman" w:hAnsi="Times New Roman"/>
                <w:sz w:val="28"/>
                <w:szCs w:val="28"/>
                <w:lang w:val="uk-UA"/>
              </w:rPr>
            </w:pPr>
            <w:r w:rsidRPr="00B1639E">
              <w:rPr>
                <w:rFonts w:ascii="Times New Roman" w:hAnsi="Times New Roman"/>
                <w:sz w:val="24"/>
                <w:szCs w:val="24"/>
                <w:lang w:val="uk-UA"/>
              </w:rPr>
              <w:t xml:space="preserve">рішенням </w:t>
            </w:r>
            <w:proofErr w:type="spellStart"/>
            <w:r w:rsidRPr="00B1639E">
              <w:rPr>
                <w:rFonts w:ascii="Times New Roman" w:hAnsi="Times New Roman"/>
                <w:sz w:val="24"/>
                <w:szCs w:val="24"/>
                <w:lang w:val="uk-UA"/>
              </w:rPr>
              <w:t>Степанківської</w:t>
            </w:r>
            <w:proofErr w:type="spellEnd"/>
            <w:r w:rsidRPr="00B1639E">
              <w:rPr>
                <w:rFonts w:ascii="Times New Roman" w:hAnsi="Times New Roman"/>
                <w:sz w:val="24"/>
                <w:szCs w:val="24"/>
                <w:lang w:val="uk-UA"/>
              </w:rPr>
              <w:t xml:space="preserve"> сільської ради №  від</w:t>
            </w:r>
          </w:p>
        </w:tc>
      </w:tr>
    </w:tbl>
    <w:p w14:paraId="3EEE8724" w14:textId="77777777" w:rsidR="00996938" w:rsidRDefault="00996938" w:rsidP="00996938">
      <w:pPr>
        <w:rPr>
          <w:lang w:val="uk-UA"/>
        </w:rPr>
      </w:pPr>
    </w:p>
    <w:p w14:paraId="5FC3444C" w14:textId="77777777" w:rsidR="00996938" w:rsidRPr="00A04D96" w:rsidRDefault="00996938" w:rsidP="00996938">
      <w:pPr>
        <w:spacing w:after="160" w:line="259" w:lineRule="auto"/>
        <w:contextualSpacing/>
        <w:jc w:val="center"/>
        <w:rPr>
          <w:rFonts w:ascii="Times New Roman" w:hAnsi="Times New Roman"/>
          <w:b/>
          <w:sz w:val="28"/>
          <w:szCs w:val="28"/>
          <w:lang w:val="uk-UA"/>
        </w:rPr>
      </w:pPr>
      <w:r w:rsidRPr="00A04D96">
        <w:rPr>
          <w:rFonts w:ascii="Times New Roman" w:hAnsi="Times New Roman"/>
          <w:b/>
          <w:sz w:val="28"/>
          <w:szCs w:val="28"/>
          <w:lang w:val="uk-UA"/>
        </w:rPr>
        <w:t>Умови проведення конкурсу</w:t>
      </w:r>
    </w:p>
    <w:p w14:paraId="611FF7BE" w14:textId="77777777" w:rsidR="00996938" w:rsidRPr="00A04D96" w:rsidRDefault="00996938" w:rsidP="00996938">
      <w:pPr>
        <w:spacing w:after="160" w:line="259" w:lineRule="auto"/>
        <w:contextualSpacing/>
        <w:jc w:val="center"/>
        <w:rPr>
          <w:rFonts w:ascii="Times New Roman" w:hAnsi="Times New Roman"/>
          <w:b/>
          <w:sz w:val="28"/>
          <w:szCs w:val="28"/>
          <w:lang w:val="uk-UA"/>
        </w:rPr>
      </w:pPr>
      <w:r w:rsidRPr="00A04D96">
        <w:rPr>
          <w:rFonts w:ascii="Times New Roman" w:hAnsi="Times New Roman"/>
          <w:b/>
          <w:sz w:val="28"/>
          <w:szCs w:val="28"/>
          <w:lang w:val="uk-UA"/>
        </w:rPr>
        <w:t xml:space="preserve"> з визначення установи банку для розміщення тимчасово вільних коштів бюджету </w:t>
      </w:r>
      <w:proofErr w:type="spellStart"/>
      <w:r w:rsidRPr="00A04D96">
        <w:rPr>
          <w:rFonts w:ascii="Times New Roman" w:hAnsi="Times New Roman"/>
          <w:b/>
          <w:sz w:val="28"/>
          <w:szCs w:val="28"/>
          <w:lang w:val="uk-UA"/>
        </w:rPr>
        <w:t>Степанківської</w:t>
      </w:r>
      <w:proofErr w:type="spellEnd"/>
      <w:r w:rsidRPr="00A04D96">
        <w:rPr>
          <w:rFonts w:ascii="Times New Roman" w:hAnsi="Times New Roman"/>
          <w:b/>
          <w:sz w:val="28"/>
          <w:szCs w:val="28"/>
          <w:lang w:val="uk-UA"/>
        </w:rPr>
        <w:t xml:space="preserve"> сільської територіальної громади на депозитних рахунках</w:t>
      </w:r>
    </w:p>
    <w:p w14:paraId="22700F97" w14:textId="77777777" w:rsidR="00996938" w:rsidRPr="00A04D96" w:rsidRDefault="00996938" w:rsidP="00996938">
      <w:pPr>
        <w:spacing w:after="160" w:line="259" w:lineRule="auto"/>
        <w:contextualSpacing/>
        <w:jc w:val="center"/>
        <w:rPr>
          <w:rFonts w:ascii="Times New Roman" w:hAnsi="Times New Roman"/>
          <w:b/>
          <w:sz w:val="28"/>
          <w:szCs w:val="28"/>
          <w:lang w:val="uk-UA"/>
        </w:rPr>
      </w:pPr>
    </w:p>
    <w:p w14:paraId="4012C5FC" w14:textId="77777777" w:rsidR="00996938" w:rsidRPr="00A04D96" w:rsidRDefault="00996938" w:rsidP="00996938">
      <w:pPr>
        <w:tabs>
          <w:tab w:val="left" w:pos="0"/>
        </w:tabs>
        <w:spacing w:after="160" w:line="259" w:lineRule="auto"/>
        <w:ind w:firstLine="567"/>
        <w:contextualSpacing/>
        <w:jc w:val="both"/>
        <w:rPr>
          <w:rFonts w:ascii="Times New Roman" w:hAnsi="Times New Roman"/>
          <w:sz w:val="28"/>
          <w:szCs w:val="28"/>
          <w:lang w:val="uk-UA"/>
        </w:rPr>
      </w:pPr>
      <w:r w:rsidRPr="00A04D96">
        <w:rPr>
          <w:rFonts w:ascii="Times New Roman" w:hAnsi="Times New Roman"/>
          <w:sz w:val="28"/>
          <w:szCs w:val="28"/>
          <w:lang w:val="uk-UA"/>
        </w:rPr>
        <w:t>Відповідно до норм статті 16 Бюджетного Кодексу України, постанови Кабінету Міністрів України від 12 січня 2011 року № 6 «Про затвердження Порядку розміщення тимчасово вільних коштів місцевих бюджетів на вкладних (депозитних) рахунках у банках» (зі змінами) конкурс визначення установи банку для розміщення тимчасово вільних коштів бюджету</w:t>
      </w:r>
      <w:r w:rsidRPr="00A04D96">
        <w:rPr>
          <w:rFonts w:ascii="Times New Roman" w:hAnsi="Times New Roman"/>
          <w:b/>
          <w:sz w:val="28"/>
          <w:szCs w:val="28"/>
          <w:lang w:val="uk-UA"/>
        </w:rPr>
        <w:t xml:space="preserve">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територіальної громади на депозитних рахунках у 2023 році проводиться на наступних умовах:</w:t>
      </w:r>
    </w:p>
    <w:p w14:paraId="2B421BE1" w14:textId="77777777" w:rsidR="00996938" w:rsidRPr="00A04D96" w:rsidRDefault="00996938" w:rsidP="00996938">
      <w:pPr>
        <w:numPr>
          <w:ilvl w:val="0"/>
          <w:numId w:val="5"/>
        </w:numPr>
        <w:tabs>
          <w:tab w:val="left" w:pos="0"/>
        </w:tabs>
        <w:spacing w:after="160" w:line="259" w:lineRule="auto"/>
        <w:ind w:left="0" w:firstLine="360"/>
        <w:contextualSpacing/>
        <w:jc w:val="both"/>
        <w:rPr>
          <w:rFonts w:ascii="Times New Roman" w:hAnsi="Times New Roman"/>
          <w:sz w:val="28"/>
          <w:szCs w:val="28"/>
          <w:lang w:val="uk-UA"/>
        </w:rPr>
      </w:pPr>
      <w:r w:rsidRPr="00A04D96">
        <w:rPr>
          <w:rFonts w:ascii="Times New Roman" w:hAnsi="Times New Roman"/>
          <w:sz w:val="28"/>
          <w:szCs w:val="28"/>
          <w:lang w:val="uk-UA"/>
        </w:rPr>
        <w:t>У конкурсі можуть брати участь банки, філії (відділення) яких розташовані в м. Черкаси (далі - банки), у яких держава прямо та/або опосередковано володіє 75 чи більше відсотками їх статутного капіталу та/або голосів та до яких протягом останнього року Національний банк не застосовував таких заходів впливу, як обмеження, зупинення чи припинення здійснення окремих видів операцій та віднесення банку до категорії п</w:t>
      </w:r>
      <w:r>
        <w:rPr>
          <w:rFonts w:ascii="Times New Roman" w:hAnsi="Times New Roman"/>
          <w:sz w:val="28"/>
          <w:szCs w:val="28"/>
          <w:lang w:val="uk-UA"/>
        </w:rPr>
        <w:t>роблемних або неплатоспроможних;</w:t>
      </w:r>
    </w:p>
    <w:p w14:paraId="22345D95" w14:textId="77777777" w:rsidR="00996938" w:rsidRPr="00A04D96" w:rsidRDefault="00996938" w:rsidP="00996938">
      <w:pPr>
        <w:numPr>
          <w:ilvl w:val="0"/>
          <w:numId w:val="5"/>
        </w:numPr>
        <w:tabs>
          <w:tab w:val="left" w:pos="0"/>
        </w:tabs>
        <w:spacing w:after="160" w:line="259" w:lineRule="auto"/>
        <w:ind w:left="0" w:firstLine="360"/>
        <w:contextualSpacing/>
        <w:jc w:val="both"/>
        <w:rPr>
          <w:rFonts w:ascii="Times New Roman" w:hAnsi="Times New Roman"/>
          <w:sz w:val="28"/>
          <w:szCs w:val="28"/>
          <w:lang w:val="uk-UA"/>
        </w:rPr>
      </w:pPr>
      <w:r w:rsidRPr="00A04D96">
        <w:rPr>
          <w:rFonts w:ascii="Times New Roman" w:hAnsi="Times New Roman"/>
          <w:sz w:val="28"/>
          <w:szCs w:val="28"/>
          <w:lang w:val="uk-UA"/>
        </w:rPr>
        <w:t>Розміщення тимчасово вільних коштів бюджету</w:t>
      </w:r>
      <w:r w:rsidRPr="00A04D96">
        <w:rPr>
          <w:rFonts w:ascii="Times New Roman" w:hAnsi="Times New Roman"/>
          <w:b/>
          <w:sz w:val="28"/>
          <w:szCs w:val="28"/>
          <w:lang w:val="uk-UA"/>
        </w:rPr>
        <w:t xml:space="preserve">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територіальної громади здійснюється в обсягах фактично вільних залишків коштів загального та спеціального фондів бюджету, без обмеж</w:t>
      </w:r>
      <w:r>
        <w:rPr>
          <w:rFonts w:ascii="Times New Roman" w:hAnsi="Times New Roman"/>
          <w:sz w:val="28"/>
          <w:szCs w:val="28"/>
          <w:lang w:val="uk-UA"/>
        </w:rPr>
        <w:t>ення граничною сумою розміщення;</w:t>
      </w:r>
    </w:p>
    <w:p w14:paraId="4DF6E49C" w14:textId="77777777" w:rsidR="00996938" w:rsidRDefault="00996938" w:rsidP="00996938">
      <w:pPr>
        <w:numPr>
          <w:ilvl w:val="0"/>
          <w:numId w:val="5"/>
        </w:numPr>
        <w:tabs>
          <w:tab w:val="left" w:pos="0"/>
        </w:tabs>
        <w:spacing w:after="160" w:line="259" w:lineRule="auto"/>
        <w:ind w:left="0" w:firstLine="360"/>
        <w:contextualSpacing/>
        <w:jc w:val="both"/>
        <w:rPr>
          <w:rFonts w:ascii="Times New Roman" w:hAnsi="Times New Roman"/>
          <w:sz w:val="28"/>
          <w:szCs w:val="28"/>
          <w:lang w:val="uk-UA"/>
        </w:rPr>
      </w:pPr>
      <w:r w:rsidRPr="00A04D96">
        <w:rPr>
          <w:rFonts w:ascii="Times New Roman" w:hAnsi="Times New Roman"/>
          <w:sz w:val="28"/>
          <w:szCs w:val="28"/>
          <w:lang w:val="uk-UA"/>
        </w:rPr>
        <w:t>Учасник конкурсу повинен надати конкурсній комісії з визначення установи банку для розміщення тимчасово вільних коштів бюджету</w:t>
      </w:r>
      <w:r w:rsidRPr="00A04D96">
        <w:rPr>
          <w:rFonts w:ascii="Times New Roman" w:hAnsi="Times New Roman"/>
          <w:b/>
          <w:sz w:val="28"/>
          <w:szCs w:val="28"/>
          <w:lang w:val="uk-UA"/>
        </w:rPr>
        <w:t xml:space="preserve"> </w:t>
      </w:r>
      <w:proofErr w:type="spellStart"/>
      <w:r w:rsidRPr="00A04D96">
        <w:rPr>
          <w:rFonts w:ascii="Times New Roman" w:hAnsi="Times New Roman"/>
          <w:sz w:val="28"/>
          <w:szCs w:val="28"/>
          <w:lang w:val="uk-UA"/>
        </w:rPr>
        <w:lastRenderedPageBreak/>
        <w:t>Степанківської</w:t>
      </w:r>
      <w:proofErr w:type="spellEnd"/>
      <w:r w:rsidRPr="00A04D96">
        <w:rPr>
          <w:rFonts w:ascii="Times New Roman" w:hAnsi="Times New Roman"/>
          <w:sz w:val="28"/>
          <w:szCs w:val="28"/>
          <w:lang w:val="uk-UA"/>
        </w:rPr>
        <w:t xml:space="preserve"> сільської територіальної громади на депозитних рахунках, такі документи:</w:t>
      </w:r>
    </w:p>
    <w:p w14:paraId="13AD1974" w14:textId="77777777" w:rsidR="00996938" w:rsidRPr="00AC16E4" w:rsidRDefault="00996938" w:rsidP="00996938">
      <w:pPr>
        <w:pStyle w:val="a3"/>
        <w:numPr>
          <w:ilvl w:val="0"/>
          <w:numId w:val="6"/>
        </w:numPr>
        <w:tabs>
          <w:tab w:val="left" w:pos="0"/>
        </w:tabs>
        <w:spacing w:after="160" w:line="259" w:lineRule="auto"/>
        <w:jc w:val="both"/>
        <w:rPr>
          <w:rFonts w:ascii="Times New Roman" w:hAnsi="Times New Roman"/>
          <w:sz w:val="28"/>
          <w:szCs w:val="28"/>
          <w:lang w:val="uk-UA"/>
        </w:rPr>
      </w:pPr>
      <w:r w:rsidRPr="00AC16E4">
        <w:rPr>
          <w:rFonts w:ascii="Times New Roman" w:hAnsi="Times New Roman"/>
          <w:sz w:val="28"/>
          <w:szCs w:val="28"/>
          <w:lang w:val="uk-UA"/>
        </w:rPr>
        <w:t>заяву на участь у конкурсі;</w:t>
      </w:r>
    </w:p>
    <w:p w14:paraId="72B63661" w14:textId="77777777" w:rsidR="00996938" w:rsidRPr="00A04D96" w:rsidRDefault="00996938" w:rsidP="00996938">
      <w:pPr>
        <w:numPr>
          <w:ilvl w:val="0"/>
          <w:numId w:val="6"/>
        </w:numPr>
        <w:tabs>
          <w:tab w:val="left" w:pos="0"/>
        </w:tabs>
        <w:spacing w:after="160" w:line="259" w:lineRule="auto"/>
        <w:ind w:left="0" w:firstLine="360"/>
        <w:contextualSpacing/>
        <w:jc w:val="both"/>
        <w:rPr>
          <w:rFonts w:ascii="Times New Roman" w:hAnsi="Times New Roman"/>
          <w:sz w:val="28"/>
          <w:szCs w:val="28"/>
          <w:lang w:val="uk-UA"/>
        </w:rPr>
      </w:pPr>
      <w:r w:rsidRPr="00A04D96">
        <w:rPr>
          <w:rFonts w:ascii="Times New Roman" w:hAnsi="Times New Roman"/>
          <w:sz w:val="28"/>
          <w:szCs w:val="28"/>
          <w:lang w:val="uk-UA"/>
        </w:rPr>
        <w:t>конкурсні пропозиції щодо розміщення тимчасово вільних коштів бюджету</w:t>
      </w:r>
      <w:r w:rsidRPr="00A04D96">
        <w:rPr>
          <w:rFonts w:ascii="Times New Roman" w:hAnsi="Times New Roman"/>
          <w:b/>
          <w:sz w:val="28"/>
          <w:szCs w:val="28"/>
          <w:lang w:val="uk-UA"/>
        </w:rPr>
        <w:t xml:space="preserve">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територіальної громади на депозитних рахунках, які обов’язково включають пропозиції щодо:</w:t>
      </w:r>
    </w:p>
    <w:p w14:paraId="53510CC4" w14:textId="77777777" w:rsidR="00996938" w:rsidRPr="00A04D96" w:rsidRDefault="00996938" w:rsidP="00996938">
      <w:pPr>
        <w:numPr>
          <w:ilvl w:val="0"/>
          <w:numId w:val="7"/>
        </w:numPr>
        <w:tabs>
          <w:tab w:val="left" w:pos="0"/>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процентної ставки;</w:t>
      </w:r>
    </w:p>
    <w:p w14:paraId="676399D6" w14:textId="77777777" w:rsidR="00996938" w:rsidRPr="00A04D96" w:rsidRDefault="00996938" w:rsidP="00996938">
      <w:pPr>
        <w:numPr>
          <w:ilvl w:val="0"/>
          <w:numId w:val="7"/>
        </w:numPr>
        <w:tabs>
          <w:tab w:val="left" w:pos="0"/>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термін, протягом якого банк здійснює повернення коштів на рахунок бюджету</w:t>
      </w:r>
      <w:r w:rsidRPr="00A04D96">
        <w:rPr>
          <w:rFonts w:ascii="Times New Roman" w:hAnsi="Times New Roman"/>
          <w:b/>
          <w:sz w:val="28"/>
          <w:szCs w:val="28"/>
          <w:lang w:val="uk-UA"/>
        </w:rPr>
        <w:t xml:space="preserve">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територіальної громади за письмовим зверненням Фінансового відділу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ради (на першу вимогу);</w:t>
      </w:r>
    </w:p>
    <w:p w14:paraId="73119063" w14:textId="77777777" w:rsidR="00996938" w:rsidRPr="00A04D96" w:rsidRDefault="00996938" w:rsidP="00996938">
      <w:pPr>
        <w:numPr>
          <w:ilvl w:val="0"/>
          <w:numId w:val="7"/>
        </w:numPr>
        <w:tabs>
          <w:tab w:val="left" w:pos="0"/>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не знижувальний залишок на депозитному рахунку;</w:t>
      </w:r>
    </w:p>
    <w:p w14:paraId="03DD2A84" w14:textId="77777777" w:rsidR="00996938" w:rsidRPr="00A04D96" w:rsidRDefault="00996938" w:rsidP="00996938">
      <w:pPr>
        <w:numPr>
          <w:ilvl w:val="0"/>
          <w:numId w:val="7"/>
        </w:numPr>
        <w:tabs>
          <w:tab w:val="left" w:pos="0"/>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умови та періодичність сплати процентів;</w:t>
      </w:r>
    </w:p>
    <w:p w14:paraId="56B4C9DE" w14:textId="77777777" w:rsidR="00996938" w:rsidRPr="00A04D96" w:rsidRDefault="00996938" w:rsidP="00996938">
      <w:pPr>
        <w:numPr>
          <w:ilvl w:val="0"/>
          <w:numId w:val="7"/>
        </w:numPr>
        <w:tabs>
          <w:tab w:val="left" w:pos="0"/>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максимальна та мінімальна сума вкладу.</w:t>
      </w:r>
    </w:p>
    <w:p w14:paraId="70B12129" w14:textId="77777777" w:rsidR="00996938" w:rsidRPr="00A04D96" w:rsidRDefault="00996938" w:rsidP="00996938">
      <w:pPr>
        <w:tabs>
          <w:tab w:val="left" w:pos="0"/>
        </w:tabs>
        <w:spacing w:after="160" w:line="259" w:lineRule="auto"/>
        <w:contextualSpacing/>
        <w:jc w:val="both"/>
        <w:rPr>
          <w:rFonts w:ascii="Times New Roman" w:hAnsi="Times New Roman"/>
          <w:sz w:val="28"/>
          <w:szCs w:val="28"/>
          <w:lang w:val="uk-UA"/>
        </w:rPr>
      </w:pPr>
      <w:r w:rsidRPr="00A04D96">
        <w:rPr>
          <w:rFonts w:ascii="Times New Roman" w:hAnsi="Times New Roman"/>
          <w:sz w:val="28"/>
          <w:szCs w:val="28"/>
          <w:lang w:val="uk-UA"/>
        </w:rPr>
        <w:t>Конкурсна пропозиція надається банком з одноч</w:t>
      </w:r>
      <w:r>
        <w:rPr>
          <w:rFonts w:ascii="Times New Roman" w:hAnsi="Times New Roman"/>
          <w:sz w:val="28"/>
          <w:szCs w:val="28"/>
          <w:lang w:val="uk-UA"/>
        </w:rPr>
        <w:t>асним наданням проекту договору;</w:t>
      </w:r>
    </w:p>
    <w:p w14:paraId="56522817" w14:textId="77777777" w:rsidR="00996938" w:rsidRPr="00A04D96" w:rsidRDefault="00996938" w:rsidP="00996938">
      <w:pPr>
        <w:numPr>
          <w:ilvl w:val="0"/>
          <w:numId w:val="6"/>
        </w:numPr>
        <w:tabs>
          <w:tab w:val="left" w:pos="0"/>
        </w:tabs>
        <w:spacing w:after="160" w:line="259" w:lineRule="auto"/>
        <w:ind w:left="0" w:firstLine="426"/>
        <w:contextualSpacing/>
        <w:jc w:val="both"/>
        <w:rPr>
          <w:rFonts w:ascii="Times New Roman" w:hAnsi="Times New Roman"/>
          <w:sz w:val="28"/>
          <w:szCs w:val="28"/>
          <w:lang w:val="uk-UA"/>
        </w:rPr>
      </w:pPr>
      <w:r w:rsidRPr="00A04D96">
        <w:rPr>
          <w:rFonts w:ascii="Times New Roman" w:hAnsi="Times New Roman"/>
          <w:sz w:val="28"/>
          <w:szCs w:val="28"/>
          <w:lang w:val="uk-UA"/>
        </w:rPr>
        <w:t>Завірені належним чином копії:</w:t>
      </w:r>
    </w:p>
    <w:p w14:paraId="28D8E07C" w14:textId="77777777" w:rsidR="00996938" w:rsidRPr="00A04D96" w:rsidRDefault="00996938" w:rsidP="00996938">
      <w:pPr>
        <w:numPr>
          <w:ilvl w:val="0"/>
          <w:numId w:val="8"/>
        </w:numPr>
        <w:tabs>
          <w:tab w:val="left" w:pos="0"/>
        </w:tabs>
        <w:spacing w:after="160" w:line="259" w:lineRule="auto"/>
        <w:ind w:left="0" w:firstLine="426"/>
        <w:contextualSpacing/>
        <w:jc w:val="both"/>
        <w:rPr>
          <w:rFonts w:ascii="Times New Roman" w:hAnsi="Times New Roman"/>
          <w:sz w:val="28"/>
          <w:szCs w:val="28"/>
          <w:lang w:val="uk-UA"/>
        </w:rPr>
      </w:pPr>
      <w:r w:rsidRPr="00A04D96">
        <w:rPr>
          <w:rFonts w:ascii="Times New Roman" w:hAnsi="Times New Roman"/>
          <w:sz w:val="28"/>
          <w:szCs w:val="28"/>
          <w:lang w:val="uk-UA"/>
        </w:rPr>
        <w:t>свідоцтва про державну реєстрацію банку, виданого державним реєстратором;</w:t>
      </w:r>
    </w:p>
    <w:p w14:paraId="2328BEA1" w14:textId="77777777" w:rsidR="00996938" w:rsidRPr="00A04D96" w:rsidRDefault="00996938" w:rsidP="00996938">
      <w:pPr>
        <w:numPr>
          <w:ilvl w:val="0"/>
          <w:numId w:val="8"/>
        </w:numPr>
        <w:tabs>
          <w:tab w:val="left" w:pos="0"/>
        </w:tabs>
        <w:spacing w:after="160" w:line="259" w:lineRule="auto"/>
        <w:ind w:left="0" w:firstLine="426"/>
        <w:contextualSpacing/>
        <w:jc w:val="both"/>
        <w:rPr>
          <w:rFonts w:ascii="Times New Roman" w:hAnsi="Times New Roman"/>
          <w:sz w:val="28"/>
          <w:szCs w:val="28"/>
          <w:lang w:val="uk-UA"/>
        </w:rPr>
      </w:pPr>
      <w:r w:rsidRPr="00A04D96">
        <w:rPr>
          <w:rFonts w:ascii="Times New Roman" w:hAnsi="Times New Roman"/>
          <w:sz w:val="28"/>
          <w:szCs w:val="28"/>
          <w:lang w:val="uk-UA"/>
        </w:rPr>
        <w:t>статуту банку;</w:t>
      </w:r>
    </w:p>
    <w:p w14:paraId="6D25E833" w14:textId="77777777" w:rsidR="00996938" w:rsidRPr="00A04D96" w:rsidRDefault="00996938" w:rsidP="00996938">
      <w:pPr>
        <w:numPr>
          <w:ilvl w:val="0"/>
          <w:numId w:val="8"/>
        </w:numPr>
        <w:tabs>
          <w:tab w:val="left" w:pos="0"/>
        </w:tabs>
        <w:spacing w:after="160" w:line="259" w:lineRule="auto"/>
        <w:ind w:left="0" w:firstLine="426"/>
        <w:contextualSpacing/>
        <w:jc w:val="both"/>
        <w:rPr>
          <w:rFonts w:ascii="Times New Roman" w:hAnsi="Times New Roman"/>
          <w:sz w:val="28"/>
          <w:szCs w:val="28"/>
          <w:lang w:val="uk-UA"/>
        </w:rPr>
      </w:pPr>
      <w:r w:rsidRPr="00A04D96">
        <w:rPr>
          <w:rFonts w:ascii="Times New Roman" w:hAnsi="Times New Roman"/>
          <w:sz w:val="28"/>
          <w:szCs w:val="28"/>
          <w:lang w:val="uk-UA"/>
        </w:rPr>
        <w:t xml:space="preserve">банківської ліцензії на право </w:t>
      </w:r>
      <w:r>
        <w:rPr>
          <w:rFonts w:ascii="Times New Roman" w:hAnsi="Times New Roman"/>
          <w:sz w:val="28"/>
          <w:szCs w:val="28"/>
          <w:lang w:val="uk-UA"/>
        </w:rPr>
        <w:t>здійснення банківських операцій;</w:t>
      </w:r>
    </w:p>
    <w:p w14:paraId="6249D1D4" w14:textId="77777777" w:rsidR="00996938" w:rsidRPr="00A04D96" w:rsidRDefault="00996938" w:rsidP="00996938">
      <w:pPr>
        <w:numPr>
          <w:ilvl w:val="0"/>
          <w:numId w:val="6"/>
        </w:numPr>
        <w:tabs>
          <w:tab w:val="left" w:pos="0"/>
        </w:tabs>
        <w:spacing w:after="160" w:line="259" w:lineRule="auto"/>
        <w:ind w:left="0" w:firstLine="426"/>
        <w:contextualSpacing/>
        <w:jc w:val="both"/>
        <w:rPr>
          <w:rFonts w:ascii="Times New Roman" w:hAnsi="Times New Roman"/>
          <w:sz w:val="28"/>
          <w:szCs w:val="28"/>
          <w:lang w:val="uk-UA"/>
        </w:rPr>
      </w:pPr>
      <w:r w:rsidRPr="00A04D96">
        <w:rPr>
          <w:rFonts w:ascii="Times New Roman" w:hAnsi="Times New Roman"/>
          <w:sz w:val="28"/>
          <w:szCs w:val="28"/>
          <w:lang w:val="uk-UA"/>
        </w:rPr>
        <w:t>довіреність на ім’я особи, яка представлятиме інтереси банку-претендента під час проведення конкурсу;</w:t>
      </w:r>
    </w:p>
    <w:p w14:paraId="4503A209" w14:textId="77777777" w:rsidR="00996938" w:rsidRPr="00A04D96" w:rsidRDefault="00996938" w:rsidP="00996938">
      <w:pPr>
        <w:numPr>
          <w:ilvl w:val="0"/>
          <w:numId w:val="6"/>
        </w:numPr>
        <w:tabs>
          <w:tab w:val="left" w:pos="0"/>
        </w:tabs>
        <w:spacing w:after="160" w:line="259" w:lineRule="auto"/>
        <w:ind w:left="0" w:firstLine="426"/>
        <w:contextualSpacing/>
        <w:jc w:val="both"/>
        <w:rPr>
          <w:rFonts w:ascii="Times New Roman" w:hAnsi="Times New Roman"/>
          <w:sz w:val="28"/>
          <w:szCs w:val="28"/>
          <w:lang w:val="uk-UA"/>
        </w:rPr>
      </w:pPr>
      <w:r w:rsidRPr="00A04D96">
        <w:rPr>
          <w:rFonts w:ascii="Times New Roman" w:hAnsi="Times New Roman"/>
          <w:sz w:val="28"/>
          <w:szCs w:val="28"/>
          <w:lang w:val="uk-UA"/>
        </w:rPr>
        <w:t>довідку Національного банку України щодо відповідності банку, який приймає участь у конкурсі, умовам розміщення тимчасово вільних коштів місцевих бюджетів на вкладних (депозитних) рахунках у банках, визначених у підпункті 6 пункту 3 Порядку розміщення тимчасово вільних коштів місцевих бюджетів на вкладних (депозитних) рахунках у банках, затвердженого постановою Кабінету Міністрів України від 12.01.2011 року №6 (зі змінами);</w:t>
      </w:r>
    </w:p>
    <w:p w14:paraId="376BFBF3" w14:textId="77777777" w:rsidR="00996938" w:rsidRPr="00A04D96" w:rsidRDefault="00996938" w:rsidP="00996938">
      <w:pPr>
        <w:numPr>
          <w:ilvl w:val="0"/>
          <w:numId w:val="6"/>
        </w:numPr>
        <w:tabs>
          <w:tab w:val="left" w:pos="0"/>
        </w:tabs>
        <w:spacing w:after="160" w:line="259" w:lineRule="auto"/>
        <w:ind w:left="0" w:firstLine="426"/>
        <w:contextualSpacing/>
        <w:jc w:val="both"/>
        <w:rPr>
          <w:rFonts w:ascii="Times New Roman" w:hAnsi="Times New Roman"/>
          <w:sz w:val="28"/>
          <w:szCs w:val="28"/>
          <w:lang w:val="uk-UA"/>
        </w:rPr>
      </w:pPr>
      <w:r w:rsidRPr="00A04D96">
        <w:rPr>
          <w:rFonts w:ascii="Times New Roman" w:hAnsi="Times New Roman"/>
          <w:sz w:val="28"/>
          <w:szCs w:val="28"/>
          <w:lang w:val="uk-UA"/>
        </w:rPr>
        <w:t>витяг з Єдиного державного реєстру юридичних осіб та фізичних осіб-підприємців, виданий банку та філії/відділенню (в разі на</w:t>
      </w:r>
      <w:r>
        <w:rPr>
          <w:rFonts w:ascii="Times New Roman" w:hAnsi="Times New Roman"/>
          <w:sz w:val="28"/>
          <w:szCs w:val="28"/>
          <w:lang w:val="uk-UA"/>
        </w:rPr>
        <w:t>явності) державним реєстратором;</w:t>
      </w:r>
    </w:p>
    <w:p w14:paraId="44AD7A76" w14:textId="77777777" w:rsidR="00996938" w:rsidRPr="00A04D96" w:rsidRDefault="00996938" w:rsidP="00996938">
      <w:pPr>
        <w:numPr>
          <w:ilvl w:val="0"/>
          <w:numId w:val="5"/>
        </w:numPr>
        <w:tabs>
          <w:tab w:val="left" w:pos="0"/>
        </w:tabs>
        <w:spacing w:after="160" w:line="259" w:lineRule="auto"/>
        <w:ind w:left="0" w:firstLine="360"/>
        <w:contextualSpacing/>
        <w:jc w:val="both"/>
        <w:rPr>
          <w:rFonts w:ascii="Times New Roman" w:hAnsi="Times New Roman"/>
          <w:sz w:val="28"/>
          <w:szCs w:val="28"/>
          <w:lang w:val="uk-UA"/>
        </w:rPr>
      </w:pPr>
      <w:r w:rsidRPr="00A04D96">
        <w:rPr>
          <w:rFonts w:ascii="Times New Roman" w:hAnsi="Times New Roman"/>
          <w:sz w:val="28"/>
          <w:szCs w:val="28"/>
          <w:lang w:val="uk-UA"/>
        </w:rPr>
        <w:t xml:space="preserve">Обов’язковими умовами при укладанні договору банківського вкладу (депозиту) між Фінансовим відділом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ради і банком є:</w:t>
      </w:r>
    </w:p>
    <w:p w14:paraId="4E3FCAE5" w14:textId="77777777" w:rsidR="00996938" w:rsidRPr="00A04D96" w:rsidRDefault="00996938" w:rsidP="00996938">
      <w:pPr>
        <w:numPr>
          <w:ilvl w:val="0"/>
          <w:numId w:val="9"/>
        </w:numPr>
        <w:tabs>
          <w:tab w:val="left" w:pos="0"/>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можливість постійного поповнення вкладу;</w:t>
      </w:r>
    </w:p>
    <w:p w14:paraId="00579EB8" w14:textId="77777777" w:rsidR="00996938" w:rsidRPr="00A04D96" w:rsidRDefault="00996938" w:rsidP="00996938">
      <w:pPr>
        <w:numPr>
          <w:ilvl w:val="0"/>
          <w:numId w:val="9"/>
        </w:numPr>
        <w:tabs>
          <w:tab w:val="left" w:pos="0"/>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права вкладника на повернення вкладу (депозиту) або його частини на першу вимогу вкладника відповідно до потреби у фінансуванні видатків;</w:t>
      </w:r>
    </w:p>
    <w:p w14:paraId="3C709F0F" w14:textId="77777777" w:rsidR="00996938" w:rsidRPr="00A04D96" w:rsidRDefault="00996938" w:rsidP="00996938">
      <w:pPr>
        <w:numPr>
          <w:ilvl w:val="0"/>
          <w:numId w:val="9"/>
        </w:numPr>
        <w:tabs>
          <w:tab w:val="left" w:pos="0"/>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 xml:space="preserve">заборона безспірного списання банком коштів із вкладного (депозитного) рахунку Фінансового відділу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ради;</w:t>
      </w:r>
    </w:p>
    <w:p w14:paraId="4792CE5A" w14:textId="77777777" w:rsidR="00996938" w:rsidRPr="00A04D96" w:rsidRDefault="00996938" w:rsidP="00996938">
      <w:pPr>
        <w:numPr>
          <w:ilvl w:val="0"/>
          <w:numId w:val="9"/>
        </w:numPr>
        <w:tabs>
          <w:tab w:val="left" w:pos="0"/>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lastRenderedPageBreak/>
        <w:t>недопущення зменшення річної процентної ставки по вкладу (депозиту) на протязі року або протягом строку розміщення депозиту, який зазначений в Договорі банківського вкладу (депозиту);</w:t>
      </w:r>
    </w:p>
    <w:p w14:paraId="66033AFE" w14:textId="77777777" w:rsidR="00996938" w:rsidRPr="00A04D96" w:rsidRDefault="00996938" w:rsidP="00996938">
      <w:pPr>
        <w:numPr>
          <w:ilvl w:val="0"/>
          <w:numId w:val="9"/>
        </w:numPr>
        <w:tabs>
          <w:tab w:val="left" w:pos="0"/>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 xml:space="preserve">в разі неповернення чи несвоєчасного повернення коштів із вкладних (депозитних) рахунків на відповідні рахунки бюджету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територіальної громади, відкриті в Казначействі, з яких перераховувалися тимчасово вільні кошти для розміщення на вкладних (депозитних) рахунках, банк несе відповідальність у вигляді штрафу в розмірі 1% від суми затримки (до п’яти </w:t>
      </w:r>
      <w:r>
        <w:rPr>
          <w:rFonts w:ascii="Times New Roman" w:hAnsi="Times New Roman"/>
          <w:sz w:val="28"/>
          <w:szCs w:val="28"/>
          <w:lang w:val="uk-UA"/>
        </w:rPr>
        <w:t>к</w:t>
      </w:r>
      <w:r w:rsidRPr="00A04D96">
        <w:rPr>
          <w:rFonts w:ascii="Times New Roman" w:hAnsi="Times New Roman"/>
          <w:sz w:val="28"/>
          <w:szCs w:val="28"/>
          <w:lang w:val="uk-UA"/>
        </w:rPr>
        <w:t>алендарних днів) повернення вкладів або процентів на вклад. Якщо строк затримки складає більше п’яти календарних днів, банк сплачує пеню в розмірі подвійної облікової ставки НБУ за кожен день затримки.</w:t>
      </w:r>
    </w:p>
    <w:p w14:paraId="24FB1C7C" w14:textId="77777777" w:rsidR="00996938" w:rsidRPr="00A04D96" w:rsidRDefault="00996938" w:rsidP="00996938">
      <w:pPr>
        <w:numPr>
          <w:ilvl w:val="0"/>
          <w:numId w:val="5"/>
        </w:numPr>
        <w:tabs>
          <w:tab w:val="left" w:pos="0"/>
        </w:tabs>
        <w:spacing w:after="160" w:line="259" w:lineRule="auto"/>
        <w:ind w:left="0" w:firstLine="270"/>
        <w:contextualSpacing/>
        <w:jc w:val="both"/>
        <w:rPr>
          <w:rFonts w:ascii="Times New Roman" w:hAnsi="Times New Roman"/>
          <w:sz w:val="28"/>
          <w:szCs w:val="28"/>
          <w:lang w:val="uk-UA"/>
        </w:rPr>
      </w:pPr>
      <w:r w:rsidRPr="00A04D96">
        <w:rPr>
          <w:rFonts w:ascii="Times New Roman" w:hAnsi="Times New Roman"/>
          <w:sz w:val="28"/>
          <w:szCs w:val="28"/>
          <w:lang w:val="uk-UA"/>
        </w:rPr>
        <w:t xml:space="preserve">Тимчасово вільні кошти можуть розміщуватись на вкладних (депозитних) рахунках у банках лише у межах поточного бюджетного періоду та повинні бути повернуті на рахунки бюджету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територіальної громади, визначні у договорі банківського вкладу (депозиту), не пізніше ніж за 10 днів до закінчення такого бюджетного періоду.</w:t>
      </w:r>
    </w:p>
    <w:p w14:paraId="50807E56" w14:textId="77777777" w:rsidR="00996938" w:rsidRPr="00A04D96" w:rsidRDefault="00996938" w:rsidP="00996938">
      <w:pPr>
        <w:numPr>
          <w:ilvl w:val="0"/>
          <w:numId w:val="5"/>
        </w:numPr>
        <w:tabs>
          <w:tab w:val="left" w:pos="0"/>
        </w:tabs>
        <w:spacing w:after="160" w:line="259" w:lineRule="auto"/>
        <w:ind w:left="0" w:firstLine="270"/>
        <w:contextualSpacing/>
        <w:jc w:val="both"/>
        <w:rPr>
          <w:rFonts w:ascii="Times New Roman" w:hAnsi="Times New Roman"/>
          <w:sz w:val="28"/>
          <w:szCs w:val="28"/>
          <w:lang w:val="uk-UA"/>
        </w:rPr>
      </w:pPr>
      <w:r w:rsidRPr="00A04D96">
        <w:rPr>
          <w:rFonts w:ascii="Times New Roman" w:hAnsi="Times New Roman"/>
          <w:sz w:val="28"/>
          <w:szCs w:val="28"/>
          <w:lang w:val="uk-UA"/>
        </w:rPr>
        <w:t>В депозитному договорі з банком – переможцем конкурсу мают</w:t>
      </w:r>
      <w:r>
        <w:rPr>
          <w:rFonts w:ascii="Times New Roman" w:hAnsi="Times New Roman"/>
          <w:sz w:val="28"/>
          <w:szCs w:val="28"/>
          <w:lang w:val="uk-UA"/>
        </w:rPr>
        <w:t>ь</w:t>
      </w:r>
      <w:r w:rsidRPr="00A04D96">
        <w:rPr>
          <w:rFonts w:ascii="Times New Roman" w:hAnsi="Times New Roman"/>
          <w:sz w:val="28"/>
          <w:szCs w:val="28"/>
          <w:lang w:val="uk-UA"/>
        </w:rPr>
        <w:t xml:space="preserve"> бути враховані і інші вимоги, визначені Порядком розміщення тимчасово вільних коштів місцевих бюджетів на вкладних (депозитних) рахунках у банках, затвердженим постановою Кабінету Міністрів України від 12.01.2011 р. № 6 (зі змінами).</w:t>
      </w:r>
    </w:p>
    <w:p w14:paraId="6C7B9968" w14:textId="77777777" w:rsidR="00996938" w:rsidRPr="00A04D96" w:rsidRDefault="00996938" w:rsidP="00996938">
      <w:pPr>
        <w:numPr>
          <w:ilvl w:val="0"/>
          <w:numId w:val="5"/>
        </w:numPr>
        <w:tabs>
          <w:tab w:val="left" w:pos="0"/>
        </w:tabs>
        <w:spacing w:after="160" w:line="259" w:lineRule="auto"/>
        <w:ind w:left="0" w:firstLine="270"/>
        <w:contextualSpacing/>
        <w:jc w:val="both"/>
        <w:rPr>
          <w:rFonts w:ascii="Times New Roman" w:hAnsi="Times New Roman"/>
          <w:sz w:val="28"/>
          <w:szCs w:val="28"/>
          <w:lang w:val="uk-UA"/>
        </w:rPr>
      </w:pPr>
      <w:r w:rsidRPr="00A04D96">
        <w:rPr>
          <w:rFonts w:ascii="Times New Roman" w:hAnsi="Times New Roman"/>
          <w:sz w:val="28"/>
          <w:szCs w:val="28"/>
          <w:lang w:val="uk-UA"/>
        </w:rPr>
        <w:t>Критеріями при визначенні банку – переможця є:</w:t>
      </w:r>
    </w:p>
    <w:p w14:paraId="5CB927C3" w14:textId="77777777" w:rsidR="00996938" w:rsidRPr="00A04D96" w:rsidRDefault="00996938" w:rsidP="00996938">
      <w:pPr>
        <w:numPr>
          <w:ilvl w:val="0"/>
          <w:numId w:val="10"/>
        </w:numPr>
        <w:tabs>
          <w:tab w:val="left" w:pos="426"/>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розмір процентної ставки за вкладом (депозитом);</w:t>
      </w:r>
    </w:p>
    <w:p w14:paraId="46373CC8" w14:textId="77777777" w:rsidR="00996938" w:rsidRPr="00A04D96" w:rsidRDefault="00996938" w:rsidP="00996938">
      <w:pPr>
        <w:numPr>
          <w:ilvl w:val="0"/>
          <w:numId w:val="10"/>
        </w:numPr>
        <w:tabs>
          <w:tab w:val="left" w:pos="426"/>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 xml:space="preserve">термін повернення коштів на рахунки бюджету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територіальної громади;</w:t>
      </w:r>
    </w:p>
    <w:p w14:paraId="50238F6F" w14:textId="77777777" w:rsidR="00996938" w:rsidRPr="00A04D96" w:rsidRDefault="00996938" w:rsidP="00996938">
      <w:pPr>
        <w:numPr>
          <w:ilvl w:val="0"/>
          <w:numId w:val="10"/>
        </w:numPr>
        <w:tabs>
          <w:tab w:val="left" w:pos="426"/>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розмір незнижувального залишку на депозитному(-</w:t>
      </w:r>
      <w:proofErr w:type="spellStart"/>
      <w:r w:rsidRPr="00A04D96">
        <w:rPr>
          <w:rFonts w:ascii="Times New Roman" w:hAnsi="Times New Roman"/>
          <w:sz w:val="28"/>
          <w:szCs w:val="28"/>
          <w:lang w:val="uk-UA"/>
        </w:rPr>
        <w:t>их</w:t>
      </w:r>
      <w:proofErr w:type="spellEnd"/>
      <w:r w:rsidRPr="00A04D96">
        <w:rPr>
          <w:rFonts w:ascii="Times New Roman" w:hAnsi="Times New Roman"/>
          <w:sz w:val="28"/>
          <w:szCs w:val="28"/>
          <w:lang w:val="uk-UA"/>
        </w:rPr>
        <w:t>) рахунку(-ах) або його відсутність;</w:t>
      </w:r>
    </w:p>
    <w:p w14:paraId="7F4279CD" w14:textId="77777777" w:rsidR="00996938" w:rsidRPr="00A04D96" w:rsidRDefault="00996938" w:rsidP="00996938">
      <w:pPr>
        <w:numPr>
          <w:ilvl w:val="0"/>
          <w:numId w:val="10"/>
        </w:numPr>
        <w:tabs>
          <w:tab w:val="left" w:pos="426"/>
        </w:tabs>
        <w:spacing w:after="160" w:line="259" w:lineRule="auto"/>
        <w:ind w:left="0" w:firstLine="567"/>
        <w:contextualSpacing/>
        <w:jc w:val="both"/>
        <w:rPr>
          <w:rFonts w:ascii="Times New Roman" w:hAnsi="Times New Roman"/>
          <w:sz w:val="28"/>
          <w:szCs w:val="28"/>
          <w:lang w:val="uk-UA"/>
        </w:rPr>
      </w:pPr>
      <w:r w:rsidRPr="00A04D96">
        <w:rPr>
          <w:rFonts w:ascii="Times New Roman" w:hAnsi="Times New Roman"/>
          <w:sz w:val="28"/>
          <w:szCs w:val="28"/>
          <w:lang w:val="uk-UA"/>
        </w:rPr>
        <w:t xml:space="preserve">строки перерахування до бюджету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територіальної громади процентів за вкладом.</w:t>
      </w:r>
    </w:p>
    <w:p w14:paraId="34479D91" w14:textId="77777777" w:rsidR="00996938" w:rsidRPr="00A04D96" w:rsidRDefault="00996938" w:rsidP="00996938">
      <w:pPr>
        <w:numPr>
          <w:ilvl w:val="0"/>
          <w:numId w:val="5"/>
        </w:numPr>
        <w:tabs>
          <w:tab w:val="left" w:pos="0"/>
        </w:tabs>
        <w:spacing w:after="160" w:line="259" w:lineRule="auto"/>
        <w:ind w:left="0" w:firstLine="360"/>
        <w:contextualSpacing/>
        <w:jc w:val="both"/>
        <w:rPr>
          <w:rFonts w:ascii="Times New Roman" w:hAnsi="Times New Roman"/>
          <w:sz w:val="28"/>
          <w:szCs w:val="28"/>
          <w:lang w:val="uk-UA"/>
        </w:rPr>
      </w:pPr>
      <w:r w:rsidRPr="00A04D96">
        <w:rPr>
          <w:rFonts w:ascii="Times New Roman" w:hAnsi="Times New Roman"/>
          <w:sz w:val="28"/>
          <w:szCs w:val="28"/>
          <w:lang w:val="uk-UA"/>
        </w:rPr>
        <w:t>Переможцем конкурсу визначається банк, який за інших рівних умов запропонував найвищу процентну ставку за вкладом (депозитом) на відповідний строк.</w:t>
      </w:r>
    </w:p>
    <w:p w14:paraId="3A749353" w14:textId="77777777" w:rsidR="00996938" w:rsidRDefault="00996938" w:rsidP="00996938">
      <w:pPr>
        <w:numPr>
          <w:ilvl w:val="0"/>
          <w:numId w:val="5"/>
        </w:numPr>
        <w:tabs>
          <w:tab w:val="left" w:pos="0"/>
        </w:tabs>
        <w:spacing w:after="160" w:line="259" w:lineRule="auto"/>
        <w:ind w:left="0" w:firstLine="360"/>
        <w:contextualSpacing/>
        <w:jc w:val="both"/>
        <w:rPr>
          <w:rFonts w:ascii="Times New Roman" w:hAnsi="Times New Roman"/>
          <w:sz w:val="28"/>
          <w:szCs w:val="28"/>
          <w:lang w:val="uk-UA"/>
        </w:rPr>
      </w:pPr>
      <w:r w:rsidRPr="00A04D96">
        <w:rPr>
          <w:rFonts w:ascii="Times New Roman" w:hAnsi="Times New Roman"/>
          <w:sz w:val="28"/>
          <w:szCs w:val="28"/>
          <w:lang w:val="uk-UA"/>
        </w:rPr>
        <w:t xml:space="preserve">Пропозиції подаються в запечатаному конверті у визначений конкурсною комісією термін за </w:t>
      </w:r>
      <w:proofErr w:type="spellStart"/>
      <w:r w:rsidRPr="00A04D96">
        <w:rPr>
          <w:rFonts w:ascii="Times New Roman" w:hAnsi="Times New Roman"/>
          <w:sz w:val="28"/>
          <w:szCs w:val="28"/>
          <w:lang w:val="uk-UA"/>
        </w:rPr>
        <w:t>адресою</w:t>
      </w:r>
      <w:proofErr w:type="spellEnd"/>
      <w:r w:rsidRPr="00A04D96">
        <w:rPr>
          <w:rFonts w:ascii="Times New Roman" w:hAnsi="Times New Roman"/>
          <w:sz w:val="28"/>
          <w:szCs w:val="28"/>
          <w:lang w:val="uk-UA"/>
        </w:rPr>
        <w:t xml:space="preserve">: Черкаська область, Черкаський район, с. </w:t>
      </w:r>
      <w:proofErr w:type="spellStart"/>
      <w:r>
        <w:rPr>
          <w:rFonts w:ascii="Times New Roman" w:hAnsi="Times New Roman"/>
          <w:sz w:val="28"/>
          <w:szCs w:val="28"/>
          <w:lang w:val="uk-UA"/>
        </w:rPr>
        <w:t>Хацьки</w:t>
      </w:r>
      <w:proofErr w:type="spellEnd"/>
      <w:r w:rsidRPr="00A04D96">
        <w:rPr>
          <w:rFonts w:ascii="Times New Roman" w:hAnsi="Times New Roman"/>
          <w:sz w:val="28"/>
          <w:szCs w:val="28"/>
          <w:lang w:val="uk-UA"/>
        </w:rPr>
        <w:t xml:space="preserve">, вул. Героїв України, </w:t>
      </w:r>
      <w:r>
        <w:rPr>
          <w:rFonts w:ascii="Times New Roman" w:hAnsi="Times New Roman"/>
          <w:sz w:val="28"/>
          <w:szCs w:val="28"/>
          <w:lang w:val="uk-UA"/>
        </w:rPr>
        <w:t>80</w:t>
      </w:r>
      <w:r w:rsidRPr="00A04D96">
        <w:rPr>
          <w:rFonts w:ascii="Times New Roman" w:hAnsi="Times New Roman"/>
          <w:sz w:val="28"/>
          <w:szCs w:val="28"/>
          <w:lang w:val="uk-UA"/>
        </w:rPr>
        <w:t xml:space="preserve"> </w:t>
      </w:r>
      <w:r>
        <w:rPr>
          <w:rFonts w:ascii="Times New Roman" w:hAnsi="Times New Roman"/>
          <w:sz w:val="28"/>
          <w:szCs w:val="28"/>
          <w:lang w:val="uk-UA"/>
        </w:rPr>
        <w:t xml:space="preserve">адміністративна будівля сільської ради, </w:t>
      </w:r>
      <w:r w:rsidRPr="00A04D96">
        <w:rPr>
          <w:rFonts w:ascii="Times New Roman" w:hAnsi="Times New Roman"/>
          <w:sz w:val="28"/>
          <w:szCs w:val="28"/>
          <w:lang w:val="uk-UA"/>
        </w:rPr>
        <w:t>з поміткою: «заява на участь у конкурсі». Зворотна  сторона конверту скріплюється в чотирьох місцях печаткою банку.</w:t>
      </w:r>
    </w:p>
    <w:p w14:paraId="2544B437" w14:textId="77777777" w:rsidR="00996938" w:rsidRPr="00A04D96" w:rsidRDefault="00996938" w:rsidP="00996938">
      <w:pPr>
        <w:numPr>
          <w:ilvl w:val="0"/>
          <w:numId w:val="5"/>
        </w:numPr>
        <w:tabs>
          <w:tab w:val="left" w:pos="0"/>
          <w:tab w:val="left" w:pos="426"/>
          <w:tab w:val="left" w:pos="709"/>
          <w:tab w:val="left" w:pos="1134"/>
          <w:tab w:val="left" w:pos="1560"/>
        </w:tabs>
        <w:spacing w:after="160" w:line="259" w:lineRule="auto"/>
        <w:ind w:left="0" w:firstLine="284"/>
        <w:contextualSpacing/>
        <w:jc w:val="both"/>
        <w:rPr>
          <w:rFonts w:ascii="Times New Roman" w:hAnsi="Times New Roman"/>
          <w:sz w:val="28"/>
          <w:szCs w:val="28"/>
          <w:lang w:val="uk-UA"/>
        </w:rPr>
      </w:pPr>
      <w:r w:rsidRPr="00A04D96">
        <w:rPr>
          <w:rFonts w:ascii="Times New Roman" w:hAnsi="Times New Roman"/>
          <w:sz w:val="28"/>
          <w:szCs w:val="28"/>
          <w:lang w:val="uk-UA"/>
        </w:rPr>
        <w:t xml:space="preserve">Засідання комісії проводиться протягом п’яти робочих днів з дати закінчення строку подання банками пропозицій та вважаться правомочним, якщо на ньому присутні не менш як дві третини її членів. Рішення комісії приймається просто більшістю голосів членів комісії, присутніх на її засіданні. </w:t>
      </w:r>
      <w:r w:rsidRPr="00A04D96">
        <w:rPr>
          <w:rFonts w:ascii="Times New Roman" w:hAnsi="Times New Roman"/>
          <w:sz w:val="28"/>
          <w:szCs w:val="28"/>
          <w:lang w:val="uk-UA"/>
        </w:rPr>
        <w:lastRenderedPageBreak/>
        <w:t>У разі рівного розподілу голосів вирішальним є голос голови конкурсної комісії.</w:t>
      </w:r>
    </w:p>
    <w:p w14:paraId="57C26C62" w14:textId="77777777" w:rsidR="00996938" w:rsidRPr="00A04D96" w:rsidRDefault="00996938" w:rsidP="00996938">
      <w:pPr>
        <w:numPr>
          <w:ilvl w:val="0"/>
          <w:numId w:val="5"/>
        </w:numPr>
        <w:tabs>
          <w:tab w:val="left" w:pos="0"/>
          <w:tab w:val="left" w:pos="426"/>
          <w:tab w:val="left" w:pos="709"/>
          <w:tab w:val="left" w:pos="1134"/>
          <w:tab w:val="left" w:pos="1560"/>
        </w:tabs>
        <w:spacing w:after="160" w:line="259" w:lineRule="auto"/>
        <w:ind w:left="0" w:firstLine="284"/>
        <w:contextualSpacing/>
        <w:jc w:val="both"/>
        <w:rPr>
          <w:rFonts w:ascii="Times New Roman" w:hAnsi="Times New Roman"/>
          <w:sz w:val="28"/>
          <w:szCs w:val="28"/>
          <w:lang w:val="uk-UA"/>
        </w:rPr>
      </w:pPr>
      <w:r w:rsidRPr="00A04D96">
        <w:rPr>
          <w:rFonts w:ascii="Times New Roman" w:hAnsi="Times New Roman"/>
          <w:sz w:val="28"/>
          <w:szCs w:val="28"/>
          <w:lang w:val="uk-UA"/>
        </w:rPr>
        <w:t>Конкурсна комісія має право звертатися до банків, які подали пропозиції, за роз’ясненнями та наданням додаткової інформації.</w:t>
      </w:r>
    </w:p>
    <w:p w14:paraId="58C4D39A" w14:textId="77777777" w:rsidR="00996938" w:rsidRPr="00A04D96" w:rsidRDefault="00996938" w:rsidP="00996938">
      <w:pPr>
        <w:numPr>
          <w:ilvl w:val="0"/>
          <w:numId w:val="5"/>
        </w:numPr>
        <w:tabs>
          <w:tab w:val="left" w:pos="0"/>
          <w:tab w:val="left" w:pos="426"/>
          <w:tab w:val="left" w:pos="709"/>
          <w:tab w:val="left" w:pos="1134"/>
          <w:tab w:val="left" w:pos="1560"/>
        </w:tabs>
        <w:spacing w:after="160" w:line="259" w:lineRule="auto"/>
        <w:ind w:left="0" w:firstLine="284"/>
        <w:contextualSpacing/>
        <w:jc w:val="both"/>
        <w:rPr>
          <w:rFonts w:ascii="Times New Roman" w:hAnsi="Times New Roman"/>
          <w:sz w:val="28"/>
          <w:szCs w:val="28"/>
          <w:lang w:val="uk-UA"/>
        </w:rPr>
      </w:pPr>
      <w:r w:rsidRPr="00A04D96">
        <w:rPr>
          <w:rFonts w:ascii="Times New Roman" w:hAnsi="Times New Roman"/>
          <w:sz w:val="28"/>
          <w:szCs w:val="28"/>
          <w:lang w:val="uk-UA"/>
        </w:rPr>
        <w:t>Використання відомостей, о містяться у пропозиціях банків, здійснюється з додержанням вимог чинного законодавства.</w:t>
      </w:r>
    </w:p>
    <w:p w14:paraId="11F69948" w14:textId="77777777" w:rsidR="00996938" w:rsidRPr="00A04D96" w:rsidRDefault="00996938" w:rsidP="00996938">
      <w:pPr>
        <w:numPr>
          <w:ilvl w:val="0"/>
          <w:numId w:val="5"/>
        </w:numPr>
        <w:tabs>
          <w:tab w:val="left" w:pos="0"/>
          <w:tab w:val="left" w:pos="426"/>
          <w:tab w:val="left" w:pos="709"/>
          <w:tab w:val="left" w:pos="1134"/>
          <w:tab w:val="left" w:pos="1560"/>
        </w:tabs>
        <w:spacing w:after="160" w:line="259" w:lineRule="auto"/>
        <w:ind w:left="0" w:firstLine="284"/>
        <w:contextualSpacing/>
        <w:jc w:val="both"/>
        <w:rPr>
          <w:rFonts w:ascii="Times New Roman" w:hAnsi="Times New Roman"/>
          <w:sz w:val="28"/>
          <w:szCs w:val="28"/>
          <w:lang w:val="uk-UA"/>
        </w:rPr>
      </w:pPr>
      <w:r w:rsidRPr="00A04D96">
        <w:rPr>
          <w:rFonts w:ascii="Times New Roman" w:hAnsi="Times New Roman"/>
          <w:sz w:val="28"/>
          <w:szCs w:val="28"/>
          <w:lang w:val="uk-UA"/>
        </w:rPr>
        <w:t>Інформація, що стосується розгляду, пояснення, оцінки та порівняння пропозицій, є конфіденційною.</w:t>
      </w:r>
    </w:p>
    <w:p w14:paraId="3C632CEF" w14:textId="77777777" w:rsidR="00996938" w:rsidRPr="00A04D96" w:rsidRDefault="00996938" w:rsidP="00996938">
      <w:pPr>
        <w:numPr>
          <w:ilvl w:val="0"/>
          <w:numId w:val="5"/>
        </w:numPr>
        <w:tabs>
          <w:tab w:val="left" w:pos="0"/>
          <w:tab w:val="left" w:pos="426"/>
          <w:tab w:val="left" w:pos="709"/>
          <w:tab w:val="left" w:pos="1134"/>
          <w:tab w:val="left" w:pos="1560"/>
        </w:tabs>
        <w:spacing w:after="160" w:line="259" w:lineRule="auto"/>
        <w:ind w:left="0" w:firstLine="284"/>
        <w:contextualSpacing/>
        <w:jc w:val="both"/>
        <w:rPr>
          <w:rFonts w:ascii="Times New Roman" w:hAnsi="Times New Roman"/>
          <w:sz w:val="28"/>
          <w:szCs w:val="28"/>
          <w:lang w:val="uk-UA"/>
        </w:rPr>
      </w:pPr>
      <w:r w:rsidRPr="00A04D96">
        <w:rPr>
          <w:rFonts w:ascii="Times New Roman" w:hAnsi="Times New Roman"/>
          <w:sz w:val="28"/>
          <w:szCs w:val="28"/>
          <w:lang w:val="uk-UA"/>
        </w:rPr>
        <w:t>Учасник має право відізвати свою заяву на участь у конкурсі до встановленого терміну проведення конкурсу, повідомивши про це письмово конкурсну комісію.</w:t>
      </w:r>
    </w:p>
    <w:p w14:paraId="43BF9521" w14:textId="77777777" w:rsidR="00996938" w:rsidRPr="00A04D96" w:rsidRDefault="00996938" w:rsidP="00996938">
      <w:pPr>
        <w:numPr>
          <w:ilvl w:val="0"/>
          <w:numId w:val="5"/>
        </w:numPr>
        <w:tabs>
          <w:tab w:val="left" w:pos="0"/>
          <w:tab w:val="left" w:pos="426"/>
          <w:tab w:val="left" w:pos="709"/>
          <w:tab w:val="left" w:pos="1134"/>
          <w:tab w:val="left" w:pos="1560"/>
        </w:tabs>
        <w:spacing w:after="160" w:line="259" w:lineRule="auto"/>
        <w:ind w:left="0" w:firstLine="284"/>
        <w:contextualSpacing/>
        <w:jc w:val="both"/>
        <w:rPr>
          <w:rFonts w:ascii="Times New Roman" w:hAnsi="Times New Roman"/>
          <w:sz w:val="28"/>
          <w:szCs w:val="28"/>
          <w:lang w:val="uk-UA"/>
        </w:rPr>
      </w:pPr>
      <w:r w:rsidRPr="00A04D96">
        <w:rPr>
          <w:rFonts w:ascii="Times New Roman" w:hAnsi="Times New Roman"/>
          <w:sz w:val="28"/>
          <w:szCs w:val="28"/>
          <w:lang w:val="uk-UA"/>
        </w:rPr>
        <w:t>До участі у конкурсі не допускаються банки, які не подали усіх документів, необхідних для участі в конкурсі.</w:t>
      </w:r>
    </w:p>
    <w:p w14:paraId="27C8F7B2" w14:textId="77777777" w:rsidR="00996938" w:rsidRPr="00A04D96" w:rsidRDefault="00996938" w:rsidP="00996938">
      <w:pPr>
        <w:numPr>
          <w:ilvl w:val="0"/>
          <w:numId w:val="5"/>
        </w:numPr>
        <w:tabs>
          <w:tab w:val="left" w:pos="0"/>
          <w:tab w:val="left" w:pos="426"/>
          <w:tab w:val="left" w:pos="709"/>
          <w:tab w:val="left" w:pos="1134"/>
          <w:tab w:val="left" w:pos="1560"/>
        </w:tabs>
        <w:spacing w:after="160" w:line="259" w:lineRule="auto"/>
        <w:ind w:left="0" w:firstLine="284"/>
        <w:contextualSpacing/>
        <w:jc w:val="both"/>
        <w:rPr>
          <w:rFonts w:ascii="Times New Roman" w:hAnsi="Times New Roman"/>
          <w:sz w:val="28"/>
          <w:szCs w:val="28"/>
          <w:lang w:val="uk-UA"/>
        </w:rPr>
      </w:pPr>
      <w:r w:rsidRPr="00A04D96">
        <w:rPr>
          <w:rFonts w:ascii="Times New Roman" w:hAnsi="Times New Roman"/>
          <w:sz w:val="28"/>
          <w:szCs w:val="28"/>
          <w:lang w:val="uk-UA"/>
        </w:rPr>
        <w:t>Переможця серед банків, які подали заяву на участь у конкурсі, конкурсні пропозиції та всі необхідні документи, визначає конкурсна комісія, враховуючи критерії, зазначені пунктом 8  умов проведення конкурсу.</w:t>
      </w:r>
    </w:p>
    <w:p w14:paraId="63D31FEF" w14:textId="77777777" w:rsidR="00996938" w:rsidRPr="00A04D96" w:rsidRDefault="00996938" w:rsidP="00996938">
      <w:pPr>
        <w:numPr>
          <w:ilvl w:val="0"/>
          <w:numId w:val="5"/>
        </w:numPr>
        <w:tabs>
          <w:tab w:val="left" w:pos="0"/>
          <w:tab w:val="left" w:pos="426"/>
          <w:tab w:val="left" w:pos="709"/>
          <w:tab w:val="left" w:pos="1134"/>
          <w:tab w:val="left" w:pos="1560"/>
        </w:tabs>
        <w:spacing w:after="160" w:line="259" w:lineRule="auto"/>
        <w:ind w:left="0" w:firstLine="284"/>
        <w:contextualSpacing/>
        <w:jc w:val="both"/>
        <w:rPr>
          <w:rFonts w:ascii="Times New Roman" w:hAnsi="Times New Roman"/>
          <w:sz w:val="28"/>
          <w:szCs w:val="28"/>
          <w:lang w:val="uk-UA"/>
        </w:rPr>
      </w:pPr>
      <w:r w:rsidRPr="00A04D96">
        <w:rPr>
          <w:rFonts w:ascii="Times New Roman" w:hAnsi="Times New Roman"/>
          <w:sz w:val="28"/>
          <w:szCs w:val="28"/>
          <w:lang w:val="uk-UA"/>
        </w:rPr>
        <w:t>У разі, коли до кі</w:t>
      </w:r>
      <w:r>
        <w:rPr>
          <w:rFonts w:ascii="Times New Roman" w:hAnsi="Times New Roman"/>
          <w:sz w:val="28"/>
          <w:szCs w:val="28"/>
          <w:lang w:val="uk-UA"/>
        </w:rPr>
        <w:t xml:space="preserve">нцевого терміну подання заявок </w:t>
      </w:r>
      <w:r w:rsidRPr="00A04D96">
        <w:rPr>
          <w:rFonts w:ascii="Times New Roman" w:hAnsi="Times New Roman"/>
          <w:sz w:val="28"/>
          <w:szCs w:val="28"/>
          <w:lang w:val="uk-UA"/>
        </w:rPr>
        <w:t xml:space="preserve">та пропозицій надійшла пропозиція лише від однієї банківської установи, що відповідає умовам, така пропозиція є підставою для укладення Фінансовим відділом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ради договору банківського вкладу (депозиту) з цією установою банку.</w:t>
      </w:r>
    </w:p>
    <w:p w14:paraId="357CFD79" w14:textId="77777777" w:rsidR="00996938" w:rsidRPr="00A04D96" w:rsidRDefault="00996938" w:rsidP="00996938">
      <w:pPr>
        <w:numPr>
          <w:ilvl w:val="0"/>
          <w:numId w:val="5"/>
        </w:numPr>
        <w:tabs>
          <w:tab w:val="left" w:pos="0"/>
          <w:tab w:val="left" w:pos="426"/>
          <w:tab w:val="left" w:pos="709"/>
          <w:tab w:val="left" w:pos="1134"/>
          <w:tab w:val="left" w:pos="1560"/>
        </w:tabs>
        <w:spacing w:after="160" w:line="259" w:lineRule="auto"/>
        <w:ind w:left="0" w:firstLine="284"/>
        <w:contextualSpacing/>
        <w:jc w:val="both"/>
        <w:rPr>
          <w:rFonts w:ascii="Times New Roman" w:hAnsi="Times New Roman"/>
          <w:sz w:val="28"/>
          <w:szCs w:val="28"/>
          <w:lang w:val="uk-UA"/>
        </w:rPr>
      </w:pPr>
      <w:r w:rsidRPr="00A04D96">
        <w:rPr>
          <w:rFonts w:ascii="Times New Roman" w:hAnsi="Times New Roman"/>
          <w:sz w:val="28"/>
          <w:szCs w:val="28"/>
          <w:lang w:val="uk-UA"/>
        </w:rPr>
        <w:t xml:space="preserve">У разі коли банк, що визнаний переможцем, відмовляється від укладання з Фінансовим відділом </w:t>
      </w:r>
      <w:proofErr w:type="spellStart"/>
      <w:r w:rsidRPr="00A04D96">
        <w:rPr>
          <w:rFonts w:ascii="Times New Roman" w:hAnsi="Times New Roman"/>
          <w:sz w:val="28"/>
          <w:szCs w:val="28"/>
          <w:lang w:val="uk-UA"/>
        </w:rPr>
        <w:t>Степанківської</w:t>
      </w:r>
      <w:proofErr w:type="spellEnd"/>
      <w:r w:rsidRPr="00A04D96">
        <w:rPr>
          <w:rFonts w:ascii="Times New Roman" w:hAnsi="Times New Roman"/>
          <w:sz w:val="28"/>
          <w:szCs w:val="28"/>
          <w:lang w:val="uk-UA"/>
        </w:rPr>
        <w:t xml:space="preserve"> сільської ради договору банківського вкладу (депозиту), конкурсна комісія має право визначити інший банк, розглянувши протягом трьох робочих днів подані  пропозиції повторно.</w:t>
      </w:r>
    </w:p>
    <w:p w14:paraId="1714E925" w14:textId="77777777" w:rsidR="00996938" w:rsidRPr="00A04D96" w:rsidRDefault="00996938" w:rsidP="00996938">
      <w:pPr>
        <w:spacing w:after="160" w:line="259" w:lineRule="auto"/>
        <w:jc w:val="both"/>
        <w:rPr>
          <w:rFonts w:ascii="Times New Roman" w:hAnsi="Times New Roman"/>
          <w:sz w:val="28"/>
          <w:szCs w:val="28"/>
          <w:lang w:val="uk-UA"/>
        </w:rPr>
      </w:pPr>
    </w:p>
    <w:p w14:paraId="1840F048" w14:textId="77777777" w:rsidR="00996938" w:rsidRPr="00A04D96" w:rsidRDefault="00996938" w:rsidP="00996938">
      <w:pPr>
        <w:spacing w:after="160" w:line="259" w:lineRule="auto"/>
        <w:jc w:val="both"/>
        <w:rPr>
          <w:rFonts w:ascii="Times New Roman" w:hAnsi="Times New Roman"/>
          <w:sz w:val="28"/>
          <w:szCs w:val="28"/>
          <w:lang w:val="uk-UA"/>
        </w:rPr>
      </w:pPr>
    </w:p>
    <w:p w14:paraId="769CDD3F" w14:textId="013A4306" w:rsidR="00D21E3B" w:rsidRDefault="00996938" w:rsidP="00996938">
      <w:r w:rsidRPr="00A04D96">
        <w:rPr>
          <w:rFonts w:ascii="Times New Roman" w:hAnsi="Times New Roman"/>
          <w:sz w:val="28"/>
          <w:szCs w:val="28"/>
          <w:lang w:val="uk-UA"/>
        </w:rPr>
        <w:t xml:space="preserve">Сільський голова                                                              </w:t>
      </w:r>
      <w:r>
        <w:rPr>
          <w:rFonts w:ascii="Times New Roman" w:hAnsi="Times New Roman"/>
          <w:sz w:val="28"/>
          <w:szCs w:val="28"/>
          <w:lang w:val="uk-UA"/>
        </w:rPr>
        <w:t xml:space="preserve">    </w:t>
      </w:r>
      <w:r w:rsidRPr="00A04D96">
        <w:rPr>
          <w:rFonts w:ascii="Times New Roman" w:hAnsi="Times New Roman"/>
          <w:sz w:val="28"/>
          <w:szCs w:val="28"/>
          <w:lang w:val="uk-UA"/>
        </w:rPr>
        <w:t>Ігор ЧЕКАЛЕНКО</w:t>
      </w:r>
    </w:p>
    <w:sectPr w:rsidR="00D21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AF5"/>
    <w:multiLevelType w:val="multilevel"/>
    <w:tmpl w:val="374CB61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21CF3ABB"/>
    <w:multiLevelType w:val="hybridMultilevel"/>
    <w:tmpl w:val="CB925214"/>
    <w:lvl w:ilvl="0" w:tplc="C6DC6BA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F4774F8"/>
    <w:multiLevelType w:val="hybridMultilevel"/>
    <w:tmpl w:val="C068D828"/>
    <w:lvl w:ilvl="0" w:tplc="57D62E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0F22FF"/>
    <w:multiLevelType w:val="hybridMultilevel"/>
    <w:tmpl w:val="6AC201CA"/>
    <w:lvl w:ilvl="0" w:tplc="D4E2737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D01F91"/>
    <w:multiLevelType w:val="hybridMultilevel"/>
    <w:tmpl w:val="65B09F08"/>
    <w:lvl w:ilvl="0" w:tplc="C6DC6BA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8621D"/>
    <w:multiLevelType w:val="hybridMultilevel"/>
    <w:tmpl w:val="D012C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47781E"/>
    <w:multiLevelType w:val="multilevel"/>
    <w:tmpl w:val="2C04F83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87D454A"/>
    <w:multiLevelType w:val="hybridMultilevel"/>
    <w:tmpl w:val="DB9A45A8"/>
    <w:lvl w:ilvl="0" w:tplc="C6DC6BA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131AD0"/>
    <w:multiLevelType w:val="multilevel"/>
    <w:tmpl w:val="8D32395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06A5618"/>
    <w:multiLevelType w:val="hybridMultilevel"/>
    <w:tmpl w:val="67F22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547C5E"/>
    <w:multiLevelType w:val="multilevel"/>
    <w:tmpl w:val="E36091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10"/>
  </w:num>
  <w:num w:numId="4">
    <w:abstractNumId w:val="8"/>
  </w:num>
  <w:num w:numId="5">
    <w:abstractNumId w:val="5"/>
  </w:num>
  <w:num w:numId="6">
    <w:abstractNumId w:val="9"/>
  </w:num>
  <w:num w:numId="7">
    <w:abstractNumId w:val="3"/>
  </w:num>
  <w:num w:numId="8">
    <w:abstractNumId w:val="1"/>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60"/>
    <w:rsid w:val="00996938"/>
    <w:rsid w:val="00D21E3B"/>
    <w:rsid w:val="00DF1B60"/>
    <w:rsid w:val="00E2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09AE"/>
  <w15:chartTrackingRefBased/>
  <w15:docId w15:val="{B0E86944-7732-4C81-B43F-18DBEEFA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938"/>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938"/>
    <w:pPr>
      <w:ind w:left="720"/>
      <w:contextualSpacing/>
    </w:pPr>
  </w:style>
  <w:style w:type="character" w:styleId="a4">
    <w:name w:val="Hyperlink"/>
    <w:rsid w:val="00996938"/>
    <w:rPr>
      <w:color w:val="0000FF"/>
      <w:u w:val="single"/>
    </w:rPr>
  </w:style>
  <w:style w:type="table" w:styleId="a5">
    <w:name w:val="Table Grid"/>
    <w:basedOn w:val="a1"/>
    <w:uiPriority w:val="59"/>
    <w:rsid w:val="0099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epankivska.gr.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pankivska.gr.org.ua/"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2582</Words>
  <Characters>14719</Characters>
  <Application>Microsoft Office Word</Application>
  <DocSecurity>0</DocSecurity>
  <Lines>122</Lines>
  <Paragraphs>34</Paragraphs>
  <ScaleCrop>false</ScaleCrop>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2023-05-12T07:46:00Z</dcterms:created>
  <dcterms:modified xsi:type="dcterms:W3CDTF">2023-05-12T07:46:00Z</dcterms:modified>
</cp:coreProperties>
</file>