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19C" w14:textId="77777777" w:rsidR="00387CD2" w:rsidRDefault="00387CD2" w:rsidP="00387C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5E6DC1AC" w14:textId="77777777" w:rsidR="00387CD2" w:rsidRDefault="00387CD2" w:rsidP="00387C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33ABBF93" w14:textId="77777777" w:rsidR="00387CD2" w:rsidRDefault="00387CD2" w:rsidP="00387C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№30-14/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418"/>
        <w:gridCol w:w="1666"/>
      </w:tblGrid>
      <w:tr w:rsidR="00387CD2" w:rsidRPr="006F72A4" w14:paraId="4B6F81AE" w14:textId="77777777" w:rsidTr="00C57AEB">
        <w:trPr>
          <w:trHeight w:val="112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6F1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E9FE2C2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56CB2C4E" w14:textId="77777777" w:rsidR="00387CD2" w:rsidRPr="006F72A4" w:rsidRDefault="00387CD2" w:rsidP="00C57AEB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«Правова освіта населення» на 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6F72A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387CD2" w:rsidRPr="006F72A4" w14:paraId="41C28A47" w14:textId="77777777" w:rsidTr="00C57AEB">
        <w:trPr>
          <w:trHeight w:val="72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5C8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A864DC5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5D623650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A4D" w14:textId="77777777" w:rsidR="00387CD2" w:rsidRPr="006F72A4" w:rsidRDefault="00387CD2" w:rsidP="00C57A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387CD2" w:rsidRPr="006F72A4" w14:paraId="4F6D2DED" w14:textId="77777777" w:rsidTr="00C57A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95F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8518AB6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5B4342DB" w14:textId="77777777" w:rsidR="00387CD2" w:rsidRPr="006F72A4" w:rsidRDefault="00387CD2" w:rsidP="00C57A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420" w14:textId="77777777" w:rsidR="00387CD2" w:rsidRPr="006F72A4" w:rsidRDefault="00387CD2" w:rsidP="00C57AEB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</w:t>
            </w:r>
            <w:r w:rsidRPr="006F72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творення належних умов для підвищення загального рівня правової культури та вдосконалення системи правової освіти населення </w:t>
            </w:r>
            <w:r w:rsidRPr="006F72A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громади</w:t>
            </w:r>
            <w:r w:rsidRPr="006F72A4">
              <w:rPr>
                <w:rFonts w:ascii="Times New Roman" w:hAnsi="Times New Roman"/>
                <w:sz w:val="24"/>
                <w:szCs w:val="24"/>
                <w:lang w:eastAsia="ar-SA"/>
              </w:rPr>
              <w:t>, набуття громадянами необхідного рівня правових знань, знання своїх прав та свобод і механізмів їх захисту</w:t>
            </w:r>
          </w:p>
        </w:tc>
      </w:tr>
      <w:tr w:rsidR="00387CD2" w:rsidRPr="006F72A4" w14:paraId="3270D325" w14:textId="77777777" w:rsidTr="00C57AEB">
        <w:trPr>
          <w:trHeight w:val="6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FD2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387CD2" w:rsidRPr="006F72A4" w14:paraId="35B3A566" w14:textId="77777777" w:rsidTr="00C57AEB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13B3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03D8B07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540B4C94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D15" w14:textId="77777777" w:rsidR="00387CD2" w:rsidRPr="006F72A4" w:rsidRDefault="00387CD2" w:rsidP="00C57A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387CD2" w:rsidRPr="006F72A4" w14:paraId="21275568" w14:textId="77777777" w:rsidTr="00C57AEB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FA91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594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6DA2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A28A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54EF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35A1" w14:textId="77777777" w:rsidR="00387CD2" w:rsidRPr="006F72A4" w:rsidRDefault="00387CD2" w:rsidP="00C57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387CD2" w:rsidRPr="006F72A4" w14:paraId="23D317C8" w14:textId="77777777" w:rsidTr="00C57AE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A2E" w14:textId="77777777" w:rsidR="00387CD2" w:rsidRPr="006F72A4" w:rsidRDefault="00387CD2" w:rsidP="00C57A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необхідних умов для населення для  набуття правових знань</w:t>
            </w:r>
          </w:p>
        </w:tc>
      </w:tr>
      <w:tr w:rsidR="00387CD2" w:rsidRPr="006F72A4" w14:paraId="1468DEB9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AE0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Систематичний аналіз стану правової освіти населення та внесення пропозицій щодо його вдосконалення.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E8E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F1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97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C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2B3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647327E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7926C0C6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C9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Проведення навчання державних службовців, посадових осіб місцевого самоврядування для поглиблення знань у галузі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881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972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72D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E3E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2A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387CD2" w:rsidRPr="006F72A4" w14:paraId="46BE476D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E2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Проведення заходів правовиховного характеру в молодіжних аудиторіях та трудових колективах.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2AE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85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18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BD4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5B2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5EE018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3E1E0C4B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C4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Налагодження співпраці з громадськими організаціями, об’єднаннями у сфері правоосвітньої та правовиховної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D94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0C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00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DF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26D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03721F1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3A3D0831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8BF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Організація та проведення право-</w:t>
            </w: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lastRenderedPageBreak/>
              <w:t xml:space="preserve">виховної роботи закладами освіти та культури в межах визначених повноважень.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682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23D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F1F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49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12D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2A4E04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6DD26178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824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  <w:t>Моніторинг стану правоосвітньої та правовиховної роботи у навчальних закладах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CD6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CD4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7C0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63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7B4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22FC62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061D8E5D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07B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  <w:t>Забезпечення проведення   інфор</w:t>
            </w:r>
            <w:r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  <w:t>маційно-роз’яснювальних семіна</w:t>
            </w:r>
            <w:r w:rsidRPr="006F72A4">
              <w:rPr>
                <w:rFonts w:ascii="Times New Roman" w:eastAsiaTheme="minorHAnsi" w:hAnsi="Times New Roman"/>
                <w:kern w:val="36"/>
                <w:sz w:val="24"/>
                <w:szCs w:val="24"/>
                <w:lang w:val="uk-UA" w:eastAsia="ru-RU"/>
              </w:rPr>
              <w:t>рів для педагогічних працівників навчальних закладів громади із залученням наукових працівників та фахівців-практиків.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A22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72E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13B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F19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AE7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47C0D78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76BBEB22" w14:textId="77777777" w:rsidTr="00C57AE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A20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доступу громадян до джерел правової інформації</w:t>
            </w:r>
          </w:p>
        </w:tc>
      </w:tr>
      <w:tr w:rsidR="00387CD2" w:rsidRPr="006F72A4" w14:paraId="2F0BCAB7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B91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Висвітлення в засобах масової інформації в т. ч. в соціальних мережах актуальних правових питань.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906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2B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AD3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0DE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1AD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2F4A932" w14:textId="77777777" w:rsidR="00387CD2" w:rsidRPr="006F72A4" w:rsidRDefault="00387CD2" w:rsidP="00C57AE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5830FEDC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984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Залучення фахівців у галузі права для надання населенню громади консультацій з правових питань.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164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DA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830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17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F91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6E69D6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2D861AF3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F96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Надання безоплатної правової допомоги населенню в рамках роботи громадських приймалень.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C63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53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AE4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3D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4C9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A377B68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70E4B612" w14:textId="77777777" w:rsidTr="00C57AE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1C6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2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напрямки правоосвітньої діяльності</w:t>
            </w:r>
          </w:p>
        </w:tc>
      </w:tr>
      <w:tr w:rsidR="00387CD2" w:rsidRPr="006F72A4" w14:paraId="295F7E0E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2C6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Проведення тижнів правових знань з учнівською молоддю та іншими верствами населення (до дня Конституції, дня юриста, дня прав людини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E81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3A8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819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86B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9B1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532CFED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0D6D3650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973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Організація та проведення інноваційних правоосвітніх заходів на підприємствах, в установах, організаціях </w:t>
            </w: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lastRenderedPageBreak/>
              <w:t>з метою підвищення правової освіти серед працюючого населення.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CDE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D31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1A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6C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8C3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112E879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35910B1C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210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Проведення для здобувачів освіти конкурсу малюнків на тему «Я і мої права».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EFBB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A1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DD3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DB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B5F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6CD1AFB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5415641D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89E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Організація роботи щодо правової освіти громадян у бібліотеках  шляхом проведення книжкових виставок, підбірок статей з правової тематики у періодичних виданнях, оглядів юридичної літератури, проведення інформаційних хвилинок для читачів, інформування про нові видання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7E6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CB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42C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55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DC7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0818699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439BCBF0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FC8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Проведення науково-практичних конференцій, форумів, семінарів, «круглих столів», конкурсів, вікторин, інтелектуальних ігор на правову тематику із залученням провідних експертів, фахівців, юристів.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DED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7DF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9A1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A9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C30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5CCF9E7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215F2F23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8CB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Активізувати поширення педагогічного досвіду з метою використання  нових технологій навчання для підвищення ефективності уроків права та організації позакласної правовиховної роботи.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7F15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29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B7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396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389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9F89B01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387CD2" w:rsidRPr="006F72A4" w14:paraId="6F9342A7" w14:textId="77777777" w:rsidTr="00C57A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6EA" w14:textId="77777777" w:rsidR="00387CD2" w:rsidRPr="006F72A4" w:rsidRDefault="00387CD2" w:rsidP="00C57AE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Організовувати вивчення та поширення інформації про право та інституції Європейського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1780" w14:textId="77777777" w:rsidR="00387CD2" w:rsidRPr="006F72A4" w:rsidRDefault="00387CD2" w:rsidP="00C57A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F72A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0D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23A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C30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238" w14:textId="77777777" w:rsidR="00387CD2" w:rsidRPr="00202568" w:rsidRDefault="00387CD2" w:rsidP="00C5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FFD9D95" w14:textId="77777777" w:rsidR="00387CD2" w:rsidRPr="006F72A4" w:rsidRDefault="00387CD2" w:rsidP="00C57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</w:tbl>
    <w:p w14:paraId="7F7105AA" w14:textId="77777777" w:rsidR="00387CD2" w:rsidRPr="00C0052D" w:rsidRDefault="00387CD2" w:rsidP="00387CD2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.11.202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2DF3347C" w14:textId="77777777" w:rsidR="00387CD2" w:rsidRDefault="00387CD2" w:rsidP="00387CD2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13667DF8" w14:textId="77777777" w:rsidR="004D270D" w:rsidRDefault="004D270D"/>
    <w:sectPr w:rsidR="004D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B"/>
    <w:rsid w:val="00387CD2"/>
    <w:rsid w:val="004D270D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7792-5A21-4175-9B41-788B60A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2023-05-22T06:41:00Z</dcterms:created>
  <dcterms:modified xsi:type="dcterms:W3CDTF">2023-05-22T06:41:00Z</dcterms:modified>
</cp:coreProperties>
</file>