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37AC" w14:textId="77777777" w:rsidR="0016597E" w:rsidRPr="00C3280B" w:rsidRDefault="0016597E" w:rsidP="0016597E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C3280B">
        <w:rPr>
          <w:rFonts w:ascii="Times New Roman" w:eastAsia="Calibri" w:hAnsi="Times New Roman"/>
          <w:sz w:val="24"/>
          <w:szCs w:val="24"/>
          <w:lang w:val="uk-UA"/>
        </w:rPr>
        <w:t xml:space="preserve">Додаток </w:t>
      </w:r>
    </w:p>
    <w:p w14:paraId="190C9329" w14:textId="77777777" w:rsidR="0016597E" w:rsidRPr="00C3280B" w:rsidRDefault="0016597E" w:rsidP="0016597E">
      <w:pPr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 w:rsidRPr="00C3280B">
        <w:rPr>
          <w:rFonts w:ascii="Times New Roman" w:eastAsia="Calibri" w:hAnsi="Times New Roman"/>
          <w:sz w:val="24"/>
          <w:szCs w:val="24"/>
          <w:lang w:val="uk-UA"/>
        </w:rPr>
        <w:t>до рішення сесії Степанківської сільської ради</w:t>
      </w:r>
    </w:p>
    <w:p w14:paraId="12763EEC" w14:textId="77777777" w:rsidR="0016597E" w:rsidRDefault="0016597E" w:rsidP="0016597E">
      <w:pPr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від 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/>
          <w:sz w:val="24"/>
          <w:szCs w:val="24"/>
          <w:lang w:val="uk-UA"/>
        </w:rPr>
        <w:t>2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/>
          <w:sz w:val="24"/>
          <w:szCs w:val="24"/>
          <w:lang w:val="uk-UA"/>
        </w:rPr>
        <w:t>12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/>
          <w:sz w:val="24"/>
          <w:szCs w:val="24"/>
          <w:lang w:val="uk-UA"/>
        </w:rPr>
        <w:t>2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val="uk-UA"/>
        </w:rPr>
        <w:t>30-22</w:t>
      </w:r>
      <w:r w:rsidRPr="00C3280B">
        <w:rPr>
          <w:rFonts w:ascii="Times New Roman" w:eastAsia="Calibri" w:hAnsi="Times New Roman"/>
          <w:sz w:val="24"/>
          <w:szCs w:val="24"/>
          <w:lang w:val="uk-UA"/>
        </w:rPr>
        <w:t>/</w:t>
      </w:r>
      <w:r w:rsidRPr="00C3280B">
        <w:rPr>
          <w:rFonts w:ascii="Times New Roman" w:eastAsia="Calibri" w:hAnsi="Times New Roman"/>
          <w:sz w:val="24"/>
          <w:szCs w:val="24"/>
          <w:lang w:val="en-US"/>
        </w:rPr>
        <w:t>VIII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276"/>
        <w:gridCol w:w="1446"/>
        <w:gridCol w:w="1389"/>
        <w:gridCol w:w="1134"/>
        <w:gridCol w:w="2126"/>
      </w:tblGrid>
      <w:tr w:rsidR="0016597E" w:rsidRPr="009223CF" w14:paraId="21F8380B" w14:textId="77777777" w:rsidTr="00083F5F">
        <w:trPr>
          <w:trHeight w:val="112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1F5" w14:textId="77777777" w:rsidR="0016597E" w:rsidRPr="009223CF" w:rsidRDefault="0016597E" w:rsidP="00083F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Інформаційний лист </w:t>
            </w:r>
          </w:p>
          <w:p w14:paraId="2EAFF61F" w14:textId="77777777" w:rsidR="0016597E" w:rsidRPr="009223CF" w:rsidRDefault="0016597E" w:rsidP="00083F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виконання програми</w:t>
            </w:r>
          </w:p>
          <w:p w14:paraId="2F81CF3E" w14:textId="77777777" w:rsidR="0016597E" w:rsidRPr="009223CF" w:rsidRDefault="0016597E" w:rsidP="00083F5F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Шкільний автобус</w:t>
            </w: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 на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9223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6597E" w:rsidRPr="009223CF" w14:paraId="77A9E348" w14:textId="77777777" w:rsidTr="00083F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D284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ABAE799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  <w:p w14:paraId="7F53A3A8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6462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</w:tc>
      </w:tr>
      <w:tr w:rsidR="0016597E" w:rsidRPr="0016597E" w14:paraId="27335552" w14:textId="77777777" w:rsidTr="00083F5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FA3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8731B12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Мета</w:t>
            </w:r>
          </w:p>
          <w:p w14:paraId="32E246A0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DBC" w14:textId="77777777" w:rsidR="0016597E" w:rsidRPr="00C612BE" w:rsidRDefault="0016597E" w:rsidP="00083F5F">
            <w:pPr>
              <w:ind w:firstLine="5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r w:rsidRPr="006143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иконання вимог законодавства щодо забезпечення у сільській місцевості регулярного і безоплатного підвезення здобувачів освіти та педагогічних працівників закладів загальної середньої та дошкільної освіти до місць навчання,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роботи та у зворотному напрямку,</w:t>
            </w:r>
            <w:r w:rsidRPr="006143C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поліпш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ення освітнього рівня населення, </w:t>
            </w:r>
            <w:r w:rsidRPr="006143C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раціональне використання кадрового потенціалу педагогічних  працівників закладів освіти у сільській місцевості</w:t>
            </w:r>
          </w:p>
        </w:tc>
      </w:tr>
      <w:tr w:rsidR="0016597E" w:rsidRPr="009223CF" w14:paraId="467BE6AD" w14:textId="77777777" w:rsidTr="00083F5F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453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виконання</w:t>
            </w:r>
          </w:p>
        </w:tc>
      </w:tr>
      <w:tr w:rsidR="0016597E" w:rsidRPr="009223CF" w14:paraId="570D0FBB" w14:textId="77777777" w:rsidTr="00083F5F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4E0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62399AD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  <w:p w14:paraId="3ECB5372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ED6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C3EFA17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Реалізація</w:t>
            </w:r>
          </w:p>
        </w:tc>
      </w:tr>
      <w:tr w:rsidR="0016597E" w:rsidRPr="009223CF" w14:paraId="0E83B75A" w14:textId="77777777" w:rsidTr="00083F5F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ECC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573C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6B72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не 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B54E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305A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BD52" w14:textId="77777777" w:rsidR="0016597E" w:rsidRPr="009223CF" w:rsidRDefault="0016597E" w:rsidP="00083F5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3CF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16597E" w:rsidRPr="00C5076D" w14:paraId="246EF951" w14:textId="77777777" w:rsidTr="00083F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B2E3" w14:textId="77777777" w:rsidR="0016597E" w:rsidRPr="00C3280B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3280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Закріплення за закладами загальної середньої освіти територій обслуговування з врахуванням потреби в організації підвезення учнів та педагогічних працівників шкільним автобусом</w:t>
            </w:r>
          </w:p>
          <w:p w14:paraId="04649B57" w14:textId="77777777" w:rsidR="0016597E" w:rsidRPr="00C3280B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093C" w14:textId="77777777" w:rsidR="0016597E" w:rsidRPr="0010089E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1838" w14:textId="77777777" w:rsidR="0016597E" w:rsidRPr="00C3280B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D285" w14:textId="77777777" w:rsidR="0016597E" w:rsidRPr="00C3280B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F84E" w14:textId="77777777" w:rsidR="0016597E" w:rsidRPr="00C3280B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6D3" w14:textId="77777777" w:rsidR="0016597E" w:rsidRPr="00C3280B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27E6A201" w14:textId="77777777" w:rsidR="0016597E" w:rsidRPr="00C3280B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14:paraId="55E1C06D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</w:p>
          <w:p w14:paraId="509FFB0D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 xml:space="preserve"> не потребує</w:t>
            </w:r>
          </w:p>
        </w:tc>
      </w:tr>
      <w:tr w:rsidR="0016597E" w:rsidRPr="00C5076D" w14:paraId="17B7E6B2" w14:textId="77777777" w:rsidTr="00083F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8DD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 xml:space="preserve">Розроблення і затвердження спеціальних транспортних маршрутів для підвезення здобувачів освіти, працівників закладів загальної середньої та 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дошкільної освіти до місць навчання, роботи та у зворотному напрямку.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F837" w14:textId="77777777" w:rsidR="0016597E" w:rsidRPr="0010089E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3F54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6256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81F1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C867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16597E" w:rsidRPr="00C5076D" w14:paraId="574F21CE" w14:textId="77777777" w:rsidTr="00083F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4E3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 xml:space="preserve">Забезпечення постійного контролю за безпекою підвезення здобувачів освіти та працівників закладів освіти. </w:t>
            </w:r>
          </w:p>
          <w:p w14:paraId="4FD4611C" w14:textId="77777777" w:rsidR="0016597E" w:rsidRPr="00C5076D" w:rsidRDefault="0016597E" w:rsidP="00083F5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19E554D" w14:textId="77777777" w:rsidR="0016597E" w:rsidRPr="00C5076D" w:rsidRDefault="0016597E" w:rsidP="00083F5F">
            <w:pPr>
              <w:tabs>
                <w:tab w:val="left" w:pos="208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348D" w14:textId="77777777" w:rsidR="0016597E" w:rsidRPr="0010089E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ED4C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1EA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7A9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D6F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B74B305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049EDC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інансування не потребує</w:t>
            </w:r>
          </w:p>
        </w:tc>
      </w:tr>
      <w:tr w:rsidR="0016597E" w:rsidRPr="00C5076D" w14:paraId="4B615B4C" w14:textId="77777777" w:rsidTr="00083F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CB68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>Коригування розкладу занять та режиму освітнього процесу з метою економного використання шкільних автобусів</w:t>
            </w:r>
          </w:p>
          <w:p w14:paraId="12181A05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DF00" w14:textId="77777777" w:rsidR="0016597E" w:rsidRPr="0010089E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AC8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4F1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FD09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2EF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інансування не потребує</w:t>
            </w:r>
          </w:p>
        </w:tc>
      </w:tr>
      <w:tr w:rsidR="0016597E" w:rsidRPr="00C5076D" w14:paraId="67717EF9" w14:textId="77777777" w:rsidTr="00083F5F">
        <w:trPr>
          <w:trHeight w:val="236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F98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>Забезпечення належного рівня експлуатації та умов зберігання шкільних автобусів.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6406" w14:textId="77777777" w:rsidR="0016597E" w:rsidRPr="0010089E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D993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A5C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5E8B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5E7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16597E" w:rsidRPr="00C5076D" w14:paraId="26E45424" w14:textId="77777777" w:rsidTr="00083F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16B" w14:textId="77777777" w:rsidR="0016597E" w:rsidRPr="00C5076D" w:rsidRDefault="0016597E" w:rsidP="00083F5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>Забезпечення екскурсійного обслуговування здобувачів освіти, їх участі в конкурсах, спортивних змаганнях, олімпіадах, фестивалях, заходах районного, обласного та Всеукраїнського рівнів.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EC1E" w14:textId="77777777" w:rsidR="0016597E" w:rsidRPr="008C4448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2838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6C9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C9B6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9E7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16597E" w:rsidRPr="00C5076D" w14:paraId="418D495E" w14:textId="77777777" w:rsidTr="00083F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F06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>Підвезення  працівників закладів освіти  та здобувачів освіти до медичних установ для проходження планових медичних оглядів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09C4" w14:textId="77777777" w:rsidR="0016597E" w:rsidRPr="008C4448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9413" w14:textId="77777777" w:rsidR="0016597E" w:rsidRPr="007B76A6" w:rsidRDefault="0016597E" w:rsidP="00083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57B8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1E3C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F51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16597E" w:rsidRPr="00C5076D" w14:paraId="0216E889" w14:textId="77777777" w:rsidTr="00083F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733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Використання шкільного автобуса під час об’їзду закладів освіти громади в рамках заходів щодо підготовки до початку навчального  року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F761" w14:textId="77777777" w:rsidR="0016597E" w:rsidRPr="008C4448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4A4" w14:textId="77777777" w:rsidR="0016597E" w:rsidRPr="007B76A6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873C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05B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F872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16597E" w:rsidRPr="00C5076D" w14:paraId="665828B2" w14:textId="77777777" w:rsidTr="00083F5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F4F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 xml:space="preserve">Фінансування видатків на виконання заходів, необхідних для забезпечення паливно-мастильними матеріалами та безпечної експлуатації шкільного автобуса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4BE" w14:textId="77777777" w:rsidR="0016597E" w:rsidRPr="008C4448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CBBE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CC6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3CF9" w14:textId="77777777" w:rsidR="0016597E" w:rsidRPr="00674EF4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4F4">
              <w:rPr>
                <w:rFonts w:ascii="Times New Roman" w:hAnsi="Times New Roman"/>
                <w:sz w:val="24"/>
                <w:szCs w:val="24"/>
                <w:lang w:val="uk-UA"/>
              </w:rPr>
              <w:t>78650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C83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16597E" w:rsidRPr="00C5076D" w14:paraId="004C560D" w14:textId="77777777" w:rsidTr="00083F5F">
        <w:trPr>
          <w:trHeight w:val="264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F49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 xml:space="preserve">Передбачати кошти у місцевому бюджеті та/або із залишків освітньої субвенції на придбання шкільних автобусів в тому числі на умовах співфінансування </w:t>
            </w:r>
          </w:p>
          <w:p w14:paraId="21A31F91" w14:textId="77777777" w:rsidR="0016597E" w:rsidRPr="00C5076D" w:rsidRDefault="0016597E" w:rsidP="00083F5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9FED4AC" w14:textId="77777777" w:rsidR="0016597E" w:rsidRPr="00C5076D" w:rsidRDefault="0016597E" w:rsidP="00083F5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031798B" w14:textId="77777777" w:rsidR="0016597E" w:rsidRPr="00C5076D" w:rsidRDefault="0016597E" w:rsidP="00083F5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7FAB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978" w14:textId="77777777" w:rsidR="0016597E" w:rsidRPr="00373D62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невиконано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6571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BD8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E24" w14:textId="77777777" w:rsidR="0016597E" w:rsidRPr="00C5076D" w:rsidRDefault="0016597E" w:rsidP="00083F5F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  <w:tr w:rsidR="0016597E" w:rsidRPr="00C5076D" w14:paraId="11820C1A" w14:textId="77777777" w:rsidTr="00083F5F">
        <w:trPr>
          <w:trHeight w:val="193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254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076D">
              <w:rPr>
                <w:rFonts w:ascii="Times New Roman" w:eastAsia="Calibri" w:hAnsi="Times New Roman"/>
                <w:sz w:val="24"/>
                <w:szCs w:val="24"/>
              </w:rPr>
              <w:t xml:space="preserve">Забезпечення фінансування  заходів Програми </w:t>
            </w:r>
          </w:p>
          <w:p w14:paraId="5D306D6F" w14:textId="77777777" w:rsidR="0016597E" w:rsidRPr="00C5076D" w:rsidRDefault="0016597E" w:rsidP="00083F5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5E31707" w14:textId="77777777" w:rsidR="0016597E" w:rsidRPr="00C5076D" w:rsidRDefault="0016597E" w:rsidP="00083F5F">
            <w:pPr>
              <w:tabs>
                <w:tab w:val="left" w:pos="391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3EB0" w14:textId="77777777" w:rsidR="0016597E" w:rsidRPr="008C4448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A2EF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8C1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CB36" w14:textId="77777777" w:rsidR="0016597E" w:rsidRPr="00C5076D" w:rsidRDefault="0016597E" w:rsidP="00083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46D" w14:textId="77777777" w:rsidR="0016597E" w:rsidRPr="00C5076D" w:rsidRDefault="0016597E" w:rsidP="00083F5F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</w:t>
            </w:r>
            <w:r w:rsidRPr="00C5076D">
              <w:rPr>
                <w:rFonts w:ascii="Times New Roman" w:eastAsia="Calibri" w:hAnsi="Times New Roman"/>
                <w:sz w:val="24"/>
                <w:szCs w:val="24"/>
              </w:rPr>
              <w:t>юджет Степанківської територіальної громади, інші джерела фінансування не заборонені законодавством</w:t>
            </w:r>
          </w:p>
        </w:tc>
      </w:tr>
    </w:tbl>
    <w:p w14:paraId="45170541" w14:textId="77777777" w:rsidR="0016597E" w:rsidRDefault="0016597E" w:rsidP="0016597E">
      <w:pPr>
        <w:jc w:val="both"/>
        <w:rPr>
          <w:lang w:val="uk-UA"/>
        </w:rPr>
      </w:pPr>
    </w:p>
    <w:p w14:paraId="1F317737" w14:textId="77777777" w:rsidR="0016597E" w:rsidRPr="00774509" w:rsidRDefault="0016597E" w:rsidP="0016597E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30.</w:t>
      </w:r>
      <w:r w:rsidRPr="00774509">
        <w:rPr>
          <w:rFonts w:ascii="Times New Roman" w:eastAsia="Calibri" w:hAnsi="Times New Roman"/>
          <w:sz w:val="24"/>
          <w:szCs w:val="24"/>
          <w:lang w:val="uk-UA"/>
        </w:rPr>
        <w:t>11.2022 р.</w:t>
      </w:r>
    </w:p>
    <w:p w14:paraId="47B74256" w14:textId="77777777" w:rsidR="0016597E" w:rsidRDefault="0016597E" w:rsidP="0016597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Виконавець:  начальник відділу освіти, культури, туризму, молоді,спорту та охорони здоров</w:t>
      </w:r>
      <w:r>
        <w:rPr>
          <w:rFonts w:ascii="Times New Roman" w:eastAsiaTheme="minorHAnsi" w:hAnsi="Times New Roman"/>
          <w:sz w:val="24"/>
          <w:szCs w:val="24"/>
        </w:rPr>
        <w:t>’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я________________________________________________________ Яна КУЛИК   </w:t>
      </w:r>
    </w:p>
    <w:p w14:paraId="5C78B069" w14:textId="77777777" w:rsidR="0016597E" w:rsidRDefault="0016597E" w:rsidP="0016597E">
      <w:pPr>
        <w:spacing w:after="0" w:line="240" w:lineRule="auto"/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підпис</w:t>
      </w:r>
    </w:p>
    <w:p w14:paraId="1D149DD0" w14:textId="77777777" w:rsidR="0016597E" w:rsidRPr="00C3280B" w:rsidRDefault="0016597E" w:rsidP="0016597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67D8B17D" w14:textId="77777777" w:rsidR="006B3420" w:rsidRDefault="006B3420"/>
    <w:sectPr w:rsidR="006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31"/>
    <w:rsid w:val="0016597E"/>
    <w:rsid w:val="001C3C31"/>
    <w:rsid w:val="006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8C71-1C38-466E-95D1-6B31DC1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9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2023-05-22T07:01:00Z</dcterms:created>
  <dcterms:modified xsi:type="dcterms:W3CDTF">2023-05-22T07:01:00Z</dcterms:modified>
</cp:coreProperties>
</file>