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EA38" w14:textId="77777777" w:rsidR="00B07E0C" w:rsidRPr="00735F43" w:rsidRDefault="00B07E0C" w:rsidP="00B07E0C">
      <w:pPr>
        <w:spacing w:after="0" w:line="240" w:lineRule="auto"/>
        <w:jc w:val="right"/>
        <w:rPr>
          <w:rFonts w:eastAsia="Times New Roman"/>
          <w:b w:val="0"/>
          <w:bCs w:val="0"/>
          <w:sz w:val="24"/>
          <w:szCs w:val="24"/>
        </w:rPr>
      </w:pPr>
      <w:r w:rsidRPr="00735F43">
        <w:rPr>
          <w:rFonts w:eastAsia="Times New Roman"/>
          <w:b w:val="0"/>
          <w:bCs w:val="0"/>
          <w:sz w:val="24"/>
          <w:szCs w:val="24"/>
        </w:rPr>
        <w:t xml:space="preserve">Додаток </w:t>
      </w:r>
    </w:p>
    <w:p w14:paraId="6D961D1D" w14:textId="77777777" w:rsidR="00B07E0C" w:rsidRPr="00735F43" w:rsidRDefault="00B07E0C" w:rsidP="00B07E0C">
      <w:pPr>
        <w:spacing w:after="0" w:line="240" w:lineRule="auto"/>
        <w:jc w:val="right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до рішення </w:t>
      </w:r>
      <w:r w:rsidRPr="00735F43">
        <w:rPr>
          <w:rFonts w:eastAsia="Times New Roman"/>
          <w:b w:val="0"/>
          <w:bCs w:val="0"/>
          <w:sz w:val="24"/>
          <w:szCs w:val="24"/>
        </w:rPr>
        <w:t>Степанківської сільської ради</w:t>
      </w:r>
    </w:p>
    <w:p w14:paraId="32E7D946" w14:textId="77777777" w:rsidR="00B07E0C" w:rsidRPr="002C0DF9" w:rsidRDefault="00B07E0C" w:rsidP="00B07E0C">
      <w:pPr>
        <w:spacing w:after="0" w:line="240" w:lineRule="auto"/>
        <w:jc w:val="right"/>
        <w:rPr>
          <w:rFonts w:eastAsia="Times New Roman"/>
          <w:b w:val="0"/>
          <w:bCs w:val="0"/>
          <w:sz w:val="24"/>
          <w:szCs w:val="24"/>
          <w:lang w:val="en-US"/>
        </w:rPr>
      </w:pPr>
      <w:r w:rsidRPr="00735F43">
        <w:rPr>
          <w:rFonts w:eastAsia="Times New Roman"/>
          <w:b w:val="0"/>
          <w:bCs w:val="0"/>
          <w:sz w:val="24"/>
          <w:szCs w:val="24"/>
        </w:rPr>
        <w:t>від 0</w:t>
      </w:r>
      <w:r>
        <w:rPr>
          <w:rFonts w:eastAsia="Times New Roman"/>
          <w:b w:val="0"/>
          <w:bCs w:val="0"/>
          <w:sz w:val="24"/>
          <w:szCs w:val="24"/>
        </w:rPr>
        <w:t>2</w:t>
      </w:r>
      <w:r w:rsidRPr="00735F43">
        <w:rPr>
          <w:rFonts w:eastAsia="Times New Roman"/>
          <w:b w:val="0"/>
          <w:bCs w:val="0"/>
          <w:sz w:val="24"/>
          <w:szCs w:val="24"/>
        </w:rPr>
        <w:t>.12.2022 №</w:t>
      </w:r>
      <w:r>
        <w:rPr>
          <w:rFonts w:eastAsia="Times New Roman"/>
          <w:b w:val="0"/>
          <w:bCs w:val="0"/>
          <w:sz w:val="24"/>
          <w:szCs w:val="24"/>
        </w:rPr>
        <w:t>30-23/</w:t>
      </w:r>
      <w:r>
        <w:rPr>
          <w:rFonts w:eastAsia="Times New Roman"/>
          <w:b w:val="0"/>
          <w:bCs w:val="0"/>
          <w:sz w:val="24"/>
          <w:szCs w:val="24"/>
          <w:lang w:val="en-US"/>
        </w:rPr>
        <w:t>VIII</w:t>
      </w:r>
    </w:p>
    <w:p w14:paraId="0387101A" w14:textId="77777777" w:rsidR="00B07E0C" w:rsidRPr="00735F43" w:rsidRDefault="00B07E0C" w:rsidP="00B07E0C">
      <w:pPr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right"/>
        <w:rPr>
          <w:b w:val="0"/>
          <w:bCs w:val="0"/>
          <w:sz w:val="24"/>
          <w:szCs w:val="24"/>
        </w:rPr>
      </w:pP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851"/>
        <w:gridCol w:w="1417"/>
        <w:gridCol w:w="1872"/>
        <w:gridCol w:w="1134"/>
        <w:gridCol w:w="1984"/>
      </w:tblGrid>
      <w:tr w:rsidR="00B07E0C" w:rsidRPr="00735F43" w14:paraId="633034C8" w14:textId="77777777" w:rsidTr="00A45808">
        <w:tc>
          <w:tcPr>
            <w:tcW w:w="10235" w:type="dxa"/>
            <w:gridSpan w:val="7"/>
            <w:vAlign w:val="center"/>
          </w:tcPr>
          <w:p w14:paraId="6F81555D" w14:textId="77777777" w:rsidR="00B07E0C" w:rsidRPr="00735F43" w:rsidRDefault="00B07E0C" w:rsidP="00A45808">
            <w:pPr>
              <w:jc w:val="center"/>
              <w:rPr>
                <w:b w:val="0"/>
              </w:rPr>
            </w:pPr>
            <w:r w:rsidRPr="00735F43">
              <w:t xml:space="preserve">Інформаційний лист </w:t>
            </w:r>
            <w:r w:rsidRPr="00735F43">
              <w:rPr>
                <w:lang w:val="ru-RU"/>
              </w:rPr>
              <w:t>про виконання програми</w:t>
            </w:r>
          </w:p>
          <w:p w14:paraId="4FB4B929" w14:textId="77777777" w:rsidR="00B07E0C" w:rsidRPr="00735F43" w:rsidRDefault="00B07E0C" w:rsidP="00A45808">
            <w:pPr>
              <w:numPr>
                <w:ilvl w:val="0"/>
                <w:numId w:val="1"/>
              </w:numPr>
              <w:ind w:right="28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735F43">
              <w:rPr>
                <w:rFonts w:eastAsia="Times New Roman"/>
                <w:color w:val="000000"/>
                <w:lang w:eastAsia="uk-UA"/>
              </w:rPr>
              <w:t>«Про забезпечення громадського порядку та громадської безпеки на території Степанківської сільської територіальної громади»</w:t>
            </w:r>
            <w:r w:rsidRPr="00735F43">
              <w:rPr>
                <w:rFonts w:eastAsia="Times New Roman"/>
                <w:lang w:eastAsia="uk-UA"/>
              </w:rPr>
              <w:t xml:space="preserve"> на 2022 рік</w:t>
            </w:r>
          </w:p>
        </w:tc>
      </w:tr>
      <w:tr w:rsidR="00B07E0C" w:rsidRPr="00735F43" w14:paraId="10A9811D" w14:textId="77777777" w:rsidTr="00A45808">
        <w:trPr>
          <w:trHeight w:val="603"/>
        </w:trPr>
        <w:tc>
          <w:tcPr>
            <w:tcW w:w="2977" w:type="dxa"/>
            <w:gridSpan w:val="2"/>
            <w:vAlign w:val="center"/>
          </w:tcPr>
          <w:p w14:paraId="4B65C328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Виконавець</w:t>
            </w:r>
          </w:p>
        </w:tc>
        <w:tc>
          <w:tcPr>
            <w:tcW w:w="7258" w:type="dxa"/>
            <w:gridSpan w:val="5"/>
            <w:vAlign w:val="center"/>
          </w:tcPr>
          <w:p w14:paraId="19FCC1F5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Виконавчий комітет Степанківської сільської ради</w:t>
            </w:r>
          </w:p>
        </w:tc>
      </w:tr>
      <w:tr w:rsidR="00B07E0C" w:rsidRPr="00735F43" w14:paraId="715F57C4" w14:textId="77777777" w:rsidTr="00A45808">
        <w:tc>
          <w:tcPr>
            <w:tcW w:w="2977" w:type="dxa"/>
            <w:gridSpan w:val="2"/>
            <w:vAlign w:val="center"/>
          </w:tcPr>
          <w:p w14:paraId="51CAF659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Мета</w:t>
            </w:r>
          </w:p>
        </w:tc>
        <w:tc>
          <w:tcPr>
            <w:tcW w:w="7258" w:type="dxa"/>
            <w:gridSpan w:val="5"/>
            <w:vAlign w:val="center"/>
          </w:tcPr>
          <w:p w14:paraId="725992BD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ind w:firstLine="709"/>
              <w:jc w:val="both"/>
            </w:pPr>
            <w:r w:rsidRPr="00735F43">
              <w:t>Підвищення рівня довіри населення до роботи правоохоронних органів, забезпечення громадського порядку та громадської безпеки на території Степанківської сільської  територіальної громади шляхом здійснення узгоджених заходів з профілактики правопорушень, протидії злочинності, усунення  причин і умов, що спричинили вчинення протиправних дій, та поліпшення стану криміногенної ситуації у громаді.</w:t>
            </w:r>
          </w:p>
        </w:tc>
      </w:tr>
      <w:tr w:rsidR="00B07E0C" w:rsidRPr="00735F43" w14:paraId="10755EC7" w14:textId="77777777" w:rsidTr="00A45808">
        <w:trPr>
          <w:trHeight w:val="497"/>
        </w:trPr>
        <w:tc>
          <w:tcPr>
            <w:tcW w:w="10235" w:type="dxa"/>
            <w:gridSpan w:val="7"/>
            <w:vAlign w:val="center"/>
          </w:tcPr>
          <w:p w14:paraId="71B6E4D3" w14:textId="77777777" w:rsidR="00B07E0C" w:rsidRPr="00735F43" w:rsidRDefault="00B07E0C" w:rsidP="00A45808">
            <w:pPr>
              <w:jc w:val="center"/>
            </w:pPr>
            <w:r w:rsidRPr="00735F43">
              <w:t>Результати виконання</w:t>
            </w:r>
          </w:p>
        </w:tc>
      </w:tr>
      <w:tr w:rsidR="00B07E0C" w:rsidRPr="00735F43" w14:paraId="5317056E" w14:textId="77777777" w:rsidTr="00A45808">
        <w:trPr>
          <w:trHeight w:val="419"/>
        </w:trPr>
        <w:tc>
          <w:tcPr>
            <w:tcW w:w="2410" w:type="dxa"/>
            <w:vMerge w:val="restart"/>
            <w:vAlign w:val="center"/>
          </w:tcPr>
          <w:p w14:paraId="01C1AFF8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Завдання</w:t>
            </w:r>
          </w:p>
        </w:tc>
        <w:tc>
          <w:tcPr>
            <w:tcW w:w="7825" w:type="dxa"/>
            <w:gridSpan w:val="6"/>
            <w:vAlign w:val="center"/>
          </w:tcPr>
          <w:p w14:paraId="7E886EFE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Реалізація</w:t>
            </w:r>
          </w:p>
        </w:tc>
      </w:tr>
      <w:tr w:rsidR="00B07E0C" w:rsidRPr="00735F43" w14:paraId="0BDA55E9" w14:textId="77777777" w:rsidTr="00A45808">
        <w:trPr>
          <w:trHeight w:val="1092"/>
        </w:trPr>
        <w:tc>
          <w:tcPr>
            <w:tcW w:w="2410" w:type="dxa"/>
            <w:vMerge/>
            <w:vAlign w:val="center"/>
          </w:tcPr>
          <w:p w14:paraId="353820CF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627E" w14:textId="77777777" w:rsidR="00B07E0C" w:rsidRPr="00735F43" w:rsidRDefault="00B07E0C" w:rsidP="00A45808">
            <w:pPr>
              <w:jc w:val="center"/>
            </w:pPr>
            <w:r w:rsidRPr="00735F43"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4595" w14:textId="77777777" w:rsidR="00B07E0C" w:rsidRPr="00735F43" w:rsidRDefault="00B07E0C" w:rsidP="00A45808">
            <w:pPr>
              <w:jc w:val="center"/>
            </w:pPr>
            <w:r w:rsidRPr="00735F43">
              <w:t>не виконано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562" w14:textId="77777777" w:rsidR="00B07E0C" w:rsidRPr="00735F43" w:rsidRDefault="00B07E0C" w:rsidP="00A45808">
            <w:pPr>
              <w:jc w:val="center"/>
            </w:pPr>
            <w:r w:rsidRPr="00735F43">
              <w:t>частково (вказати, 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298B" w14:textId="77777777" w:rsidR="00B07E0C" w:rsidRPr="00735F43" w:rsidRDefault="00B07E0C" w:rsidP="00A45808">
            <w:pPr>
              <w:jc w:val="center"/>
            </w:pPr>
            <w:r w:rsidRPr="00735F43"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447" w14:textId="77777777" w:rsidR="00B07E0C" w:rsidRPr="00735F43" w:rsidRDefault="00B07E0C" w:rsidP="00A45808">
            <w:pPr>
              <w:jc w:val="center"/>
            </w:pPr>
            <w:r w:rsidRPr="00735F43">
              <w:t>Джерела фінансування</w:t>
            </w:r>
          </w:p>
        </w:tc>
      </w:tr>
      <w:tr w:rsidR="00B07E0C" w:rsidRPr="00735F43" w14:paraId="289F58B9" w14:textId="77777777" w:rsidTr="00A45808">
        <w:tc>
          <w:tcPr>
            <w:tcW w:w="2410" w:type="dxa"/>
            <w:vAlign w:val="center"/>
          </w:tcPr>
          <w:p w14:paraId="521E9560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8672C6">
              <w:t>сприяння підвищенню ефективності діяльності правоохоронних органів щодо захисту прав і свобод людини, стабільному соціально-економічному розвитку громади, покращенню інвестиційного клімату</w:t>
            </w:r>
          </w:p>
        </w:tc>
        <w:tc>
          <w:tcPr>
            <w:tcW w:w="1418" w:type="dxa"/>
            <w:gridSpan w:val="2"/>
            <w:vAlign w:val="center"/>
          </w:tcPr>
          <w:p w14:paraId="7A555385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виконано</w:t>
            </w:r>
          </w:p>
        </w:tc>
        <w:tc>
          <w:tcPr>
            <w:tcW w:w="1417" w:type="dxa"/>
            <w:vAlign w:val="center"/>
          </w:tcPr>
          <w:p w14:paraId="367218BE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872" w:type="dxa"/>
            <w:vAlign w:val="center"/>
          </w:tcPr>
          <w:p w14:paraId="522BFB94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134" w:type="dxa"/>
            <w:vAlign w:val="center"/>
          </w:tcPr>
          <w:p w14:paraId="7C5F2C56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984" w:type="dxa"/>
            <w:vAlign w:val="center"/>
          </w:tcPr>
          <w:p w14:paraId="6A34DBB2" w14:textId="77777777" w:rsidR="00B07E0C" w:rsidRPr="00735F43" w:rsidRDefault="00B07E0C" w:rsidP="00A45808">
            <w:pPr>
              <w:jc w:val="center"/>
              <w:rPr>
                <w:rFonts w:eastAsia="Calibri"/>
                <w:lang w:val="ru-RU"/>
              </w:rPr>
            </w:pPr>
            <w:r w:rsidRPr="00735F43">
              <w:rPr>
                <w:rFonts w:eastAsia="Calibri"/>
                <w:lang w:val="ru-RU"/>
              </w:rPr>
              <w:t>Залучення коштів з місцевого бюджету</w:t>
            </w:r>
          </w:p>
          <w:p w14:paraId="08DD30A1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rPr>
                <w:rFonts w:eastAsia="Calibri"/>
                <w:lang w:val="ru-RU"/>
              </w:rPr>
              <w:t>не потребує</w:t>
            </w:r>
          </w:p>
        </w:tc>
      </w:tr>
      <w:tr w:rsidR="00B07E0C" w:rsidRPr="00735F43" w14:paraId="41F090C3" w14:textId="77777777" w:rsidTr="00A45808">
        <w:tc>
          <w:tcPr>
            <w:tcW w:w="2410" w:type="dxa"/>
            <w:vAlign w:val="center"/>
          </w:tcPr>
          <w:p w14:paraId="041B6895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 xml:space="preserve">створення системи соціальної профілактики правопорушень, </w:t>
            </w:r>
            <w:r w:rsidRPr="00735F43">
              <w:lastRenderedPageBreak/>
              <w:t>атмосфери суспільної нетерпимості до скоєння злочинів, здійснення профілактичної роботи з неблагополучними сім'ями для недопущення втягнення дітей у протиправну діяльність;</w:t>
            </w:r>
          </w:p>
        </w:tc>
        <w:tc>
          <w:tcPr>
            <w:tcW w:w="1418" w:type="dxa"/>
            <w:gridSpan w:val="2"/>
            <w:vAlign w:val="center"/>
          </w:tcPr>
          <w:p w14:paraId="2A87D886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lastRenderedPageBreak/>
              <w:t>виконано</w:t>
            </w:r>
          </w:p>
        </w:tc>
        <w:tc>
          <w:tcPr>
            <w:tcW w:w="1417" w:type="dxa"/>
            <w:vAlign w:val="center"/>
          </w:tcPr>
          <w:p w14:paraId="388A4F97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872" w:type="dxa"/>
            <w:vAlign w:val="center"/>
          </w:tcPr>
          <w:p w14:paraId="2D1C3590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134" w:type="dxa"/>
            <w:vAlign w:val="center"/>
          </w:tcPr>
          <w:p w14:paraId="2E3FA9C2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984" w:type="dxa"/>
            <w:vAlign w:val="center"/>
          </w:tcPr>
          <w:p w14:paraId="5B604626" w14:textId="77777777" w:rsidR="00B07E0C" w:rsidRPr="00735F43" w:rsidRDefault="00B07E0C" w:rsidP="00A45808">
            <w:pPr>
              <w:jc w:val="center"/>
              <w:rPr>
                <w:rFonts w:eastAsia="Calibri"/>
                <w:lang w:val="ru-RU"/>
              </w:rPr>
            </w:pPr>
            <w:r w:rsidRPr="00735F43">
              <w:rPr>
                <w:rFonts w:eastAsia="Calibri"/>
                <w:lang w:val="ru-RU"/>
              </w:rPr>
              <w:t>Залучення коштів з місцевого бюджету</w:t>
            </w:r>
          </w:p>
          <w:p w14:paraId="1770155F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rPr>
                <w:rFonts w:eastAsia="Calibri"/>
                <w:lang w:val="ru-RU"/>
              </w:rPr>
              <w:t>не потребує</w:t>
            </w:r>
          </w:p>
        </w:tc>
      </w:tr>
      <w:tr w:rsidR="00B07E0C" w:rsidRPr="00735F43" w14:paraId="25FC0475" w14:textId="77777777" w:rsidTr="00A45808">
        <w:tc>
          <w:tcPr>
            <w:tcW w:w="2410" w:type="dxa"/>
            <w:vAlign w:val="center"/>
          </w:tcPr>
          <w:p w14:paraId="44EE6BF8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rPr>
                <w:lang w:val="ru-RU"/>
              </w:rPr>
              <w:t>підвищення рівня правопорядку, дорожньої дисципліни, забезпечення безпеки населення громади, оперативного реагування на вчинені правопорушення</w:t>
            </w:r>
          </w:p>
        </w:tc>
        <w:tc>
          <w:tcPr>
            <w:tcW w:w="1418" w:type="dxa"/>
            <w:gridSpan w:val="2"/>
            <w:vAlign w:val="center"/>
          </w:tcPr>
          <w:p w14:paraId="09B0EEDA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417" w:type="dxa"/>
            <w:vAlign w:val="center"/>
          </w:tcPr>
          <w:p w14:paraId="63C7C7EE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872" w:type="dxa"/>
            <w:vAlign w:val="center"/>
          </w:tcPr>
          <w:p w14:paraId="024DF225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>
              <w:t>Виконується поліцейсь</w:t>
            </w:r>
            <w:r w:rsidRPr="00735F43">
              <w:t>ким офіцером громади</w:t>
            </w:r>
          </w:p>
        </w:tc>
        <w:tc>
          <w:tcPr>
            <w:tcW w:w="1134" w:type="dxa"/>
            <w:vAlign w:val="center"/>
          </w:tcPr>
          <w:p w14:paraId="034F3283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984" w:type="dxa"/>
            <w:vAlign w:val="center"/>
          </w:tcPr>
          <w:p w14:paraId="1051807F" w14:textId="77777777" w:rsidR="00B07E0C" w:rsidRPr="00735F43" w:rsidRDefault="00B07E0C" w:rsidP="00A45808">
            <w:pPr>
              <w:jc w:val="center"/>
              <w:rPr>
                <w:rFonts w:eastAsia="Calibri"/>
                <w:lang w:val="ru-RU"/>
              </w:rPr>
            </w:pPr>
            <w:r w:rsidRPr="00735F43">
              <w:rPr>
                <w:rFonts w:eastAsia="Calibri"/>
                <w:lang w:val="ru-RU"/>
              </w:rPr>
              <w:t>Залучення коштів з місцевого бюджету</w:t>
            </w:r>
          </w:p>
          <w:p w14:paraId="21BB3564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rPr>
                <w:rFonts w:eastAsia="Calibri"/>
                <w:lang w:val="ru-RU"/>
              </w:rPr>
              <w:t>не потребує</w:t>
            </w:r>
          </w:p>
        </w:tc>
      </w:tr>
      <w:tr w:rsidR="00B07E0C" w:rsidRPr="00735F43" w14:paraId="50AF833A" w14:textId="77777777" w:rsidTr="00A45808">
        <w:tc>
          <w:tcPr>
            <w:tcW w:w="2410" w:type="dxa"/>
            <w:vAlign w:val="center"/>
          </w:tcPr>
          <w:p w14:paraId="5043B693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ind w:left="22"/>
              <w:jc w:val="center"/>
              <w:rPr>
                <w:rFonts w:eastAsia="Times New Roman"/>
                <w:lang w:eastAsia="uk-UA"/>
              </w:rPr>
            </w:pPr>
            <w:r w:rsidRPr="00735F43">
              <w:rPr>
                <w:rFonts w:eastAsia="Times New Roman"/>
                <w:lang w:eastAsia="uk-UA"/>
              </w:rPr>
              <w:t>запобігання порушенням громадського порядку та ослаблення дії криміногенних факторів</w:t>
            </w:r>
          </w:p>
        </w:tc>
        <w:tc>
          <w:tcPr>
            <w:tcW w:w="1418" w:type="dxa"/>
            <w:gridSpan w:val="2"/>
            <w:vAlign w:val="center"/>
          </w:tcPr>
          <w:p w14:paraId="50BFF679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</w:p>
        </w:tc>
        <w:tc>
          <w:tcPr>
            <w:tcW w:w="1417" w:type="dxa"/>
            <w:vAlign w:val="center"/>
          </w:tcPr>
          <w:p w14:paraId="6F5F6E53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</w:p>
        </w:tc>
        <w:tc>
          <w:tcPr>
            <w:tcW w:w="1872" w:type="dxa"/>
            <w:vAlign w:val="center"/>
          </w:tcPr>
          <w:p w14:paraId="3B185559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Виконується поліцейським офіцером громади</w:t>
            </w:r>
          </w:p>
        </w:tc>
        <w:tc>
          <w:tcPr>
            <w:tcW w:w="1134" w:type="dxa"/>
            <w:vAlign w:val="center"/>
          </w:tcPr>
          <w:p w14:paraId="2F8F0017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</w:p>
        </w:tc>
        <w:tc>
          <w:tcPr>
            <w:tcW w:w="1984" w:type="dxa"/>
            <w:vAlign w:val="center"/>
          </w:tcPr>
          <w:p w14:paraId="1C033425" w14:textId="77777777" w:rsidR="00B07E0C" w:rsidRPr="00735F43" w:rsidRDefault="00B07E0C" w:rsidP="00A45808">
            <w:pPr>
              <w:jc w:val="center"/>
              <w:rPr>
                <w:rFonts w:eastAsia="Calibri"/>
                <w:lang w:val="ru-RU"/>
              </w:rPr>
            </w:pPr>
            <w:r w:rsidRPr="00735F43">
              <w:rPr>
                <w:rFonts w:eastAsia="Calibri"/>
                <w:lang w:val="ru-RU"/>
              </w:rPr>
              <w:t>Залучення коштів з місцевого бюджету</w:t>
            </w:r>
          </w:p>
          <w:p w14:paraId="41F4355A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rPr>
                <w:rFonts w:eastAsia="Calibri"/>
                <w:lang w:val="ru-RU"/>
              </w:rPr>
              <w:t>не потребує</w:t>
            </w:r>
          </w:p>
        </w:tc>
      </w:tr>
      <w:tr w:rsidR="00B07E0C" w:rsidRPr="00735F43" w14:paraId="67038C97" w14:textId="77777777" w:rsidTr="00A45808">
        <w:tc>
          <w:tcPr>
            <w:tcW w:w="2410" w:type="dxa"/>
            <w:vAlign w:val="center"/>
          </w:tcPr>
          <w:p w14:paraId="784A377C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ind w:left="22"/>
              <w:jc w:val="center"/>
              <w:rPr>
                <w:rFonts w:eastAsia="Times New Roman"/>
                <w:lang w:eastAsia="uk-UA"/>
              </w:rPr>
            </w:pPr>
            <w:r w:rsidRPr="00735F43">
              <w:rPr>
                <w:rFonts w:eastAsia="Times New Roman"/>
                <w:lang w:eastAsia="uk-UA"/>
              </w:rPr>
              <w:t xml:space="preserve">удосконалення форм і методів профілактики правопорушень у місцях масового перебування громадян на автошляхах та у місцях </w:t>
            </w:r>
            <w:r w:rsidRPr="00735F43">
              <w:rPr>
                <w:rFonts w:eastAsia="Times New Roman"/>
                <w:lang w:eastAsia="uk-UA"/>
              </w:rPr>
              <w:lastRenderedPageBreak/>
              <w:t>концентрації ДТП</w:t>
            </w:r>
          </w:p>
        </w:tc>
        <w:tc>
          <w:tcPr>
            <w:tcW w:w="1418" w:type="dxa"/>
            <w:gridSpan w:val="2"/>
            <w:vAlign w:val="center"/>
          </w:tcPr>
          <w:p w14:paraId="523F9412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lastRenderedPageBreak/>
              <w:t>-</w:t>
            </w:r>
          </w:p>
        </w:tc>
        <w:tc>
          <w:tcPr>
            <w:tcW w:w="1417" w:type="dxa"/>
            <w:vAlign w:val="center"/>
          </w:tcPr>
          <w:p w14:paraId="6C205279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872" w:type="dxa"/>
            <w:vAlign w:val="center"/>
          </w:tcPr>
          <w:p w14:paraId="2F08E74A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>
              <w:t>Виконується поліцейсь</w:t>
            </w:r>
            <w:r w:rsidRPr="00735F43">
              <w:t>ким офіцером громади</w:t>
            </w:r>
          </w:p>
        </w:tc>
        <w:tc>
          <w:tcPr>
            <w:tcW w:w="1134" w:type="dxa"/>
            <w:vAlign w:val="center"/>
          </w:tcPr>
          <w:p w14:paraId="039DDB20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984" w:type="dxa"/>
            <w:vAlign w:val="center"/>
          </w:tcPr>
          <w:p w14:paraId="59EC1AEA" w14:textId="77777777" w:rsidR="00B07E0C" w:rsidRPr="00735F43" w:rsidRDefault="00B07E0C" w:rsidP="00A45808">
            <w:pPr>
              <w:jc w:val="center"/>
              <w:rPr>
                <w:rFonts w:eastAsia="Calibri"/>
                <w:lang w:val="ru-RU"/>
              </w:rPr>
            </w:pPr>
            <w:r w:rsidRPr="00735F43">
              <w:rPr>
                <w:rFonts w:eastAsia="Calibri"/>
                <w:lang w:val="ru-RU"/>
              </w:rPr>
              <w:t>Залучення коштів з місцевого бюджету</w:t>
            </w:r>
          </w:p>
          <w:p w14:paraId="51D15700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rPr>
                <w:rFonts w:eastAsia="Calibri"/>
                <w:lang w:val="ru-RU"/>
              </w:rPr>
              <w:t>не потребує</w:t>
            </w:r>
          </w:p>
        </w:tc>
      </w:tr>
      <w:tr w:rsidR="00B07E0C" w:rsidRPr="00735F43" w14:paraId="5AC2BB81" w14:textId="77777777" w:rsidTr="00A45808">
        <w:tc>
          <w:tcPr>
            <w:tcW w:w="2410" w:type="dxa"/>
            <w:vAlign w:val="center"/>
          </w:tcPr>
          <w:p w14:paraId="0E3564C9" w14:textId="77777777" w:rsidR="00B07E0C" w:rsidRPr="008672C6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8672C6">
              <w:t>поліпшення матеріально-технічного забезпечення заходів з профілактики правопорушень, забезпечення громадського порядку та громадської безпеки на території Степанківської сільської ради;</w:t>
            </w:r>
          </w:p>
        </w:tc>
        <w:tc>
          <w:tcPr>
            <w:tcW w:w="1418" w:type="dxa"/>
            <w:gridSpan w:val="2"/>
            <w:vAlign w:val="center"/>
          </w:tcPr>
          <w:p w14:paraId="31682406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</w:p>
        </w:tc>
        <w:tc>
          <w:tcPr>
            <w:tcW w:w="1417" w:type="dxa"/>
            <w:vAlign w:val="center"/>
          </w:tcPr>
          <w:p w14:paraId="033ACC15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не виконано</w:t>
            </w:r>
          </w:p>
        </w:tc>
        <w:tc>
          <w:tcPr>
            <w:tcW w:w="1872" w:type="dxa"/>
            <w:vAlign w:val="center"/>
          </w:tcPr>
          <w:p w14:paraId="01B3E333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6D1FDD64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</w:p>
        </w:tc>
        <w:tc>
          <w:tcPr>
            <w:tcW w:w="1984" w:type="dxa"/>
            <w:vAlign w:val="center"/>
          </w:tcPr>
          <w:p w14:paraId="7A7D2933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Фінансування здійснюється за рахунок</w:t>
            </w:r>
          </w:p>
          <w:p w14:paraId="2EA28709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місцевого бюджету</w:t>
            </w:r>
          </w:p>
          <w:p w14:paraId="2C232156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rPr>
                <w:rFonts w:eastAsia="Calibri"/>
              </w:rPr>
              <w:t>Степанківської сільської територіальної громади</w:t>
            </w:r>
          </w:p>
        </w:tc>
      </w:tr>
      <w:tr w:rsidR="00B07E0C" w:rsidRPr="00735F43" w14:paraId="5AB591CA" w14:textId="77777777" w:rsidTr="00A45808">
        <w:tc>
          <w:tcPr>
            <w:tcW w:w="2410" w:type="dxa"/>
            <w:vAlign w:val="center"/>
          </w:tcPr>
          <w:p w14:paraId="7BA026D7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  <w:rPr>
                <w:rFonts w:eastAsia="Times New Roman"/>
                <w:lang w:eastAsia="uk-UA"/>
              </w:rPr>
            </w:pPr>
            <w:r w:rsidRPr="00735F43">
              <w:rPr>
                <w:rFonts w:eastAsia="Times New Roman"/>
                <w:lang w:eastAsia="uk-UA"/>
              </w:rPr>
              <w:t>залучення до участі громадського поліцейського в засіданнях комісій, виконавчого комітету та сесій Степанківської сільської ради</w:t>
            </w:r>
          </w:p>
        </w:tc>
        <w:tc>
          <w:tcPr>
            <w:tcW w:w="1418" w:type="dxa"/>
            <w:gridSpan w:val="2"/>
            <w:vAlign w:val="center"/>
          </w:tcPr>
          <w:p w14:paraId="49FF0449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виконано</w:t>
            </w:r>
          </w:p>
        </w:tc>
        <w:tc>
          <w:tcPr>
            <w:tcW w:w="1417" w:type="dxa"/>
            <w:vAlign w:val="center"/>
          </w:tcPr>
          <w:p w14:paraId="575439DD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872" w:type="dxa"/>
            <w:vAlign w:val="center"/>
          </w:tcPr>
          <w:p w14:paraId="553CA8DA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134" w:type="dxa"/>
            <w:vAlign w:val="center"/>
          </w:tcPr>
          <w:p w14:paraId="13269DAC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984" w:type="dxa"/>
            <w:vAlign w:val="center"/>
          </w:tcPr>
          <w:p w14:paraId="4B7B873B" w14:textId="77777777" w:rsidR="00B07E0C" w:rsidRPr="00735F43" w:rsidRDefault="00B07E0C" w:rsidP="00A45808">
            <w:pPr>
              <w:jc w:val="center"/>
              <w:rPr>
                <w:rFonts w:eastAsia="Calibri"/>
                <w:lang w:val="ru-RU"/>
              </w:rPr>
            </w:pPr>
            <w:r w:rsidRPr="00735F43">
              <w:rPr>
                <w:rFonts w:eastAsia="Calibri"/>
                <w:lang w:val="ru-RU"/>
              </w:rPr>
              <w:t>Залучення коштів з місцевого бюджету</w:t>
            </w:r>
          </w:p>
          <w:p w14:paraId="5CFFC1AA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rPr>
                <w:rFonts w:eastAsia="Calibri"/>
                <w:lang w:val="ru-RU"/>
              </w:rPr>
              <w:t>не потребує</w:t>
            </w:r>
          </w:p>
        </w:tc>
      </w:tr>
      <w:tr w:rsidR="00B07E0C" w:rsidRPr="00735F43" w14:paraId="58FC9B5E" w14:textId="77777777" w:rsidTr="00A45808">
        <w:tc>
          <w:tcPr>
            <w:tcW w:w="2410" w:type="dxa"/>
            <w:vAlign w:val="center"/>
          </w:tcPr>
          <w:p w14:paraId="02A6D5F7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ind w:left="22"/>
              <w:jc w:val="center"/>
              <w:rPr>
                <w:rFonts w:eastAsia="Times New Roman"/>
                <w:lang w:eastAsia="uk-UA"/>
              </w:rPr>
            </w:pPr>
            <w:r w:rsidRPr="00735F43">
              <w:rPr>
                <w:rFonts w:eastAsia="Times New Roman"/>
                <w:lang w:eastAsia="uk-UA"/>
              </w:rPr>
              <w:t>організація та забезпечення громадського порядку під час виникнення надзвичайних ситуацій</w:t>
            </w:r>
          </w:p>
        </w:tc>
        <w:tc>
          <w:tcPr>
            <w:tcW w:w="1418" w:type="dxa"/>
            <w:gridSpan w:val="2"/>
            <w:vAlign w:val="center"/>
          </w:tcPr>
          <w:p w14:paraId="556B2791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417" w:type="dxa"/>
            <w:vAlign w:val="center"/>
          </w:tcPr>
          <w:p w14:paraId="0AD9C06B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872" w:type="dxa"/>
            <w:vAlign w:val="center"/>
          </w:tcPr>
          <w:p w14:paraId="5EB79213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надзвичайних ситуацій не виникало</w:t>
            </w:r>
          </w:p>
        </w:tc>
        <w:tc>
          <w:tcPr>
            <w:tcW w:w="1134" w:type="dxa"/>
            <w:vAlign w:val="center"/>
          </w:tcPr>
          <w:p w14:paraId="436BCE80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t>-</w:t>
            </w:r>
          </w:p>
        </w:tc>
        <w:tc>
          <w:tcPr>
            <w:tcW w:w="1984" w:type="dxa"/>
            <w:vAlign w:val="center"/>
          </w:tcPr>
          <w:p w14:paraId="19DDD80C" w14:textId="77777777" w:rsidR="00B07E0C" w:rsidRPr="00735F43" w:rsidRDefault="00B07E0C" w:rsidP="00A45808">
            <w:pPr>
              <w:jc w:val="center"/>
              <w:rPr>
                <w:rFonts w:eastAsia="Calibri"/>
                <w:lang w:val="ru-RU"/>
              </w:rPr>
            </w:pPr>
            <w:r w:rsidRPr="00735F43">
              <w:rPr>
                <w:rFonts w:eastAsia="Calibri"/>
                <w:lang w:val="ru-RU"/>
              </w:rPr>
              <w:t>Залучення коштів з місцевого бюджету</w:t>
            </w:r>
          </w:p>
          <w:p w14:paraId="6EB60C23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  <w:r w:rsidRPr="00735F43">
              <w:rPr>
                <w:rFonts w:eastAsia="Calibri"/>
                <w:lang w:val="ru-RU"/>
              </w:rPr>
              <w:t>не потребує</w:t>
            </w:r>
          </w:p>
        </w:tc>
      </w:tr>
      <w:tr w:rsidR="00B07E0C" w:rsidRPr="00735F43" w14:paraId="75965F38" w14:textId="77777777" w:rsidTr="00A45808">
        <w:tc>
          <w:tcPr>
            <w:tcW w:w="2410" w:type="dxa"/>
            <w:vAlign w:val="center"/>
          </w:tcPr>
          <w:p w14:paraId="6DE13A57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 xml:space="preserve">поліпшення стану матеріально-технічного забезпечення поліцейської станції, яка обслуговує сільську раду шляхом фінансування з </w:t>
            </w:r>
            <w:r w:rsidRPr="00735F43">
              <w:rPr>
                <w:rFonts w:eastAsia="Times New Roman"/>
                <w:lang w:eastAsia="ru-RU"/>
              </w:rPr>
              <w:lastRenderedPageBreak/>
              <w:t>місцевого бюджету (інших джерел фінансування незаборонених чинним законодавством) або виділення субвенції (на придбання транспортних засобів та їх реєстрацію (сплати внесків, технічне обслуговування та інше), сплати внесків (комунальні платежі та інші)</w:t>
            </w:r>
          </w:p>
        </w:tc>
        <w:tc>
          <w:tcPr>
            <w:tcW w:w="1418" w:type="dxa"/>
            <w:gridSpan w:val="2"/>
            <w:vAlign w:val="center"/>
          </w:tcPr>
          <w:p w14:paraId="74880999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lastRenderedPageBreak/>
              <w:t>виконано</w:t>
            </w:r>
          </w:p>
        </w:tc>
        <w:tc>
          <w:tcPr>
            <w:tcW w:w="1417" w:type="dxa"/>
            <w:vAlign w:val="center"/>
          </w:tcPr>
          <w:p w14:paraId="21E5254D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72" w:type="dxa"/>
            <w:vAlign w:val="center"/>
          </w:tcPr>
          <w:p w14:paraId="6ED4B20B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0BF3D3D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</w:p>
        </w:tc>
        <w:tc>
          <w:tcPr>
            <w:tcW w:w="1984" w:type="dxa"/>
            <w:vAlign w:val="center"/>
          </w:tcPr>
          <w:p w14:paraId="739D4711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Фінансування здійснюється за рахунок</w:t>
            </w:r>
          </w:p>
          <w:p w14:paraId="73BC4564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місцевого бюджету</w:t>
            </w:r>
          </w:p>
          <w:p w14:paraId="18BF1507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Calibri"/>
                <w:lang w:eastAsia="ru-RU"/>
              </w:rPr>
              <w:t>Степанківської сільської територіальної громади</w:t>
            </w:r>
          </w:p>
        </w:tc>
      </w:tr>
      <w:tr w:rsidR="00B07E0C" w:rsidRPr="00735F43" w14:paraId="62CE6097" w14:textId="77777777" w:rsidTr="00A45808">
        <w:tc>
          <w:tcPr>
            <w:tcW w:w="2410" w:type="dxa"/>
            <w:vAlign w:val="center"/>
          </w:tcPr>
          <w:p w14:paraId="24CFD198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 xml:space="preserve">для придбання транспортних засобів, спеціального обладнання на оплату послуг за їх реєстрацію та сплати податків і зборів (обов’язкових платежів, технічне обслуговування, оснащених розпізнавальними знаками та надписами для транспортних засобів поліції, автомобільного обладнання, проблискових маячки, страхування та інше ) </w:t>
            </w:r>
            <w:r w:rsidRPr="00735F43">
              <w:rPr>
                <w:rFonts w:eastAsia="Times New Roman"/>
                <w:lang w:eastAsia="ru-RU"/>
              </w:rPr>
              <w:lastRenderedPageBreak/>
              <w:t>передбачених чинним законодавством при закупівлі транспортних засобів</w:t>
            </w:r>
          </w:p>
        </w:tc>
        <w:tc>
          <w:tcPr>
            <w:tcW w:w="1418" w:type="dxa"/>
            <w:gridSpan w:val="2"/>
            <w:vAlign w:val="center"/>
          </w:tcPr>
          <w:p w14:paraId="53A87D93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14:paraId="01E64394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72" w:type="dxa"/>
            <w:vAlign w:val="center"/>
          </w:tcPr>
          <w:p w14:paraId="79BB29B4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C3BCD4A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</w:p>
          <w:p w14:paraId="3D3F53D8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</w:p>
          <w:p w14:paraId="418055A4" w14:textId="77777777" w:rsidR="00B07E0C" w:rsidRPr="00735F43" w:rsidRDefault="00B07E0C" w:rsidP="00A45808">
            <w:pPr>
              <w:tabs>
                <w:tab w:val="left" w:pos="284"/>
                <w:tab w:val="left" w:pos="3969"/>
                <w:tab w:val="left" w:pos="7088"/>
              </w:tabs>
              <w:jc w:val="center"/>
            </w:pPr>
          </w:p>
        </w:tc>
        <w:tc>
          <w:tcPr>
            <w:tcW w:w="1984" w:type="dxa"/>
            <w:vAlign w:val="center"/>
          </w:tcPr>
          <w:p w14:paraId="73625C0D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Фінансування здійснюється за рахунок</w:t>
            </w:r>
          </w:p>
          <w:p w14:paraId="1F725902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місцевого бюджету</w:t>
            </w:r>
          </w:p>
          <w:p w14:paraId="00CD65FE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Calibri"/>
                <w:lang w:eastAsia="ru-RU"/>
              </w:rPr>
              <w:t>Степанківської сільської територіальної громади</w:t>
            </w:r>
          </w:p>
        </w:tc>
      </w:tr>
      <w:tr w:rsidR="00B07E0C" w:rsidRPr="00735F43" w14:paraId="50008E34" w14:textId="77777777" w:rsidTr="00A45808">
        <w:tc>
          <w:tcPr>
            <w:tcW w:w="2410" w:type="dxa"/>
            <w:vAlign w:val="center"/>
          </w:tcPr>
          <w:p w14:paraId="225C7E37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придбання електронно-обчислювальної техніки та оргтехніки, засобів зв’язку, спорядження (у тому числі спеціального), оптичних приладів, довгострокового обладнання спеціального призначення, іншого невиробничого обладнання, засобів особистого та колективного захисту</w:t>
            </w:r>
          </w:p>
          <w:p w14:paraId="5162BE80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330905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виконано</w:t>
            </w:r>
          </w:p>
        </w:tc>
        <w:tc>
          <w:tcPr>
            <w:tcW w:w="1417" w:type="dxa"/>
            <w:vAlign w:val="center"/>
          </w:tcPr>
          <w:p w14:paraId="44EDDA76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72" w:type="dxa"/>
            <w:vAlign w:val="center"/>
          </w:tcPr>
          <w:p w14:paraId="73E2ABF1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9EB3CE7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308C499A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Фінансування здійснюється за рахунок</w:t>
            </w:r>
          </w:p>
          <w:p w14:paraId="10F07110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місцевого бюджету</w:t>
            </w:r>
          </w:p>
          <w:p w14:paraId="732E3DAA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Calibri"/>
                <w:lang w:eastAsia="ru-RU"/>
              </w:rPr>
              <w:t>Степанківської сільської територіальної громади</w:t>
            </w:r>
          </w:p>
        </w:tc>
      </w:tr>
      <w:tr w:rsidR="00B07E0C" w:rsidRPr="00735F43" w14:paraId="0573D2E8" w14:textId="77777777" w:rsidTr="00A45808">
        <w:tc>
          <w:tcPr>
            <w:tcW w:w="2410" w:type="dxa"/>
            <w:vAlign w:val="center"/>
          </w:tcPr>
          <w:p w14:paraId="405C4D03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 xml:space="preserve">проведення поточних ремонтів приміщень, виготовлення проєктно-кошторисної документації, придбання та підключення або проведення чергової повірки приладів обліку електроенергії та газу, а також придбання </w:t>
            </w:r>
            <w:r w:rsidRPr="00735F43">
              <w:rPr>
                <w:rFonts w:eastAsia="Times New Roman"/>
                <w:lang w:eastAsia="ru-RU"/>
              </w:rPr>
              <w:lastRenderedPageBreak/>
              <w:t>необхідної для роботи меблів та оргтехніки для поліцейської станції</w:t>
            </w:r>
          </w:p>
        </w:tc>
        <w:tc>
          <w:tcPr>
            <w:tcW w:w="1418" w:type="dxa"/>
            <w:gridSpan w:val="2"/>
            <w:vAlign w:val="center"/>
          </w:tcPr>
          <w:p w14:paraId="30034A0D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lastRenderedPageBreak/>
              <w:t>виконано</w:t>
            </w:r>
          </w:p>
        </w:tc>
        <w:tc>
          <w:tcPr>
            <w:tcW w:w="1417" w:type="dxa"/>
            <w:vAlign w:val="center"/>
          </w:tcPr>
          <w:p w14:paraId="093CA606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72" w:type="dxa"/>
            <w:vAlign w:val="center"/>
          </w:tcPr>
          <w:p w14:paraId="76B9EAB9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56EC466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5716D60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Фінансування здійснюється за рахунок</w:t>
            </w:r>
          </w:p>
          <w:p w14:paraId="3B7DBA11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місцевого бюджету</w:t>
            </w:r>
          </w:p>
          <w:p w14:paraId="6157EEDF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Calibri"/>
                <w:lang w:eastAsia="ru-RU"/>
              </w:rPr>
              <w:t>Степанківської сільської територіальної громади</w:t>
            </w:r>
          </w:p>
        </w:tc>
      </w:tr>
      <w:tr w:rsidR="00B07E0C" w:rsidRPr="00735F43" w14:paraId="5D621752" w14:textId="77777777" w:rsidTr="00A45808">
        <w:tc>
          <w:tcPr>
            <w:tcW w:w="2410" w:type="dxa"/>
            <w:vAlign w:val="center"/>
          </w:tcPr>
          <w:p w14:paraId="476EC55A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забезпечення житлом, паливно – мастильними матеріалами</w:t>
            </w:r>
          </w:p>
        </w:tc>
        <w:tc>
          <w:tcPr>
            <w:tcW w:w="1418" w:type="dxa"/>
            <w:gridSpan w:val="2"/>
            <w:vAlign w:val="center"/>
          </w:tcPr>
          <w:p w14:paraId="7F95FAF0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7C8C2F2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72" w:type="dxa"/>
            <w:vAlign w:val="center"/>
          </w:tcPr>
          <w:p w14:paraId="2BEB9E33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 xml:space="preserve">Забезпечення паливно мастильними матеріалами службового автомобіля </w:t>
            </w:r>
            <w:r>
              <w:rPr>
                <w:rFonts w:eastAsia="Times New Roman"/>
                <w:lang w:eastAsia="ru-RU"/>
              </w:rPr>
              <w:t>офіцера громади</w:t>
            </w:r>
          </w:p>
          <w:p w14:paraId="0920CDAB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A7EC301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40000,00</w:t>
            </w:r>
          </w:p>
        </w:tc>
        <w:tc>
          <w:tcPr>
            <w:tcW w:w="1984" w:type="dxa"/>
            <w:vAlign w:val="center"/>
          </w:tcPr>
          <w:p w14:paraId="7C0BEBCE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Фінансування здійснюється за рахунок</w:t>
            </w:r>
          </w:p>
          <w:p w14:paraId="706233FF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місцевого бюджету</w:t>
            </w:r>
          </w:p>
          <w:p w14:paraId="0271A8B7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Calibri"/>
                <w:lang w:eastAsia="ru-RU"/>
              </w:rPr>
              <w:t>Степанківської сільської територіальної громади</w:t>
            </w:r>
          </w:p>
        </w:tc>
      </w:tr>
      <w:tr w:rsidR="00B07E0C" w:rsidRPr="00735F43" w14:paraId="12CA30F1" w14:textId="77777777" w:rsidTr="00A45808">
        <w:tc>
          <w:tcPr>
            <w:tcW w:w="2410" w:type="dxa"/>
            <w:vAlign w:val="center"/>
          </w:tcPr>
          <w:p w14:paraId="17259064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оплата комунальних послуг та інші видатки для забезпечення функціонування та виконання поставлених завдань поліцейськими громади незаборонених чинним законодавством</w:t>
            </w:r>
          </w:p>
        </w:tc>
        <w:tc>
          <w:tcPr>
            <w:tcW w:w="1418" w:type="dxa"/>
            <w:gridSpan w:val="2"/>
            <w:vAlign w:val="center"/>
          </w:tcPr>
          <w:p w14:paraId="17211084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виконано</w:t>
            </w:r>
          </w:p>
        </w:tc>
        <w:tc>
          <w:tcPr>
            <w:tcW w:w="1417" w:type="dxa"/>
            <w:vAlign w:val="center"/>
          </w:tcPr>
          <w:p w14:paraId="6A8356AA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872" w:type="dxa"/>
            <w:vAlign w:val="center"/>
          </w:tcPr>
          <w:p w14:paraId="4BA0B93C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FEF07D6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14:paraId="400CA32A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Фінансування здійснюється за рахунок</w:t>
            </w:r>
          </w:p>
          <w:p w14:paraId="3FDC5701" w14:textId="77777777" w:rsidR="00B07E0C" w:rsidRPr="00735F43" w:rsidRDefault="00B07E0C" w:rsidP="00A45808">
            <w:pPr>
              <w:jc w:val="center"/>
              <w:rPr>
                <w:rFonts w:eastAsia="Calibri"/>
              </w:rPr>
            </w:pPr>
            <w:r w:rsidRPr="00735F43">
              <w:rPr>
                <w:rFonts w:eastAsia="Calibri"/>
              </w:rPr>
              <w:t>місцевого бюджету</w:t>
            </w:r>
          </w:p>
          <w:p w14:paraId="0302858D" w14:textId="77777777" w:rsidR="00B07E0C" w:rsidRPr="00735F43" w:rsidRDefault="00B07E0C" w:rsidP="00A45808">
            <w:pPr>
              <w:jc w:val="center"/>
              <w:rPr>
                <w:rFonts w:eastAsia="Times New Roman"/>
                <w:lang w:eastAsia="ru-RU"/>
              </w:rPr>
            </w:pPr>
            <w:r w:rsidRPr="00735F43">
              <w:rPr>
                <w:rFonts w:eastAsia="Calibri"/>
                <w:lang w:eastAsia="ru-RU"/>
              </w:rPr>
              <w:t>Степанківської сільської територіальної громади</w:t>
            </w:r>
          </w:p>
        </w:tc>
      </w:tr>
      <w:tr w:rsidR="00B07E0C" w:rsidRPr="00735F43" w14:paraId="08541CE8" w14:textId="77777777" w:rsidTr="00A45808">
        <w:tc>
          <w:tcPr>
            <w:tcW w:w="2410" w:type="dxa"/>
            <w:vAlign w:val="center"/>
          </w:tcPr>
          <w:p w14:paraId="71C4424D" w14:textId="77777777" w:rsidR="00B07E0C" w:rsidRPr="00735F43" w:rsidRDefault="00B07E0C" w:rsidP="00A45808">
            <w:pPr>
              <w:ind w:left="22"/>
              <w:jc w:val="center"/>
              <w:outlineLvl w:val="0"/>
              <w:rPr>
                <w:rFonts w:eastAsia="Times New Roman"/>
                <w:lang w:eastAsia="uk-UA"/>
              </w:rPr>
            </w:pPr>
            <w:r w:rsidRPr="00735F43">
              <w:rPr>
                <w:rFonts w:eastAsia="Times New Roman"/>
                <w:lang w:eastAsia="uk-UA"/>
              </w:rPr>
              <w:t>забезпечення патрулювання громадських місць, сміттєзвалищ, пожежонебезпечних ділянок (лісова зона, сільгоспугіддя,торфовища), місць масового відпочинку громадян за встановленими маршрутами;</w:t>
            </w:r>
          </w:p>
        </w:tc>
        <w:tc>
          <w:tcPr>
            <w:tcW w:w="1418" w:type="dxa"/>
            <w:gridSpan w:val="2"/>
            <w:vAlign w:val="center"/>
          </w:tcPr>
          <w:p w14:paraId="11307006" w14:textId="77777777" w:rsidR="00B07E0C" w:rsidRPr="00735F43" w:rsidRDefault="00B07E0C" w:rsidP="00A45808">
            <w:pPr>
              <w:jc w:val="center"/>
              <w:outlineLvl w:val="0"/>
            </w:pPr>
            <w:r w:rsidRPr="00735F43">
              <w:t>виконано</w:t>
            </w:r>
          </w:p>
        </w:tc>
        <w:tc>
          <w:tcPr>
            <w:tcW w:w="1417" w:type="dxa"/>
            <w:vAlign w:val="center"/>
          </w:tcPr>
          <w:p w14:paraId="0A4646F6" w14:textId="77777777" w:rsidR="00B07E0C" w:rsidRPr="00735F43" w:rsidRDefault="00B07E0C" w:rsidP="00A45808">
            <w:pPr>
              <w:jc w:val="center"/>
              <w:outlineLvl w:val="0"/>
            </w:pPr>
            <w:r w:rsidRPr="00735F43">
              <w:t>-</w:t>
            </w:r>
          </w:p>
        </w:tc>
        <w:tc>
          <w:tcPr>
            <w:tcW w:w="1872" w:type="dxa"/>
            <w:vAlign w:val="center"/>
          </w:tcPr>
          <w:p w14:paraId="451D085C" w14:textId="77777777" w:rsidR="00B07E0C" w:rsidRPr="00735F43" w:rsidRDefault="00B07E0C" w:rsidP="00A45808">
            <w:pPr>
              <w:jc w:val="center"/>
              <w:outlineLvl w:val="0"/>
            </w:pPr>
            <w:r w:rsidRPr="00735F43">
              <w:t>-</w:t>
            </w:r>
          </w:p>
        </w:tc>
        <w:tc>
          <w:tcPr>
            <w:tcW w:w="1134" w:type="dxa"/>
            <w:vAlign w:val="center"/>
          </w:tcPr>
          <w:p w14:paraId="05D685B8" w14:textId="77777777" w:rsidR="00B07E0C" w:rsidRPr="00735F43" w:rsidRDefault="00B07E0C" w:rsidP="00A45808">
            <w:pPr>
              <w:jc w:val="center"/>
              <w:outlineLvl w:val="0"/>
            </w:pPr>
            <w:r w:rsidRPr="00735F43">
              <w:t>-</w:t>
            </w:r>
          </w:p>
        </w:tc>
        <w:tc>
          <w:tcPr>
            <w:tcW w:w="1984" w:type="dxa"/>
            <w:vAlign w:val="center"/>
          </w:tcPr>
          <w:p w14:paraId="11D4A496" w14:textId="77777777" w:rsidR="00B07E0C" w:rsidRPr="00735F43" w:rsidRDefault="00B07E0C" w:rsidP="00A45808">
            <w:pPr>
              <w:jc w:val="center"/>
              <w:rPr>
                <w:rFonts w:eastAsia="Calibri"/>
                <w:lang w:val="ru-RU"/>
              </w:rPr>
            </w:pPr>
            <w:r w:rsidRPr="00735F43">
              <w:rPr>
                <w:rFonts w:eastAsia="Calibri"/>
                <w:lang w:val="ru-RU"/>
              </w:rPr>
              <w:t>Залучення коштів з місцевого бюджету</w:t>
            </w:r>
          </w:p>
          <w:p w14:paraId="25BABF92" w14:textId="77777777" w:rsidR="00B07E0C" w:rsidRPr="00735F43" w:rsidRDefault="00B07E0C" w:rsidP="00A45808">
            <w:pPr>
              <w:jc w:val="center"/>
              <w:outlineLvl w:val="0"/>
            </w:pPr>
            <w:r w:rsidRPr="00735F43">
              <w:rPr>
                <w:rFonts w:eastAsia="Calibri"/>
                <w:lang w:val="ru-RU"/>
              </w:rPr>
              <w:t>не потребує</w:t>
            </w:r>
          </w:p>
        </w:tc>
      </w:tr>
      <w:tr w:rsidR="00B07E0C" w:rsidRPr="00735F43" w14:paraId="2930215C" w14:textId="77777777" w:rsidTr="00A45808">
        <w:tc>
          <w:tcPr>
            <w:tcW w:w="2410" w:type="dxa"/>
            <w:vAlign w:val="center"/>
          </w:tcPr>
          <w:p w14:paraId="1DE5B418" w14:textId="77777777" w:rsidR="00B07E0C" w:rsidRPr="00735F43" w:rsidRDefault="00B07E0C" w:rsidP="00A45808">
            <w:pPr>
              <w:ind w:left="22"/>
              <w:jc w:val="center"/>
              <w:outlineLvl w:val="0"/>
              <w:rPr>
                <w:rFonts w:eastAsia="Times New Roman"/>
                <w:lang w:eastAsia="uk-UA"/>
              </w:rPr>
            </w:pPr>
            <w:r w:rsidRPr="00735F43">
              <w:rPr>
                <w:rFonts w:eastAsia="Times New Roman"/>
                <w:lang w:eastAsia="uk-UA"/>
              </w:rPr>
              <w:lastRenderedPageBreak/>
              <w:t>складання адміністративних протоколів за порушення чинного законодавства відповідно до повноважень  та розгляд на відповідних комісіях з направленням до судів та інших виконавчих органів.</w:t>
            </w:r>
          </w:p>
        </w:tc>
        <w:tc>
          <w:tcPr>
            <w:tcW w:w="1418" w:type="dxa"/>
            <w:gridSpan w:val="2"/>
            <w:vAlign w:val="center"/>
          </w:tcPr>
          <w:p w14:paraId="103ABEF5" w14:textId="77777777" w:rsidR="00B07E0C" w:rsidRPr="00735F43" w:rsidRDefault="00B07E0C" w:rsidP="00A45808">
            <w:pPr>
              <w:jc w:val="center"/>
              <w:outlineLvl w:val="0"/>
            </w:pPr>
            <w:r w:rsidRPr="00735F43">
              <w:t>виконано</w:t>
            </w:r>
          </w:p>
          <w:p w14:paraId="38BC865C" w14:textId="77777777" w:rsidR="00B07E0C" w:rsidRPr="00735F43" w:rsidRDefault="00B07E0C" w:rsidP="00A45808">
            <w:pPr>
              <w:jc w:val="center"/>
              <w:outlineLvl w:val="0"/>
            </w:pPr>
          </w:p>
        </w:tc>
        <w:tc>
          <w:tcPr>
            <w:tcW w:w="1417" w:type="dxa"/>
            <w:vAlign w:val="center"/>
          </w:tcPr>
          <w:p w14:paraId="337B4A98" w14:textId="77777777" w:rsidR="00B07E0C" w:rsidRPr="00735F43" w:rsidRDefault="00B07E0C" w:rsidP="00A45808">
            <w:pPr>
              <w:jc w:val="center"/>
              <w:outlineLvl w:val="0"/>
            </w:pPr>
            <w:r w:rsidRPr="00735F43">
              <w:t>-</w:t>
            </w:r>
          </w:p>
        </w:tc>
        <w:tc>
          <w:tcPr>
            <w:tcW w:w="1872" w:type="dxa"/>
            <w:vAlign w:val="center"/>
          </w:tcPr>
          <w:p w14:paraId="1BE97486" w14:textId="77777777" w:rsidR="00B07E0C" w:rsidRPr="00735F43" w:rsidRDefault="00B07E0C" w:rsidP="00A45808">
            <w:pPr>
              <w:jc w:val="center"/>
              <w:outlineLvl w:val="0"/>
            </w:pPr>
            <w:r w:rsidRPr="00735F43">
              <w:t>-</w:t>
            </w:r>
          </w:p>
        </w:tc>
        <w:tc>
          <w:tcPr>
            <w:tcW w:w="1134" w:type="dxa"/>
            <w:vAlign w:val="center"/>
          </w:tcPr>
          <w:p w14:paraId="66280135" w14:textId="77777777" w:rsidR="00B07E0C" w:rsidRPr="00735F43" w:rsidRDefault="00B07E0C" w:rsidP="00A45808">
            <w:pPr>
              <w:jc w:val="center"/>
              <w:outlineLvl w:val="0"/>
            </w:pPr>
            <w:r w:rsidRPr="00735F43">
              <w:t>-</w:t>
            </w:r>
          </w:p>
        </w:tc>
        <w:tc>
          <w:tcPr>
            <w:tcW w:w="1984" w:type="dxa"/>
            <w:vAlign w:val="center"/>
          </w:tcPr>
          <w:p w14:paraId="27C347DD" w14:textId="77777777" w:rsidR="00B07E0C" w:rsidRPr="00735F43" w:rsidRDefault="00B07E0C" w:rsidP="00A45808">
            <w:pPr>
              <w:jc w:val="center"/>
              <w:rPr>
                <w:rFonts w:eastAsia="Calibri"/>
                <w:lang w:val="ru-RU"/>
              </w:rPr>
            </w:pPr>
            <w:r w:rsidRPr="00735F43">
              <w:rPr>
                <w:rFonts w:eastAsia="Calibri"/>
                <w:lang w:val="ru-RU"/>
              </w:rPr>
              <w:t>Залучення коштів з місцевого бюджету</w:t>
            </w:r>
          </w:p>
          <w:p w14:paraId="09A8BB8F" w14:textId="77777777" w:rsidR="00B07E0C" w:rsidRPr="00735F43" w:rsidRDefault="00B07E0C" w:rsidP="00A45808">
            <w:pPr>
              <w:jc w:val="center"/>
              <w:outlineLvl w:val="0"/>
            </w:pPr>
            <w:r w:rsidRPr="00735F43">
              <w:rPr>
                <w:rFonts w:eastAsia="Calibri"/>
                <w:lang w:val="ru-RU"/>
              </w:rPr>
              <w:t>не потребує</w:t>
            </w:r>
          </w:p>
        </w:tc>
      </w:tr>
    </w:tbl>
    <w:p w14:paraId="367C9A0B" w14:textId="77777777" w:rsidR="00B07E0C" w:rsidRDefault="00B07E0C" w:rsidP="00B07E0C">
      <w:pPr>
        <w:spacing w:after="200" w:line="276" w:lineRule="auto"/>
        <w:rPr>
          <w:rFonts w:asciiTheme="minorHAnsi" w:hAnsiTheme="minorHAnsi" w:cstheme="minorBidi"/>
          <w:b w:val="0"/>
          <w:bCs w:val="0"/>
          <w:sz w:val="24"/>
          <w:szCs w:val="24"/>
        </w:rPr>
      </w:pPr>
    </w:p>
    <w:p w14:paraId="652E66BE" w14:textId="77777777" w:rsidR="00B07E0C" w:rsidRPr="00735F43" w:rsidRDefault="00B07E0C" w:rsidP="00B07E0C">
      <w:pPr>
        <w:spacing w:after="200" w:line="276" w:lineRule="auto"/>
        <w:rPr>
          <w:b w:val="0"/>
          <w:bCs w:val="0"/>
        </w:rPr>
      </w:pPr>
      <w:r w:rsidRPr="00735F43">
        <w:rPr>
          <w:rFonts w:eastAsia="Times New Roman"/>
          <w:b w:val="0"/>
          <w:bCs w:val="0"/>
          <w:lang w:val="ru-RU" w:eastAsia="ru-RU"/>
        </w:rPr>
        <w:t xml:space="preserve">Секретар сільської ради </w:t>
      </w:r>
      <w:r w:rsidRPr="00735F43">
        <w:rPr>
          <w:rFonts w:eastAsia="Times New Roman"/>
          <w:b w:val="0"/>
          <w:bCs w:val="0"/>
          <w:lang w:val="ru-RU" w:eastAsia="ru-RU"/>
        </w:rPr>
        <w:tab/>
      </w:r>
      <w:r w:rsidRPr="00735F43">
        <w:rPr>
          <w:rFonts w:eastAsia="Times New Roman"/>
          <w:b w:val="0"/>
          <w:bCs w:val="0"/>
          <w:lang w:val="ru-RU" w:eastAsia="ru-RU"/>
        </w:rPr>
        <w:tab/>
      </w:r>
      <w:r w:rsidRPr="00426ADA">
        <w:rPr>
          <w:rFonts w:eastAsia="Times New Roman"/>
          <w:b w:val="0"/>
          <w:bCs w:val="0"/>
          <w:lang w:val="ru-RU" w:eastAsia="ru-RU"/>
        </w:rPr>
        <w:t xml:space="preserve">  </w:t>
      </w:r>
      <w:r w:rsidRPr="00735F43">
        <w:rPr>
          <w:rFonts w:eastAsia="Times New Roman"/>
          <w:b w:val="0"/>
          <w:bCs w:val="0"/>
          <w:lang w:val="ru-RU" w:eastAsia="ru-RU"/>
        </w:rPr>
        <w:tab/>
      </w:r>
      <w:r w:rsidRPr="00735F43">
        <w:rPr>
          <w:rFonts w:eastAsia="Times New Roman"/>
          <w:b w:val="0"/>
          <w:bCs w:val="0"/>
          <w:lang w:val="ru-RU" w:eastAsia="ru-RU"/>
        </w:rPr>
        <w:tab/>
      </w:r>
      <w:r w:rsidRPr="00735F43">
        <w:rPr>
          <w:rFonts w:eastAsia="Times New Roman"/>
          <w:b w:val="0"/>
          <w:bCs w:val="0"/>
          <w:lang w:val="ru-RU" w:eastAsia="ru-RU"/>
        </w:rPr>
        <w:tab/>
        <w:t xml:space="preserve">                  Інна НЕВГОД</w:t>
      </w:r>
    </w:p>
    <w:p w14:paraId="542DBC97" w14:textId="77777777" w:rsidR="00710FD5" w:rsidRDefault="00710FD5"/>
    <w:sectPr w:rsidR="0071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FA"/>
    <w:rsid w:val="00710FD5"/>
    <w:rsid w:val="00A75BFA"/>
    <w:rsid w:val="00B0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452C-DDA3-4AF1-9A32-63422B8A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E0C"/>
    <w:rPr>
      <w:rFonts w:ascii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2023-05-22T07:04:00Z</dcterms:created>
  <dcterms:modified xsi:type="dcterms:W3CDTF">2023-05-22T07:04:00Z</dcterms:modified>
</cp:coreProperties>
</file>