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4EC" w14:textId="77777777" w:rsidR="007F03B5" w:rsidRPr="00F01F66" w:rsidRDefault="007F03B5" w:rsidP="007F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F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3F0B3476" w14:textId="77777777" w:rsidR="007F03B5" w:rsidRPr="00F01F66" w:rsidRDefault="007F03B5" w:rsidP="007F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F6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2BE86B95" w14:textId="77777777" w:rsidR="007F03B5" w:rsidRPr="00F01F66" w:rsidRDefault="007F03B5" w:rsidP="007F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F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02.12.2022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№30-3</w:t>
      </w:r>
      <w:r w:rsidRPr="00F01F66">
        <w:rPr>
          <w:rFonts w:ascii="Times New Roman" w:eastAsia="Times New Roman" w:hAnsi="Times New Roman" w:cs="Times New Roman"/>
          <w:sz w:val="24"/>
          <w:szCs w:val="24"/>
          <w:lang w:val="uk-UA"/>
        </w:rPr>
        <w:t>0/</w:t>
      </w:r>
      <w:r w:rsidRPr="00F01F6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0E740F5E" w14:textId="77777777" w:rsidR="007F03B5" w:rsidRPr="00F01F66" w:rsidRDefault="007F03B5" w:rsidP="007F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559"/>
        <w:gridCol w:w="1560"/>
        <w:gridCol w:w="850"/>
        <w:gridCol w:w="1559"/>
        <w:gridCol w:w="2410"/>
      </w:tblGrid>
      <w:tr w:rsidR="007F03B5" w:rsidRPr="00F01F66" w14:paraId="028542F0" w14:textId="77777777" w:rsidTr="006E0C61">
        <w:trPr>
          <w:trHeight w:val="88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53A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2A5B1018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«Підтримка і розвиток місцевого самоврядування» на 2022 рік</w:t>
            </w:r>
          </w:p>
        </w:tc>
      </w:tr>
      <w:tr w:rsidR="007F03B5" w:rsidRPr="00F01F66" w14:paraId="1F21E86A" w14:textId="77777777" w:rsidTr="006E0C61">
        <w:trPr>
          <w:trHeight w:val="54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8F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39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7F03B5" w:rsidRPr="007F03B5" w14:paraId="1521A763" w14:textId="77777777" w:rsidTr="006E0C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DB9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25B" w14:textId="77777777" w:rsidR="007F03B5" w:rsidRPr="00F01F66" w:rsidRDefault="007F03B5" w:rsidP="006E0C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органів місцевого самоврядування Степанківської сільської ради</w:t>
            </w:r>
          </w:p>
        </w:tc>
      </w:tr>
      <w:tr w:rsidR="007F03B5" w:rsidRPr="00F01F66" w14:paraId="11B8D569" w14:textId="77777777" w:rsidTr="006E0C61">
        <w:trPr>
          <w:trHeight w:val="47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2AC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7F03B5" w:rsidRPr="00F01F66" w14:paraId="2C046D1E" w14:textId="77777777" w:rsidTr="006E0C61">
        <w:trPr>
          <w:trHeight w:val="4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CAB3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701FA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467B0F6D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A6A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7F03B5" w:rsidRPr="00F01F66" w14:paraId="53D631D9" w14:textId="77777777" w:rsidTr="006E0C6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F0D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2E3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C9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9DC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C93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A1A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7F03B5" w:rsidRPr="00F01F66" w14:paraId="0627BAA1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39D5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адання науково-методичної допомоги органам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7EB7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004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AC4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AEF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86C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5D25320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0CBD14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7F03B5" w:rsidRPr="00F01F66" w14:paraId="4B19AD3E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A4F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ідвищення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професійного рівня посадових осіб органів місцевого самоврядування, забезпечення підготовки кадрів для цих органів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3EE6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F47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5D2F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B9C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75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856163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99E5B18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7F03B5" w:rsidRPr="00F01F66" w14:paraId="6AE85E84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F160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роведення просвітницької діяльності з питань розвитку місцевого самоврядування та розв’язання проблем у цій сфері</w:t>
            </w:r>
          </w:p>
          <w:p w14:paraId="3893BF26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18F564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B5FA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F79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F1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DC3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51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B9C83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1A41D72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0A2BC589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DC3F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оліпшення взаємодії асоціацій та інших об’єднань органів місцевого самоврядування з органами виконавчої влади</w:t>
            </w:r>
          </w:p>
          <w:p w14:paraId="70D4451C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67D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1D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DE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137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CC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3CB85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4E78C50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16B3921F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D563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роведення наукових досліджень з проблемних питань місцевого самоврядування</w:t>
            </w:r>
          </w:p>
          <w:p w14:paraId="2E180EC8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E3FF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99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0A4D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1A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910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2842689A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16A795C7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6F41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 xml:space="preserve">півробітництво органів місцевого самоврядування 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 сільської ради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 xml:space="preserve"> з органами місцевого самоврядування та місцевої влади України та сусідніх країн</w:t>
            </w:r>
          </w:p>
          <w:p w14:paraId="592DC8BC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003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3A2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ECE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CBC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бюджету на 2022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C4C0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679AE5A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52279C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7F03B5" w:rsidRPr="00F01F66" w14:paraId="2A58C44B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A0C6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творення належних умов для реалізації територіальними громадами та органами місцевого самоврядування прав та повноважень, визначених Конституцією та законами України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AF95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74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554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4AF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66A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68D40F38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7ACA61E8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28C5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 xml:space="preserve">алучення громадських організацій, наукових установ, вчених, жителів населених пунктів району до процесів </w:t>
            </w:r>
            <w:r w:rsidRPr="00F01F66">
              <w:rPr>
                <w:rFonts w:ascii="Times New Roman" w:hAnsi="Times New Roman"/>
                <w:sz w:val="28"/>
                <w:szCs w:val="28"/>
              </w:rPr>
              <w:lastRenderedPageBreak/>
              <w:t>розвитку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D7E6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4D38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62A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26CF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ACF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718E4A6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3D488037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FC8A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Закупівля предметів, матеріалів, обладнання та інвентар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C54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D651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DF8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2DC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247 164,79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C3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96A0FF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44F31A6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3B5" w:rsidRPr="00F01F66" w14:paraId="70C6E03E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8A8F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абезпечення депутатів, посадових осіб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місцевих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рад інформаційно-довідковими матеріалами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BDA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941D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CED0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6D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77F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7970A06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3FFD6AE8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8D5B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 xml:space="preserve">абезпечення належних умов для повноцінного виконання депутатами 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сільської </w:t>
            </w:r>
            <w:r w:rsidRPr="00F01F66">
              <w:rPr>
                <w:rFonts w:ascii="Times New Roman" w:hAnsi="Times New Roman"/>
                <w:sz w:val="28"/>
                <w:szCs w:val="28"/>
              </w:rPr>
              <w:t>ради своїх повноважень, їх роботи у постійних комісіях та пленарних засіданнях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A603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A5A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7BA4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0E1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FF3E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6869DAD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F03B5" w:rsidRPr="00F01F66" w14:paraId="07901A04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2955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кращих активістів і </w:t>
            </w: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ветеранів органів місцевого самоврядування, їх посадових і службових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A706" w14:textId="77777777" w:rsidR="007F03B5" w:rsidRPr="00F01F66" w:rsidRDefault="007F03B5" w:rsidP="006E0C6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88D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7D1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C53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межах фонду оплати праці (премія)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52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6CB93FB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19CEE0F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громади,</w:t>
            </w:r>
          </w:p>
          <w:p w14:paraId="309963A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</w:t>
            </w:r>
          </w:p>
        </w:tc>
      </w:tr>
      <w:tr w:rsidR="007F03B5" w:rsidRPr="00F01F66" w14:paraId="69167AEE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CEF7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A676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B058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F1A3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F9F7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157 411,16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6D6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87A8E7D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0B9203C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3B5" w:rsidRPr="00F01F66" w14:paraId="2827AC2F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F433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60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2B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402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ACA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271 539,12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DF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AE5036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EC0090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3B5" w:rsidRPr="00F01F66" w14:paraId="256FCDA1" w14:textId="77777777" w:rsidTr="006E0C6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621D" w14:textId="77777777" w:rsidR="007F03B5" w:rsidRPr="00F01F66" w:rsidRDefault="007F03B5" w:rsidP="006E0C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природнього газу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C09D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04D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F36B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9A4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77 243,49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B42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1AF5AD09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DFBF195" w14:textId="77777777" w:rsidR="007F03B5" w:rsidRPr="00F01F66" w:rsidRDefault="007F03B5" w:rsidP="006E0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D304D90" w14:textId="77777777" w:rsidR="007F03B5" w:rsidRDefault="007F03B5" w:rsidP="007F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511C705E" w14:textId="77777777" w:rsidR="007F03B5" w:rsidRDefault="007F03B5" w:rsidP="007F03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4B0FA4EF" w14:textId="77777777" w:rsidR="007F03B5" w:rsidRDefault="007F03B5" w:rsidP="007F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7360C" w14:textId="77777777" w:rsidR="007F03B5" w:rsidRDefault="007F03B5" w:rsidP="007F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21404E" w14:textId="77777777" w:rsidR="007F03B5" w:rsidRDefault="007F03B5" w:rsidP="007F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15ACB0ED" w14:textId="77777777" w:rsidR="007F03B5" w:rsidRPr="00F01F66" w:rsidRDefault="007F03B5" w:rsidP="007F0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434D8" w14:textId="77777777" w:rsidR="00C340F1" w:rsidRDefault="00C340F1"/>
    <w:sectPr w:rsidR="00C340F1" w:rsidSect="00061A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0"/>
    <w:rsid w:val="007F03B5"/>
    <w:rsid w:val="00C340F1"/>
    <w:rsid w:val="00E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7F7C-C95F-44CD-8120-5F6C63A9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03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2023-05-22T07:23:00Z</dcterms:created>
  <dcterms:modified xsi:type="dcterms:W3CDTF">2023-05-22T07:23:00Z</dcterms:modified>
</cp:coreProperties>
</file>