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D4" w:rsidRPr="00053534" w:rsidRDefault="00BF14D4" w:rsidP="00837F2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порядку денного </w:t>
      </w:r>
      <w:r w:rsidR="00837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37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="00837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37F25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="00837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восьмого скликання</w:t>
      </w:r>
      <w:r w:rsidRPr="008F77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343B9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343B94">
        <w:rPr>
          <w:rFonts w:ascii="Times New Roman" w:hAnsi="Times New Roman" w:cs="Times New Roman"/>
          <w:b/>
          <w:sz w:val="28"/>
          <w:szCs w:val="28"/>
          <w:lang w:val="uk-UA"/>
        </w:rPr>
        <w:t>.2023 року</w:t>
      </w:r>
      <w:r w:rsidR="00837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14.00</w:t>
      </w:r>
    </w:p>
    <w:p w:rsidR="00BF14D4" w:rsidRDefault="00BF14D4" w:rsidP="00BF14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F14D4" w:rsidRPr="004555DF" w:rsidRDefault="00BF14D4" w:rsidP="00BF14D4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i/>
          <w:color w:val="00B050"/>
          <w:sz w:val="28"/>
          <w:szCs w:val="28"/>
          <w:lang w:val="uk-UA"/>
        </w:rPr>
      </w:pPr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</w:t>
      </w:r>
      <w:r w:rsidRPr="004555DF">
        <w:rPr>
          <w:lang w:val="uk-UA"/>
        </w:rPr>
        <w:t xml:space="preserve"> </w:t>
      </w:r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№ 118 від 28.10.2022 року «Про затвердження Плану соціально-економічного розвитку </w:t>
      </w:r>
      <w:proofErr w:type="spellStart"/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4555D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на 2023-2025 роки» </w:t>
      </w:r>
      <w:r w:rsidRPr="004555DF"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(вносяться зміни до </w:t>
      </w:r>
      <w:r w:rsidRPr="004555DF">
        <w:rPr>
          <w:rFonts w:ascii="Times New Roman" w:eastAsia="Times New Roman" w:hAnsi="Times New Roman"/>
          <w:i/>
          <w:color w:val="00B050"/>
          <w:sz w:val="28"/>
          <w:szCs w:val="28"/>
          <w:lang w:val="uk-UA"/>
        </w:rPr>
        <w:t xml:space="preserve">заходів  плану соціально-економічного розвитку, а саме: виконання робіт з поточного ремонту  підвалу під захисну споруду  цивільного захисту – найпростіше укриття  </w:t>
      </w:r>
      <w:proofErr w:type="spellStart"/>
      <w:r w:rsidRPr="004555DF">
        <w:rPr>
          <w:rFonts w:ascii="Times New Roman" w:eastAsia="Times New Roman" w:hAnsi="Times New Roman"/>
          <w:i/>
          <w:color w:val="00B050"/>
          <w:sz w:val="28"/>
          <w:szCs w:val="28"/>
          <w:lang w:val="uk-UA"/>
        </w:rPr>
        <w:t>Хацьківського</w:t>
      </w:r>
      <w:proofErr w:type="spellEnd"/>
      <w:r w:rsidRPr="004555DF">
        <w:rPr>
          <w:rFonts w:ascii="Times New Roman" w:eastAsia="Times New Roman" w:hAnsi="Times New Roman"/>
          <w:i/>
          <w:color w:val="00B050"/>
          <w:sz w:val="28"/>
          <w:szCs w:val="28"/>
          <w:lang w:val="uk-UA"/>
        </w:rPr>
        <w:t xml:space="preserve"> ліцею).</w:t>
      </w:r>
    </w:p>
    <w:p w:rsidR="00BF14D4" w:rsidRDefault="00BF14D4" w:rsidP="00BF14D4">
      <w:pPr>
        <w:spacing w:after="0" w:line="240" w:lineRule="auto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 w:rsidRPr="004555DF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2. </w:t>
      </w:r>
      <w:r w:rsidR="00837F25" w:rsidRPr="004555D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сільської ради від 20.12.2022 №31-07/</w:t>
      </w:r>
      <w:r w:rsidR="00837F25" w:rsidRPr="004555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7F25" w:rsidRPr="004555DF">
        <w:rPr>
          <w:rFonts w:ascii="Times New Roman" w:hAnsi="Times New Roman" w:cs="Times New Roman"/>
          <w:sz w:val="28"/>
          <w:szCs w:val="28"/>
          <w:lang w:val="uk-UA"/>
        </w:rPr>
        <w:t xml:space="preserve">ІІІ «Про бюджет </w:t>
      </w:r>
      <w:proofErr w:type="spellStart"/>
      <w:r w:rsidR="00837F25" w:rsidRPr="004555D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837F25" w:rsidRPr="004555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2023 рік (2352100000)» </w:t>
      </w:r>
      <w:r w:rsidR="00837F25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(відповідно до листів, звернень та клопотань, що надійшли на розгляд постійної депутатської комісії з питань бюджету та фінансів, внесення змін до рішення (загального та спеціального фонду бюджету) з метою забезпечення фінансування видатків закладів та установ та забезпечення фінансування міжбюджетних трансфертів).</w:t>
      </w:r>
    </w:p>
    <w:p w:rsidR="009C50BD" w:rsidRPr="00AD4224" w:rsidRDefault="00AD4224" w:rsidP="00AD4224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3</w:t>
      </w:r>
      <w:r w:rsidR="009C50BD" w:rsidRPr="009C50BD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. </w:t>
      </w:r>
      <w:r w:rsidR="009C50BD" w:rsidRPr="009C50B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сільської ради від 14.07.2023 року №36-01/</w:t>
      </w:r>
      <w:r w:rsidR="009C50BD" w:rsidRPr="009C50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50BD" w:rsidRPr="009C50BD">
        <w:rPr>
          <w:rFonts w:ascii="Times New Roman" w:hAnsi="Times New Roman" w:cs="Times New Roman"/>
          <w:sz w:val="28"/>
          <w:szCs w:val="28"/>
          <w:lang w:val="uk-UA"/>
        </w:rPr>
        <w:t xml:space="preserve">ІІ «Про затвердження </w:t>
      </w:r>
      <w:r w:rsidR="009C50BD" w:rsidRPr="009C50BD">
        <w:rPr>
          <w:rFonts w:ascii="Times New Roman" w:hAnsi="Times New Roman" w:cs="Times New Roman"/>
          <w:sz w:val="28"/>
          <w:lang w:val="uk-UA"/>
        </w:rPr>
        <w:t xml:space="preserve">Програми </w:t>
      </w:r>
      <w:r w:rsidR="009C50BD" w:rsidRP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підтримки</w:t>
      </w:r>
      <w:r w:rsid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50BD" w:rsidRP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регіонів, найбільш постраждалих</w:t>
      </w:r>
      <w:r w:rsid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50BD" w:rsidRP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внаслідок агресії російської федерації</w:t>
      </w:r>
      <w:r w:rsidR="009C50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C50BD" w:rsidRPr="009C50BD">
        <w:rPr>
          <w:rFonts w:ascii="Times New Roman" w:hAnsi="Times New Roman" w:cs="Times New Roman"/>
          <w:sz w:val="28"/>
          <w:szCs w:val="28"/>
          <w:lang w:val="uk-UA"/>
        </w:rPr>
        <w:t>на 2023-2025 роки»</w:t>
      </w:r>
      <w:r w:rsidR="009C5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0BD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(зміни вносять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ся</w:t>
      </w:r>
      <w:r w:rsidR="009C50BD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на підставі листа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міністерства фінансів для передачі міжбюджетного трансферту з бюджету громади до бюджету </w:t>
      </w:r>
      <w:proofErr w:type="spellStart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Високопільської</w:t>
      </w:r>
      <w:proofErr w:type="spellEnd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СТГ </w:t>
      </w:r>
      <w:proofErr w:type="spellStart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Бериславського</w:t>
      </w:r>
      <w:proofErr w:type="spellEnd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р-ну Херсонської області</w:t>
      </w:r>
      <w:r w:rsidR="009C50BD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на відновлення зруйнованих об’єктів житлового фонду</w:t>
      </w:r>
      <w:r w:rsidR="009C50BD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).</w:t>
      </w:r>
    </w:p>
    <w:p w:rsidR="00BA56BA" w:rsidRPr="00AD4224" w:rsidRDefault="00AD4224" w:rsidP="00BA56BA">
      <w:pPr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BF14D4" w:rsidRPr="004555DF">
        <w:rPr>
          <w:rFonts w:ascii="Times New Roman" w:hAnsi="Times New Roman" w:cs="Times New Roman"/>
          <w:sz w:val="28"/>
          <w:lang w:val="uk-UA"/>
        </w:rPr>
        <w:t xml:space="preserve">. </w:t>
      </w:r>
      <w:r w:rsidR="00BA56BA" w:rsidRPr="004555D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сільської ради від </w:t>
      </w:r>
      <w:r w:rsidR="00BA56BA" w:rsidRPr="00BA56BA">
        <w:rPr>
          <w:rFonts w:ascii="Times New Roman" w:hAnsi="Times New Roman" w:cs="Times New Roman"/>
          <w:sz w:val="28"/>
          <w:szCs w:val="28"/>
          <w:lang w:val="uk-UA"/>
        </w:rPr>
        <w:t>03.03.2023 №32-33/</w:t>
      </w:r>
      <w:r w:rsidR="00BA56BA" w:rsidRPr="00BA56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56BA" w:rsidRPr="00BA56BA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BA56B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A56BA" w:rsidRPr="00BA56BA">
        <w:rPr>
          <w:rFonts w:ascii="Times New Roman" w:hAnsi="Times New Roman" w:cs="Times New Roman"/>
          <w:sz w:val="28"/>
          <w:lang w:val="uk-UA"/>
        </w:rPr>
        <w:t>Про затвердження Програми «Пр</w:t>
      </w:r>
      <w:r w:rsidR="00BA56BA" w:rsidRPr="00BA56BA">
        <w:rPr>
          <w:rFonts w:ascii="Times New Roman" w:hAnsi="Times New Roman" w:cs="Times New Roman"/>
          <w:sz w:val="28"/>
          <w:lang w:val="uk-UA"/>
        </w:rPr>
        <w:t xml:space="preserve">о організацію співробітництва з </w:t>
      </w:r>
      <w:r w:rsidR="00BA56BA" w:rsidRPr="00BA56BA">
        <w:rPr>
          <w:rFonts w:ascii="Times New Roman" w:hAnsi="Times New Roman" w:cs="Times New Roman"/>
          <w:sz w:val="28"/>
          <w:lang w:val="uk-UA"/>
        </w:rPr>
        <w:t>Черкаською обласною військовою адміністрацією» на 2023 рік</w:t>
      </w:r>
      <w:r w:rsidR="00BA56BA">
        <w:rPr>
          <w:rFonts w:ascii="Times New Roman" w:hAnsi="Times New Roman" w:cs="Times New Roman"/>
          <w:sz w:val="28"/>
          <w:lang w:val="uk-UA"/>
        </w:rPr>
        <w:t>»</w:t>
      </w:r>
      <w:r w:rsidR="00BA56BA" w:rsidRP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BA56BA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(зміни вносять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ся</w:t>
      </w:r>
      <w:r w:rsidR="00BA56BA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на підставі 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л</w:t>
      </w:r>
      <w:r w:rsidR="00BA56BA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иста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начальника Черкаської ОВА  від 19.07.2023 року №16557/01/01-58</w:t>
      </w:r>
      <w:r w:rsidR="00BA56BA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</w:t>
      </w:r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додавши заходи «фінансування робіт та заходів з </w:t>
      </w:r>
      <w:proofErr w:type="spellStart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тероборони</w:t>
      </w:r>
      <w:proofErr w:type="spellEnd"/>
      <w:r w:rsidR="00BA56BA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»</w:t>
      </w:r>
      <w:r w:rsidR="00BA56BA" w:rsidRPr="00AD4224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).</w:t>
      </w:r>
    </w:p>
    <w:p w:rsidR="004555DF" w:rsidRPr="004555DF" w:rsidRDefault="00AD4224" w:rsidP="004555D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  <w:r w:rsidR="004555DF"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.</w:t>
      </w:r>
      <w:r w:rsidR="004555DF" w:rsidRPr="001A6A65">
        <w:rPr>
          <w:rStyle w:val="docdata"/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внесення змін до рішення сесії </w:t>
      </w:r>
      <w:proofErr w:type="spellStart"/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Степанківської</w:t>
      </w:r>
      <w:proofErr w:type="spellEnd"/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сільської ради</w:t>
      </w:r>
      <w:r w:rsidR="004555DF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від 14.07.2023 року  </w:t>
      </w:r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№ 36-31/</w:t>
      </w:r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VIII</w:t>
      </w:r>
      <w:r w:rsidR="004555DF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«</w:t>
      </w:r>
      <w:r w:rsidR="004555DF" w:rsidRPr="001A6A65">
        <w:rPr>
          <w:rStyle w:val="docdata"/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Про  надання дозволу на розробку детального плану частини території по вулиці Козацька с. Степанки </w:t>
      </w:r>
      <w:r w:rsidR="004555DF" w:rsidRPr="001A6A6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Черкаського району, Черкаської області»  </w:t>
      </w:r>
      <w:r w:rsidR="004555DF" w:rsidRPr="007968B2">
        <w:rPr>
          <w:rFonts w:ascii="Times New Roman" w:hAnsi="Times New Roman"/>
          <w:color w:val="00B050"/>
          <w:sz w:val="28"/>
          <w:szCs w:val="28"/>
          <w:lang w:val="uk-UA"/>
        </w:rPr>
        <w:t>(</w:t>
      </w:r>
      <w:r w:rsidR="004555DF">
        <w:rPr>
          <w:rFonts w:ascii="Times New Roman" w:hAnsi="Times New Roman"/>
          <w:color w:val="00B050"/>
          <w:sz w:val="28"/>
          <w:szCs w:val="28"/>
          <w:lang w:val="uk-UA"/>
        </w:rPr>
        <w:t>зміни вносяться у зв’язку із уточненням в рішенні меж населеного пункту села Степанки</w:t>
      </w:r>
      <w:r w:rsidR="004555DF" w:rsidRPr="007968B2">
        <w:rPr>
          <w:rFonts w:ascii="Times New Roman" w:hAnsi="Times New Roman"/>
          <w:color w:val="00B050"/>
          <w:sz w:val="28"/>
          <w:szCs w:val="28"/>
          <w:lang w:val="uk-UA"/>
        </w:rPr>
        <w:t>)</w:t>
      </w:r>
      <w:r w:rsidR="004555DF">
        <w:rPr>
          <w:rFonts w:ascii="Times New Roman" w:hAnsi="Times New Roman"/>
          <w:color w:val="00B050"/>
          <w:sz w:val="28"/>
          <w:szCs w:val="28"/>
          <w:lang w:val="uk-UA"/>
        </w:rPr>
        <w:t>.</w:t>
      </w:r>
    </w:p>
    <w:p w:rsidR="004555DF" w:rsidRPr="001A6A65" w:rsidRDefault="00AD4224" w:rsidP="004555DF">
      <w:pPr>
        <w:spacing w:after="0" w:line="240" w:lineRule="auto"/>
        <w:ind w:right="282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555DF">
        <w:rPr>
          <w:rFonts w:ascii="Times New Roman" w:hAnsi="Times New Roman"/>
          <w:sz w:val="28"/>
          <w:szCs w:val="28"/>
          <w:lang w:val="uk-UA"/>
        </w:rPr>
        <w:t>.</w:t>
      </w:r>
      <w:r w:rsidR="004555DF" w:rsidRPr="001A6A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рішення сесії </w:t>
      </w:r>
      <w:proofErr w:type="spellStart"/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Степанківської</w:t>
      </w:r>
      <w:proofErr w:type="spellEnd"/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</w:t>
      </w:r>
    </w:p>
    <w:p w:rsidR="004555DF" w:rsidRDefault="009247DC" w:rsidP="004555DF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14.07.2023 року  </w:t>
      </w:r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 36-10/</w:t>
      </w:r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VIII</w:t>
      </w:r>
      <w:r w:rsidR="004555D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«</w:t>
      </w:r>
      <w:r w:rsidR="004555DF" w:rsidRPr="001A6A6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 надання дозволу на розробку детального плану частини території по вулиці Козацька с. Степанки </w:t>
      </w:r>
      <w:r w:rsidR="004555DF" w:rsidRPr="001A6A65">
        <w:rPr>
          <w:rFonts w:ascii="Times New Roman" w:hAnsi="Times New Roman"/>
          <w:sz w:val="28"/>
          <w:szCs w:val="28"/>
          <w:lang w:val="uk-UA"/>
        </w:rPr>
        <w:t>Черкаського району, Черкаської області»</w:t>
      </w:r>
      <w:r w:rsidR="004555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5DF" w:rsidRPr="007968B2">
        <w:rPr>
          <w:rFonts w:ascii="Times New Roman" w:hAnsi="Times New Roman"/>
          <w:color w:val="00B050"/>
          <w:sz w:val="28"/>
          <w:szCs w:val="28"/>
          <w:lang w:val="uk-UA"/>
        </w:rPr>
        <w:t>(</w:t>
      </w:r>
      <w:r w:rsidR="004555DF">
        <w:rPr>
          <w:rFonts w:ascii="Times New Roman" w:hAnsi="Times New Roman"/>
          <w:color w:val="00B050"/>
          <w:sz w:val="28"/>
          <w:szCs w:val="28"/>
          <w:lang w:val="uk-UA"/>
        </w:rPr>
        <w:t>зміни вносяться у зв’язку із уточненням, що детальний план території буде розроблятися під розміщення деревопереробного виробництва</w:t>
      </w:r>
      <w:r>
        <w:rPr>
          <w:rFonts w:ascii="Times New Roman" w:hAnsi="Times New Roman"/>
          <w:color w:val="00B050"/>
          <w:sz w:val="28"/>
          <w:szCs w:val="28"/>
          <w:lang w:val="uk-UA"/>
        </w:rPr>
        <w:t>)</w:t>
      </w:r>
      <w:r w:rsidR="004555DF">
        <w:rPr>
          <w:rFonts w:ascii="Times New Roman" w:hAnsi="Times New Roman"/>
          <w:color w:val="00B050"/>
          <w:sz w:val="28"/>
          <w:szCs w:val="28"/>
          <w:lang w:val="uk-UA"/>
        </w:rPr>
        <w:t>.</w:t>
      </w:r>
    </w:p>
    <w:p w:rsidR="004555DF" w:rsidRPr="001035C4" w:rsidRDefault="00AD4224" w:rsidP="004555DF">
      <w:pPr>
        <w:spacing w:after="0" w:line="240" w:lineRule="auto"/>
        <w:jc w:val="both"/>
        <w:rPr>
          <w:rStyle w:val="docdata"/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</w:t>
      </w:r>
      <w:r w:rsidR="004555DF">
        <w:rPr>
          <w:rFonts w:ascii="Times New Roman" w:hAnsi="Times New Roman"/>
          <w:sz w:val="28"/>
          <w:szCs w:val="28"/>
          <w:lang w:val="uk-UA"/>
        </w:rPr>
        <w:t>.</w:t>
      </w:r>
      <w:r w:rsidR="004555DF" w:rsidRPr="001035C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="004555DF" w:rsidRPr="0010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надання дозволу на  виготовлення технічної документації із землеустрою щодо інвентаризації земельної ділянки комунальної  власност</w:t>
      </w:r>
      <w:r w:rsidR="009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 </w:t>
      </w:r>
      <w:proofErr w:type="spellStart"/>
      <w:r w:rsidR="009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Степанківської</w:t>
      </w:r>
      <w:proofErr w:type="spellEnd"/>
      <w:r w:rsidR="00924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</w:t>
      </w:r>
      <w:r w:rsidR="00455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555DF" w:rsidRPr="007968B2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(з мет</w:t>
      </w:r>
      <w:r w:rsidR="004555DF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ою формування земельної ділянки</w:t>
      </w:r>
      <w:r w:rsidR="009247DC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села Степанки по </w:t>
      </w:r>
      <w:proofErr w:type="spellStart"/>
      <w:r w:rsidR="009247DC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вул.Козацька</w:t>
      </w:r>
      <w:proofErr w:type="spellEnd"/>
      <w:r w:rsidR="009247DC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для присвоєння кадастрового номера</w:t>
      </w:r>
      <w:r w:rsidR="004555DF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)</w:t>
      </w:r>
      <w:r w:rsidR="009247DC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.</w:t>
      </w:r>
    </w:p>
    <w:p w:rsidR="004555DF" w:rsidRPr="001A6A65" w:rsidRDefault="00AD4224" w:rsidP="004555D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4555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4555DF" w:rsidRPr="001A6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555DF" w:rsidRPr="001A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</w:t>
      </w:r>
    </w:p>
    <w:p w:rsidR="004555DF" w:rsidRPr="007968B2" w:rsidRDefault="004555DF" w:rsidP="004555DF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Pr="001A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становлення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1A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(відновлення)  меж земельних  ділянок в натурі (на місцевості)  гр. </w:t>
      </w:r>
      <w:proofErr w:type="spellStart"/>
      <w:r w:rsidRPr="001A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Хандусь</w:t>
      </w:r>
      <w:proofErr w:type="spellEnd"/>
      <w:r w:rsidRPr="001A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Л.М.</w:t>
      </w:r>
      <w:r w:rsidRPr="001A6A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(за заявою </w:t>
      </w:r>
      <w:proofErr w:type="spellStart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гр.Хандусь</w:t>
      </w:r>
      <w:proofErr w:type="spellEnd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Л.М.  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«</w:t>
      </w:r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Про </w:t>
      </w:r>
      <w:proofErr w:type="spellStart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затвердженя</w:t>
      </w:r>
      <w:proofErr w:type="spellEnd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технічної документації земельної ділянки площею 1,8890 га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,</w:t>
      </w:r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proofErr w:type="spellStart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адмінмежі</w:t>
      </w:r>
      <w:proofErr w:type="spellEnd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proofErr w:type="spellStart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Степанківської</w:t>
      </w:r>
      <w:proofErr w:type="spellEnd"/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сільської ради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(земельна частка пай)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приватна власність - спадщина</w:t>
      </w:r>
      <w:r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)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4555DF" w:rsidRPr="001035C4" w:rsidRDefault="00AD4224" w:rsidP="004555D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555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555DF" w:rsidRPr="001035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555DF"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</w:t>
      </w:r>
    </w:p>
    <w:p w:rsidR="004555DF" w:rsidRPr="001035C4" w:rsidRDefault="009247DC" w:rsidP="004555DF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4555DF"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55DF"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(відновлення)  меж земельних ділянок в натурі (на місцевості)  гр. </w:t>
      </w:r>
      <w:proofErr w:type="spellStart"/>
      <w:r w:rsidR="004555DF"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Трубенку</w:t>
      </w:r>
      <w:proofErr w:type="spellEnd"/>
      <w:r w:rsidR="004555DF" w:rsidRPr="00103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</w:t>
      </w:r>
      <w:r w:rsidR="004555DF" w:rsidRPr="007968B2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>.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(за заявою гр. </w:t>
      </w:r>
      <w:proofErr w:type="spellStart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Трубенк</w:t>
      </w:r>
      <w:r w:rsidR="004555DF">
        <w:rPr>
          <w:rFonts w:ascii="Times New Roman" w:hAnsi="Times New Roman" w:cs="Times New Roman"/>
          <w:color w:val="00B050"/>
          <w:sz w:val="28"/>
          <w:szCs w:val="28"/>
          <w:lang w:val="uk-UA"/>
        </w:rPr>
        <w:t>а</w:t>
      </w:r>
      <w:proofErr w:type="spellEnd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В.І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>., земельна ділянка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площею 0,2500 га </w:t>
      </w:r>
      <w:proofErr w:type="spellStart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с.Степанки</w:t>
      </w:r>
      <w:proofErr w:type="spellEnd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</w:t>
      </w:r>
      <w:proofErr w:type="spellStart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вул.Героїв</w:t>
      </w:r>
      <w:proofErr w:type="spellEnd"/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України,82 </w:t>
      </w:r>
      <w:r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- п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ід будинком)</w:t>
      </w:r>
    </w:p>
    <w:p w:rsidR="004555DF" w:rsidRPr="001035C4" w:rsidRDefault="00AD4224" w:rsidP="004555D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="00455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4555DF" w:rsidRPr="001035C4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 меж земельної  ділянки в натурі (на місцевості)  гр. Ключки С.А.</w:t>
      </w:r>
      <w:r w:rsidR="004555DF" w:rsidRPr="00103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0BD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(за заявою гр. Ключки С.А., земельна 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ділянк</w:t>
      </w:r>
      <w:r w:rsidR="009C50BD">
        <w:rPr>
          <w:rFonts w:ascii="Times New Roman" w:hAnsi="Times New Roman" w:cs="Times New Roman"/>
          <w:color w:val="00B050"/>
          <w:sz w:val="28"/>
          <w:szCs w:val="28"/>
          <w:lang w:val="uk-UA"/>
        </w:rPr>
        <w:t>а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площею </w:t>
      </w:r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0,0879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га </w:t>
      </w:r>
      <w:proofErr w:type="spellStart"/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с.Хацьки</w:t>
      </w:r>
      <w:proofErr w:type="spellEnd"/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, вул</w:t>
      </w:r>
      <w:r w:rsidR="009C50BD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.</w:t>
      </w:r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Ювілейна,77  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- п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ід будинком)</w:t>
      </w:r>
    </w:p>
    <w:p w:rsidR="004555DF" w:rsidRPr="001035C4" w:rsidRDefault="00AD4224" w:rsidP="004555D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="00455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555DF" w:rsidRPr="001A6A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технічної документації із землеустрою щодо встановлення </w:t>
      </w:r>
      <w:r w:rsidR="00455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(відновлення)  меж земельної </w:t>
      </w:r>
      <w:r w:rsidR="004555DF" w:rsidRPr="001A6A65">
        <w:rPr>
          <w:rFonts w:ascii="Times New Roman" w:eastAsia="Times New Roman" w:hAnsi="Times New Roman"/>
          <w:sz w:val="28"/>
          <w:szCs w:val="28"/>
          <w:lang w:val="uk-UA" w:eastAsia="ru-RU"/>
        </w:rPr>
        <w:t>ділянки в натурі (на місцевості)  гр. Коваленко Н.П.</w:t>
      </w:r>
      <w:r w:rsidR="00455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4555DF" w:rsidRPr="001A6A65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В.М</w:t>
      </w:r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.( за заявою гр. Коваленко Н.П., Коваленко В.М.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="009C50BD">
        <w:rPr>
          <w:rFonts w:ascii="Times New Roman" w:hAnsi="Times New Roman" w:cs="Times New Roman"/>
          <w:color w:val="00B050"/>
          <w:sz w:val="28"/>
          <w:szCs w:val="28"/>
          <w:lang w:val="uk-UA"/>
        </w:rPr>
        <w:t>земельна ділянка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площею </w:t>
      </w:r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0,1373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га, </w:t>
      </w:r>
      <w:proofErr w:type="spellStart"/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с.Степанки</w:t>
      </w:r>
      <w:proofErr w:type="spellEnd"/>
      <w:r w:rsidR="004555DF" w:rsidRPr="007968B2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>,вул.Г.України187</w:t>
      </w:r>
      <w:r w:rsidR="009C50BD">
        <w:rPr>
          <w:rFonts w:ascii="Times New Roman" w:eastAsia="Times New Roman" w:hAnsi="Times New Roman"/>
          <w:color w:val="00B050"/>
          <w:sz w:val="28"/>
          <w:szCs w:val="28"/>
          <w:lang w:val="uk-UA" w:eastAsia="ru-RU"/>
        </w:rPr>
        <w:t xml:space="preserve"> - п</w:t>
      </w:r>
      <w:r w:rsidR="004555DF" w:rsidRPr="007968B2">
        <w:rPr>
          <w:rFonts w:ascii="Times New Roman" w:hAnsi="Times New Roman" w:cs="Times New Roman"/>
          <w:color w:val="00B050"/>
          <w:sz w:val="28"/>
          <w:szCs w:val="28"/>
          <w:lang w:val="uk-UA"/>
        </w:rPr>
        <w:t>ід будинком)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4555DF" w:rsidRDefault="00AD4224" w:rsidP="004555DF">
      <w:pPr>
        <w:tabs>
          <w:tab w:val="left" w:pos="5940"/>
        </w:tabs>
        <w:ind w:right="282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="004555D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555DF" w:rsidRPr="00F82EC8">
        <w:rPr>
          <w:sz w:val="28"/>
          <w:szCs w:val="28"/>
          <w:lang w:val="uk-UA"/>
        </w:rPr>
        <w:t xml:space="preserve"> </w:t>
      </w:r>
      <w:r w:rsidR="004555D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</w:t>
      </w:r>
      <w:r w:rsidR="004555DF" w:rsidRPr="00F82EC8">
        <w:rPr>
          <w:rFonts w:ascii="Times New Roman" w:hAnsi="Times New Roman" w:cs="Times New Roman"/>
          <w:sz w:val="28"/>
          <w:szCs w:val="28"/>
          <w:lang w:val="uk-UA"/>
        </w:rPr>
        <w:t xml:space="preserve">комісію для визначення збитків  власникам землі та землекористувачам і втрат сільськогосподарського та </w:t>
      </w:r>
      <w:proofErr w:type="spellStart"/>
      <w:r w:rsidR="004555DF" w:rsidRPr="00F82EC8">
        <w:rPr>
          <w:rFonts w:ascii="Times New Roman" w:hAnsi="Times New Roman" w:cs="Times New Roman"/>
          <w:sz w:val="28"/>
          <w:szCs w:val="28"/>
          <w:lang w:val="uk-UA"/>
        </w:rPr>
        <w:t>лісо-господарського</w:t>
      </w:r>
      <w:proofErr w:type="spellEnd"/>
      <w:r w:rsidR="004555DF" w:rsidRPr="00F82EC8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по </w:t>
      </w:r>
      <w:proofErr w:type="spellStart"/>
      <w:r w:rsidR="004555DF" w:rsidRPr="00F82EC8">
        <w:rPr>
          <w:rFonts w:ascii="Times New Roman" w:hAnsi="Times New Roman" w:cs="Times New Roman"/>
          <w:sz w:val="28"/>
          <w:szCs w:val="28"/>
          <w:lang w:val="uk-UA"/>
        </w:rPr>
        <w:t>Степанківській</w:t>
      </w:r>
      <w:proofErr w:type="spellEnd"/>
      <w:r w:rsidR="004555DF" w:rsidRPr="00F82EC8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</w:t>
      </w:r>
      <w:r w:rsidR="004555DF" w:rsidRPr="00D242F4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(з метою затвердження Положення про комісію для визначення збитків  власникам землі та землекористувачам і втрат сільськогосподарського та </w:t>
      </w:r>
      <w:proofErr w:type="spellStart"/>
      <w:r w:rsidR="004555DF" w:rsidRPr="00D242F4">
        <w:rPr>
          <w:rFonts w:ascii="Times New Roman" w:hAnsi="Times New Roman" w:cs="Times New Roman"/>
          <w:color w:val="00B050"/>
          <w:sz w:val="28"/>
          <w:szCs w:val="28"/>
          <w:lang w:val="uk-UA"/>
        </w:rPr>
        <w:t>лісо-господарського</w:t>
      </w:r>
      <w:proofErr w:type="spellEnd"/>
      <w:r w:rsidR="004555DF" w:rsidRPr="00D242F4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виробництва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згідно закону</w:t>
      </w:r>
      <w:r w:rsidR="004555DF" w:rsidRPr="00D242F4">
        <w:rPr>
          <w:rFonts w:ascii="Times New Roman" w:hAnsi="Times New Roman" w:cs="Times New Roman"/>
          <w:color w:val="00B050"/>
          <w:sz w:val="28"/>
          <w:szCs w:val="28"/>
          <w:lang w:val="uk-UA"/>
        </w:rPr>
        <w:t>)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:rsidR="00BA56BA" w:rsidRPr="004555DF" w:rsidRDefault="00AD4224" w:rsidP="00BA56BA">
      <w:pPr>
        <w:jc w:val="both"/>
        <w:rPr>
          <w:rFonts w:ascii="Times New Roman" w:hAnsi="Times New Roman" w:cs="Times New Roman"/>
          <w:i/>
          <w:color w:val="00B050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247DC" w:rsidRPr="009247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56BA" w:rsidRPr="004555DF">
        <w:rPr>
          <w:rFonts w:ascii="Times New Roman" w:hAnsi="Times New Roman" w:cs="Times New Roman"/>
          <w:sz w:val="28"/>
          <w:lang w:val="uk-UA"/>
        </w:rPr>
        <w:t xml:space="preserve">Про затвердження акту приймання передачі 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lang w:val="uk-UA"/>
        </w:rPr>
        <w:t>(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затверджується акт приймання передачі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  <w:lang w:val="uk-UA"/>
        </w:rPr>
        <w:t xml:space="preserve"> 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пожежного автомобіля (марка ЗИЛ, модель 433371, 2007 року випуску, номер шасі Х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en-US"/>
        </w:rPr>
        <w:t>TZ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43337173494417)</w:t>
      </w:r>
      <w:r w:rsidR="00BA56BA" w:rsidRPr="004555DF">
        <w:rPr>
          <w:rFonts w:ascii="Times New Roman" w:hAnsi="Times New Roman"/>
          <w:i/>
          <w:color w:val="00B050"/>
          <w:sz w:val="28"/>
          <w:szCs w:val="28"/>
          <w:lang w:val="uk-UA"/>
        </w:rPr>
        <w:t xml:space="preserve"> 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shd w:val="clear" w:color="auto" w:fill="FFFFFF"/>
          <w:lang w:val="uk-UA"/>
        </w:rPr>
        <w:t>з державної власності, балансу Другого державного пожежно-рятувального загону Головного Управління Державної служби України з надзвичайних ситуацій у Черкаській області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у комунальну власність </w:t>
      </w:r>
      <w:proofErr w:type="spellStart"/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Степанківської</w:t>
      </w:r>
      <w:proofErr w:type="spellEnd"/>
      <w:r w:rsidR="00BA56BA" w:rsidRPr="004555DF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 сільської територіальної громади Черкаського району Черкаської області</w:t>
      </w:r>
      <w:r w:rsidR="00BA56BA" w:rsidRPr="004555DF">
        <w:rPr>
          <w:rFonts w:ascii="Times New Roman" w:hAnsi="Times New Roman" w:cs="Times New Roman"/>
          <w:i/>
          <w:color w:val="00B050"/>
          <w:sz w:val="28"/>
          <w:lang w:val="uk-UA"/>
        </w:rPr>
        <w:t>).</w:t>
      </w:r>
    </w:p>
    <w:p w:rsidR="009247DC" w:rsidRPr="00D76C62" w:rsidRDefault="00BA56BA" w:rsidP="009247DC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9247DC" w:rsidRPr="009247DC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матеріальної допомоги </w:t>
      </w:r>
      <w:r w:rsidR="009247DC">
        <w:rPr>
          <w:rFonts w:ascii="Times New Roman" w:hAnsi="Times New Roman" w:cs="Times New Roman"/>
          <w:color w:val="00B050"/>
          <w:sz w:val="28"/>
          <w:szCs w:val="28"/>
          <w:lang w:val="uk-UA"/>
        </w:rPr>
        <w:t>(</w:t>
      </w:r>
      <w:r w:rsidR="009247DC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 xml:space="preserve">надається </w:t>
      </w:r>
      <w:r w:rsidR="009247DC" w:rsidRPr="00D76C62">
        <w:rPr>
          <w:rFonts w:ascii="Times New Roman" w:hAnsi="Times New Roman" w:cs="Times New Roman"/>
          <w:i/>
          <w:color w:val="00B050"/>
          <w:sz w:val="28"/>
          <w:szCs w:val="28"/>
          <w:lang w:val="uk-UA"/>
        </w:rPr>
        <w:t>грошова допомога жителям громади на лікування).</w:t>
      </w:r>
    </w:p>
    <w:p w:rsidR="009247DC" w:rsidRPr="00F82EC8" w:rsidRDefault="009247DC" w:rsidP="004555DF">
      <w:pPr>
        <w:tabs>
          <w:tab w:val="left" w:pos="5940"/>
        </w:tabs>
        <w:ind w:right="28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D4" w:rsidRDefault="00BF14D4" w:rsidP="00BF1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D4" w:rsidRDefault="00BF14D4" w:rsidP="00BF14D4">
      <w:pPr>
        <w:spacing w:after="0" w:line="240" w:lineRule="auto"/>
        <w:ind w:left="-142" w:right="-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Інна НЕВГОД</w:t>
      </w:r>
      <w:bookmarkStart w:id="0" w:name="_GoBack"/>
      <w:bookmarkEnd w:id="0"/>
    </w:p>
    <w:sectPr w:rsidR="00BF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200"/>
    <w:multiLevelType w:val="hybridMultilevel"/>
    <w:tmpl w:val="8EB650C8"/>
    <w:lvl w:ilvl="0" w:tplc="A01A93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D765E"/>
    <w:multiLevelType w:val="hybridMultilevel"/>
    <w:tmpl w:val="ECB0E52E"/>
    <w:lvl w:ilvl="0" w:tplc="DB0634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CA"/>
    <w:rsid w:val="002D1AD0"/>
    <w:rsid w:val="003E3ACA"/>
    <w:rsid w:val="004555DF"/>
    <w:rsid w:val="00837F25"/>
    <w:rsid w:val="009247DC"/>
    <w:rsid w:val="009C50BD"/>
    <w:rsid w:val="00AD4224"/>
    <w:rsid w:val="00BA56BA"/>
    <w:rsid w:val="00BF14D4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14D4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F14D4"/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83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14D4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F14D4"/>
  </w:style>
  <w:style w:type="character" w:customStyle="1" w:styleId="docdata">
    <w:name w:val="docdata"/>
    <w:aliases w:val="docy,v5,3276,baiaagaaboqcaaadrwuaaaumcqaaaaaaaaaaaaaaaaaaaaaaaaaaaaaaaaaaaaaaaaaaaaaaaaaaaaaaaaaaaaaaaaaaaaaaaaaaaaaaaaaaaaaaaaaaaaaaaaaaaaaaaaaaaaaaaaaaaaaaaaaaaaaaaaaaaaaaaaaaaaaaaaaaaaaaaaaaaaaaaaaaaaaaaaaaaaaaaaaaaaaaaaaaaaaaaaaaaaaaaaaaaaaa"/>
    <w:basedOn w:val="a0"/>
    <w:rsid w:val="0083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2023-08-15T08:45:00Z</dcterms:created>
  <dcterms:modified xsi:type="dcterms:W3CDTF">2023-08-15T10:47:00Z</dcterms:modified>
</cp:coreProperties>
</file>