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97" w:rsidRDefault="007A6797" w:rsidP="007A679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A4B48B" wp14:editId="3CAEE408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97" w:rsidRDefault="007A6797" w:rsidP="007A6797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7A6797" w:rsidRDefault="007A6797" w:rsidP="007A6797">
      <w:pPr>
        <w:jc w:val="center"/>
        <w:rPr>
          <w:b/>
          <w:bCs/>
        </w:rPr>
      </w:pPr>
      <w:r>
        <w:rPr>
          <w:b/>
          <w:bCs/>
        </w:rPr>
        <w:t xml:space="preserve">РОЗПОРЯДЖЕННЯ  </w:t>
      </w:r>
      <w:bookmarkStart w:id="0" w:name="_GoBack"/>
      <w:bookmarkEnd w:id="0"/>
      <w:r>
        <w:rPr>
          <w:b/>
          <w:bCs/>
        </w:rPr>
        <w:t xml:space="preserve">              </w:t>
      </w:r>
    </w:p>
    <w:p w:rsidR="007A6797" w:rsidRDefault="007A6797" w:rsidP="007A6797">
      <w:pPr>
        <w:spacing w:line="360" w:lineRule="auto"/>
        <w:rPr>
          <w:b/>
        </w:rPr>
      </w:pPr>
    </w:p>
    <w:p w:rsidR="007A6797" w:rsidRDefault="006D77CA" w:rsidP="007A6797">
      <w:pPr>
        <w:rPr>
          <w:b/>
        </w:rPr>
      </w:pPr>
      <w:r>
        <w:rPr>
          <w:b/>
        </w:rPr>
        <w:t>21</w:t>
      </w:r>
      <w:r w:rsidR="00337E13">
        <w:rPr>
          <w:b/>
        </w:rPr>
        <w:t>.07</w:t>
      </w:r>
      <w:r w:rsidR="007A6797">
        <w:rPr>
          <w:b/>
        </w:rPr>
        <w:t xml:space="preserve">.2023                                                                           </w:t>
      </w:r>
      <w:r w:rsidR="00337E13">
        <w:rPr>
          <w:b/>
        </w:rPr>
        <w:t xml:space="preserve"> </w:t>
      </w:r>
      <w:r>
        <w:rPr>
          <w:b/>
        </w:rPr>
        <w:t xml:space="preserve">                             №83</w:t>
      </w:r>
    </w:p>
    <w:p w:rsidR="007A6797" w:rsidRDefault="007A6797" w:rsidP="007A6797">
      <w:pPr>
        <w:rPr>
          <w:b/>
        </w:rPr>
      </w:pPr>
      <w:r>
        <w:rPr>
          <w:b/>
        </w:rPr>
        <w:t>с. Степанки</w:t>
      </w:r>
    </w:p>
    <w:p w:rsidR="007A6797" w:rsidRPr="00514CF8" w:rsidRDefault="007A6797" w:rsidP="007A6797">
      <w:pPr>
        <w:rPr>
          <w:b/>
        </w:rPr>
      </w:pPr>
    </w:p>
    <w:p w:rsidR="007A6797" w:rsidRDefault="007A6797" w:rsidP="007A6797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7A6797" w:rsidRDefault="007A6797" w:rsidP="007A6797">
      <w:pPr>
        <w:rPr>
          <w:b/>
        </w:rPr>
      </w:pPr>
      <w:r>
        <w:rPr>
          <w:b/>
        </w:rPr>
        <w:t>бюджетних програм на 2023 рік</w:t>
      </w:r>
    </w:p>
    <w:p w:rsidR="007A6797" w:rsidRDefault="007A6797" w:rsidP="007A6797"/>
    <w:p w:rsidR="007A6797" w:rsidRDefault="007A6797" w:rsidP="007A6797">
      <w:pPr>
        <w:ind w:firstLine="567"/>
        <w:jc w:val="both"/>
        <w:rPr>
          <w:b/>
        </w:rPr>
      </w:pPr>
      <w:r>
        <w:t xml:space="preserve">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726718">
        <w:rPr>
          <w:rFonts w:eastAsia="Calibri"/>
          <w:color w:val="auto"/>
          <w:lang w:eastAsia="en-US"/>
        </w:rPr>
        <w:t>рішення Степ</w:t>
      </w:r>
      <w:r w:rsidR="00337E13">
        <w:rPr>
          <w:rFonts w:eastAsia="Calibri"/>
          <w:color w:val="auto"/>
          <w:lang w:eastAsia="en-US"/>
        </w:rPr>
        <w:t>анківської сільської ради від 14</w:t>
      </w:r>
      <w:r w:rsidRPr="00726718">
        <w:rPr>
          <w:rFonts w:eastAsia="Calibri"/>
          <w:color w:val="auto"/>
          <w:lang w:eastAsia="en-US"/>
        </w:rPr>
        <w:t>.0</w:t>
      </w:r>
      <w:r w:rsidR="00337E13">
        <w:rPr>
          <w:rFonts w:eastAsia="Calibri"/>
          <w:color w:val="auto"/>
          <w:lang w:eastAsia="en-US"/>
        </w:rPr>
        <w:t>7</w:t>
      </w:r>
      <w:r>
        <w:rPr>
          <w:rFonts w:eastAsia="Calibri"/>
          <w:color w:val="auto"/>
          <w:lang w:eastAsia="en-US"/>
        </w:rPr>
        <w:t>.2023 №3</w:t>
      </w:r>
      <w:r w:rsidR="00337E13">
        <w:rPr>
          <w:rFonts w:eastAsia="Calibri"/>
          <w:color w:val="auto"/>
          <w:lang w:eastAsia="en-US"/>
        </w:rPr>
        <w:t>6</w:t>
      </w:r>
      <w:r w:rsidRPr="00726718">
        <w:rPr>
          <w:rFonts w:eastAsia="Calibri"/>
          <w:color w:val="auto"/>
          <w:lang w:eastAsia="en-US"/>
        </w:rPr>
        <w:t>-0</w:t>
      </w:r>
      <w:r w:rsidR="00337E13">
        <w:rPr>
          <w:rFonts w:eastAsia="Calibri"/>
          <w:color w:val="auto"/>
          <w:lang w:eastAsia="en-US"/>
        </w:rPr>
        <w:t>9</w:t>
      </w:r>
      <w:r w:rsidRPr="00726718">
        <w:rPr>
          <w:rFonts w:eastAsia="Calibri"/>
          <w:color w:val="auto"/>
          <w:lang w:eastAsia="en-US"/>
        </w:rPr>
        <w:t>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внесення змін до рішення сільської ради від 20.12.2022 №31-07/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бюджет Степанківської сільської територіальної громади на 2023 рік (2325100000)» </w:t>
      </w:r>
    </w:p>
    <w:p w:rsidR="007A6797" w:rsidRDefault="007A6797" w:rsidP="007A6797">
      <w:pPr>
        <w:rPr>
          <w:b/>
        </w:rPr>
      </w:pPr>
      <w:r>
        <w:rPr>
          <w:b/>
        </w:rPr>
        <w:t xml:space="preserve">ЗОБОВ’ЯЗУЮ: </w:t>
      </w:r>
    </w:p>
    <w:p w:rsidR="007A6797" w:rsidRDefault="007A6797" w:rsidP="007A6797">
      <w:pPr>
        <w:rPr>
          <w:b/>
        </w:rPr>
      </w:pPr>
    </w:p>
    <w:p w:rsidR="007A6797" w:rsidRDefault="007A6797" w:rsidP="007A679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Внести зміни до паспортів бюджетних програм виконавчого комітету Степанківської сільської ради на 2023 рік та затвердити їх в новій редакції по:</w:t>
      </w:r>
    </w:p>
    <w:p w:rsidR="00337E13" w:rsidRDefault="00337E13" w:rsidP="001349EB">
      <w:pPr>
        <w:tabs>
          <w:tab w:val="left" w:pos="851"/>
          <w:tab w:val="left" w:pos="993"/>
        </w:tabs>
        <w:ind w:firstLine="567"/>
        <w:jc w:val="both"/>
      </w:pPr>
      <w:r w:rsidRPr="00337E13">
        <w:t>КПКВКМБ 0210160 «Керівництво і управління у відповідній сфері у містах (місті Києві), селищах, селах, територіальних громадах»;</w:t>
      </w:r>
    </w:p>
    <w:p w:rsidR="007A6797" w:rsidRDefault="007A6797" w:rsidP="007A6797">
      <w:pPr>
        <w:ind w:firstLine="567"/>
        <w:jc w:val="both"/>
      </w:pPr>
      <w:r>
        <w:t xml:space="preserve">  КПКВКМБ 0211010 «Надання дошкільної освіти»;</w:t>
      </w:r>
    </w:p>
    <w:p w:rsidR="007A6797" w:rsidRDefault="007A6797" w:rsidP="007A6797">
      <w:pPr>
        <w:ind w:firstLine="567"/>
        <w:jc w:val="both"/>
      </w:pPr>
      <w:r>
        <w:t xml:space="preserve">  КПКВКМБ 0211021 «Надання загальної середньої освіти закладами загальної середньої освіти за рахунок коштів місцевого бюджету»;</w:t>
      </w:r>
    </w:p>
    <w:p w:rsidR="00337E13" w:rsidRDefault="007A6797" w:rsidP="00337E13">
      <w:pPr>
        <w:jc w:val="both"/>
      </w:pPr>
      <w:r w:rsidRPr="00AA5AF3">
        <w:t xml:space="preserve">          </w:t>
      </w:r>
      <w:r w:rsidR="00337E13" w:rsidRPr="00AA5AF3">
        <w:t>КПКВКМБ 021</w:t>
      </w:r>
      <w:r w:rsidR="00337E13">
        <w:t>1142</w:t>
      </w:r>
      <w:r w:rsidR="00337E13" w:rsidRPr="00AA5AF3">
        <w:t xml:space="preserve"> «Інші програми та заходи у сфері </w:t>
      </w:r>
      <w:r w:rsidR="00337E13">
        <w:t>освіти</w:t>
      </w:r>
      <w:r w:rsidR="00337E13" w:rsidRPr="00AA5AF3">
        <w:t>»;</w:t>
      </w:r>
    </w:p>
    <w:p w:rsidR="007A6797" w:rsidRDefault="00337E13" w:rsidP="007A6797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7A6797">
        <w:rPr>
          <w:color w:val="auto"/>
        </w:rPr>
        <w:t xml:space="preserve"> </w:t>
      </w:r>
      <w:r w:rsidR="007A6797" w:rsidRPr="00810899">
        <w:rPr>
          <w:color w:val="auto"/>
        </w:rPr>
        <w:t>КПКВКМБ 0214060 «Забезпечення діяльності палаців i будинків культури, клубів, центрів дозвілля та інших клубних закладів»;</w:t>
      </w:r>
    </w:p>
    <w:p w:rsidR="00337E13" w:rsidRPr="00810899" w:rsidRDefault="00337E13" w:rsidP="00337E13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>5061</w:t>
      </w:r>
      <w:r w:rsidRPr="00810899">
        <w:rPr>
          <w:color w:val="auto"/>
        </w:rPr>
        <w:t xml:space="preserve"> «</w:t>
      </w:r>
      <w:r>
        <w:rPr>
          <w:color w:val="auto"/>
        </w:rPr>
        <w:t xml:space="preserve">Забезпечення діяльності місцевих центрів фізичного </w:t>
      </w:r>
      <w:proofErr w:type="spellStart"/>
      <w:r>
        <w:rPr>
          <w:color w:val="auto"/>
        </w:rPr>
        <w:t>здоров</w:t>
      </w:r>
      <w:proofErr w:type="spellEnd"/>
      <w:r w:rsidRPr="00810899">
        <w:rPr>
          <w:color w:val="auto"/>
          <w:lang w:val="ru-RU"/>
        </w:rPr>
        <w:t>’</w:t>
      </w:r>
      <w:r>
        <w:rPr>
          <w:color w:val="auto"/>
        </w:rPr>
        <w:t>я населення «Спорт для всіх» та проведення фізкультурно-масових заходів серед населення регіону</w:t>
      </w:r>
      <w:r w:rsidRPr="00810899">
        <w:rPr>
          <w:color w:val="auto"/>
        </w:rPr>
        <w:t>»;</w:t>
      </w:r>
    </w:p>
    <w:p w:rsidR="007A6797" w:rsidRPr="00810899" w:rsidRDefault="007A6797" w:rsidP="007A6797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0216030 «Організація благоустрою населених пунктів»;</w:t>
      </w:r>
    </w:p>
    <w:p w:rsidR="007A6797" w:rsidRDefault="007A6797" w:rsidP="007A6797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0216060 «Утримання об'єктів соціальної сфери підприємств, що переда</w:t>
      </w:r>
      <w:r w:rsidR="00337E13">
        <w:rPr>
          <w:color w:val="auto"/>
        </w:rPr>
        <w:t>ються до комунальної власності».</w:t>
      </w:r>
    </w:p>
    <w:p w:rsidR="007A6797" w:rsidRDefault="007A6797" w:rsidP="007A6797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7A6797" w:rsidRDefault="007A6797" w:rsidP="007A6797">
      <w:pPr>
        <w:jc w:val="both"/>
      </w:pPr>
    </w:p>
    <w:p w:rsidR="007A6797" w:rsidRDefault="007A6797" w:rsidP="007A6797">
      <w:pPr>
        <w:jc w:val="both"/>
      </w:pPr>
    </w:p>
    <w:p w:rsidR="007A6797" w:rsidRDefault="007A6797" w:rsidP="007A6797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Ігор ЧЕКАЛЕНКО</w:t>
      </w:r>
    </w:p>
    <w:sectPr w:rsidR="007A6797" w:rsidSect="00655817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A2"/>
    <w:rsid w:val="00083EA2"/>
    <w:rsid w:val="001349EB"/>
    <w:rsid w:val="002D1AD0"/>
    <w:rsid w:val="00337E13"/>
    <w:rsid w:val="005F377D"/>
    <w:rsid w:val="006D77CA"/>
    <w:rsid w:val="007A6797"/>
    <w:rsid w:val="007D6AB8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67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9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67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9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8</cp:revision>
  <cp:lastPrinted>2023-07-20T08:00:00Z</cp:lastPrinted>
  <dcterms:created xsi:type="dcterms:W3CDTF">2023-05-18T05:09:00Z</dcterms:created>
  <dcterms:modified xsi:type="dcterms:W3CDTF">2023-08-01T06:48:00Z</dcterms:modified>
</cp:coreProperties>
</file>