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EA" w:rsidRPr="005A0BBA" w:rsidRDefault="001C6DEA" w:rsidP="001C6DEA">
      <w:pPr>
        <w:spacing w:after="0" w:line="240" w:lineRule="auto"/>
        <w:jc w:val="center"/>
      </w:pPr>
      <w:r w:rsidRPr="005A0BBA">
        <w:rPr>
          <w:noProof/>
          <w:lang w:val="ru-RU" w:eastAsia="ru-RU"/>
        </w:rPr>
        <w:drawing>
          <wp:inline distT="0" distB="0" distL="0" distR="0" wp14:anchorId="45C80A74" wp14:editId="2645D66A">
            <wp:extent cx="438150" cy="609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661" cy="611702"/>
                    </a:xfrm>
                    <a:prstGeom prst="rect">
                      <a:avLst/>
                    </a:prstGeom>
                    <a:noFill/>
                    <a:ln>
                      <a:noFill/>
                    </a:ln>
                  </pic:spPr>
                </pic:pic>
              </a:graphicData>
            </a:graphic>
          </wp:inline>
        </w:drawing>
      </w:r>
    </w:p>
    <w:p w:rsidR="001C6DEA" w:rsidRPr="005A0BBA" w:rsidRDefault="001C6DEA" w:rsidP="001C6DEA">
      <w:pPr>
        <w:spacing w:after="0" w:line="240" w:lineRule="auto"/>
        <w:jc w:val="center"/>
        <w:rPr>
          <w:b w:val="0"/>
        </w:rPr>
      </w:pPr>
      <w:r w:rsidRPr="005A0BBA">
        <w:t>СТЕПАНКІВСЬКА СІЛЬСЬКА РАДА</w:t>
      </w:r>
    </w:p>
    <w:p w:rsidR="001C6DEA" w:rsidRPr="005A0BBA" w:rsidRDefault="003A1A98" w:rsidP="003A1A98">
      <w:pPr>
        <w:spacing w:after="0" w:line="240" w:lineRule="auto"/>
        <w:jc w:val="center"/>
        <w:rPr>
          <w:b w:val="0"/>
        </w:rPr>
      </w:pPr>
      <w:r>
        <w:t>Сорок перша сесія восьмого скликання</w:t>
      </w:r>
    </w:p>
    <w:p w:rsidR="001C6DEA" w:rsidRPr="005A0BBA" w:rsidRDefault="001C6DEA" w:rsidP="001C6DEA">
      <w:pPr>
        <w:spacing w:after="0" w:line="240" w:lineRule="auto"/>
        <w:ind w:left="2836" w:firstLine="709"/>
        <w:rPr>
          <w:b w:val="0"/>
        </w:rPr>
      </w:pPr>
    </w:p>
    <w:p w:rsidR="001C6DEA" w:rsidRPr="005A0BBA" w:rsidRDefault="001C6DEA" w:rsidP="00E67EA9">
      <w:pPr>
        <w:spacing w:after="0" w:line="240" w:lineRule="auto"/>
        <w:ind w:left="2268" w:firstLine="1277"/>
        <w:rPr>
          <w:b w:val="0"/>
        </w:rPr>
      </w:pPr>
      <w:r w:rsidRPr="005A0BBA">
        <w:t>РІШЕННЯ</w:t>
      </w:r>
      <w:r w:rsidR="00E67EA9">
        <w:t>/ПРОЕКТ</w:t>
      </w:r>
    </w:p>
    <w:p w:rsidR="001C6DEA" w:rsidRPr="005A0BBA" w:rsidRDefault="001C6DEA" w:rsidP="001C6DEA">
      <w:pPr>
        <w:spacing w:after="0" w:line="240" w:lineRule="auto"/>
        <w:jc w:val="center"/>
        <w:rPr>
          <w:b w:val="0"/>
        </w:rPr>
      </w:pPr>
      <w:r w:rsidRPr="005A0BBA">
        <w:tab/>
      </w:r>
      <w:r w:rsidRPr="005A0BBA">
        <w:tab/>
      </w:r>
      <w:r w:rsidRPr="005A0BBA">
        <w:tab/>
      </w:r>
      <w:r w:rsidRPr="005A0BBA">
        <w:tab/>
      </w:r>
    </w:p>
    <w:p w:rsidR="001C6DEA" w:rsidRPr="001F598C" w:rsidRDefault="003A1A98" w:rsidP="001C6DEA">
      <w:pPr>
        <w:spacing w:after="0" w:line="240" w:lineRule="auto"/>
        <w:rPr>
          <w:b w:val="0"/>
          <w:lang w:val="ru-RU"/>
        </w:rPr>
      </w:pPr>
      <w:r>
        <w:t>27.10.2023</w:t>
      </w:r>
      <w:r w:rsidR="001C6DEA" w:rsidRPr="005A0BBA">
        <w:t xml:space="preserve"> </w:t>
      </w:r>
      <w:r w:rsidR="001C6DEA" w:rsidRPr="005A0BBA">
        <w:tab/>
      </w:r>
      <w:r w:rsidR="001C6DEA" w:rsidRPr="005A0BBA">
        <w:tab/>
      </w:r>
      <w:r w:rsidR="001C6DEA" w:rsidRPr="005A0BBA">
        <w:tab/>
      </w:r>
      <w:r w:rsidR="001C6DEA" w:rsidRPr="005A0BBA">
        <w:tab/>
        <w:t xml:space="preserve">        </w:t>
      </w:r>
      <w:r w:rsidR="001C6DEA" w:rsidRPr="005A0BBA">
        <w:tab/>
        <w:t xml:space="preserve">                                </w:t>
      </w:r>
      <w:r>
        <w:t xml:space="preserve">                      </w:t>
      </w:r>
      <w:r w:rsidR="001C6DEA" w:rsidRPr="005A0BBA">
        <w:t>№</w:t>
      </w:r>
      <w:r>
        <w:t>41-00/</w:t>
      </w:r>
      <w:r>
        <w:rPr>
          <w:lang w:val="en-US"/>
        </w:rPr>
        <w:t>VIII</w:t>
      </w:r>
    </w:p>
    <w:p w:rsidR="008F32DD" w:rsidRPr="005A0BBA" w:rsidRDefault="001C6DEA" w:rsidP="001C6DEA">
      <w:proofErr w:type="spellStart"/>
      <w:r w:rsidRPr="005A0BBA">
        <w:t>с.Степанки</w:t>
      </w:r>
      <w:proofErr w:type="spellEnd"/>
    </w:p>
    <w:p w:rsidR="008F32DD" w:rsidRPr="005A0BBA" w:rsidRDefault="008F32DD" w:rsidP="008F32DD">
      <w:pPr>
        <w:keepNext/>
        <w:tabs>
          <w:tab w:val="left" w:pos="4395"/>
        </w:tabs>
        <w:spacing w:after="0" w:line="240" w:lineRule="auto"/>
        <w:jc w:val="both"/>
        <w:outlineLvl w:val="1"/>
        <w:rPr>
          <w:rFonts w:eastAsia="Times New Roman"/>
          <w:lang w:eastAsia="uk-UA"/>
        </w:rPr>
      </w:pPr>
      <w:r w:rsidRPr="005A0BBA">
        <w:rPr>
          <w:rFonts w:eastAsia="Times New Roman"/>
          <w:bCs w:val="0"/>
          <w:color w:val="000000"/>
          <w:lang w:eastAsia="uk-UA"/>
        </w:rPr>
        <w:t>Про затвердження П</w:t>
      </w:r>
      <w:r w:rsidRPr="005A0BBA">
        <w:rPr>
          <w:rFonts w:eastAsia="Times New Roman"/>
          <w:lang w:eastAsia="uk-UA"/>
        </w:rPr>
        <w:t xml:space="preserve">рограми «Забезпечення </w:t>
      </w:r>
    </w:p>
    <w:p w:rsidR="008F32DD" w:rsidRPr="005A0BBA" w:rsidRDefault="008F32DD" w:rsidP="008F32DD">
      <w:pPr>
        <w:keepNext/>
        <w:tabs>
          <w:tab w:val="left" w:pos="4395"/>
        </w:tabs>
        <w:spacing w:after="0" w:line="240" w:lineRule="auto"/>
        <w:jc w:val="both"/>
        <w:outlineLvl w:val="1"/>
        <w:rPr>
          <w:rFonts w:eastAsia="Times New Roman"/>
          <w:lang w:eastAsia="uk-UA"/>
        </w:rPr>
      </w:pPr>
      <w:r w:rsidRPr="005A0BBA">
        <w:rPr>
          <w:rFonts w:eastAsia="Times New Roman"/>
          <w:lang w:eastAsia="uk-UA"/>
        </w:rPr>
        <w:t xml:space="preserve">пожежної, техногенної безпеки, цивільного </w:t>
      </w:r>
    </w:p>
    <w:p w:rsidR="008F32DD" w:rsidRPr="005A0BBA" w:rsidRDefault="008F32DD" w:rsidP="008F32DD">
      <w:pPr>
        <w:keepNext/>
        <w:tabs>
          <w:tab w:val="left" w:pos="4395"/>
        </w:tabs>
        <w:spacing w:after="0" w:line="240" w:lineRule="auto"/>
        <w:jc w:val="both"/>
        <w:outlineLvl w:val="1"/>
        <w:rPr>
          <w:rFonts w:eastAsia="Times New Roman"/>
          <w:lang w:eastAsia="uk-UA"/>
        </w:rPr>
      </w:pPr>
      <w:r w:rsidRPr="005A0BBA">
        <w:rPr>
          <w:rFonts w:eastAsia="Times New Roman"/>
          <w:lang w:eastAsia="uk-UA"/>
        </w:rPr>
        <w:t xml:space="preserve">захисту та заходи із запобігання та </w:t>
      </w:r>
    </w:p>
    <w:p w:rsidR="00716B7A" w:rsidRDefault="008F32DD" w:rsidP="008F32DD">
      <w:pPr>
        <w:keepNext/>
        <w:tabs>
          <w:tab w:val="left" w:pos="4395"/>
        </w:tabs>
        <w:spacing w:after="0" w:line="240" w:lineRule="auto"/>
        <w:jc w:val="both"/>
        <w:outlineLvl w:val="1"/>
        <w:rPr>
          <w:rFonts w:eastAsia="Times New Roman"/>
          <w:lang w:eastAsia="uk-UA"/>
        </w:rPr>
      </w:pPr>
      <w:r w:rsidRPr="005A0BBA">
        <w:rPr>
          <w:rFonts w:eastAsia="Times New Roman"/>
          <w:lang w:eastAsia="uk-UA"/>
        </w:rPr>
        <w:t>ліквідації надзвичайних ситуацій»</w:t>
      </w:r>
    </w:p>
    <w:p w:rsidR="008F32DD" w:rsidRPr="00716B7A" w:rsidRDefault="003A1A98" w:rsidP="008F32DD">
      <w:pPr>
        <w:keepNext/>
        <w:tabs>
          <w:tab w:val="left" w:pos="4395"/>
        </w:tabs>
        <w:spacing w:after="0" w:line="240" w:lineRule="auto"/>
        <w:jc w:val="both"/>
        <w:outlineLvl w:val="1"/>
        <w:rPr>
          <w:rFonts w:eastAsia="Times New Roman"/>
          <w:lang w:eastAsia="uk-UA"/>
        </w:rPr>
      </w:pPr>
      <w:r>
        <w:rPr>
          <w:rFonts w:eastAsia="Times New Roman"/>
          <w:lang w:eastAsia="uk-UA"/>
        </w:rPr>
        <w:t>на 2024</w:t>
      </w:r>
      <w:r w:rsidR="008F32DD" w:rsidRPr="005A0BBA">
        <w:rPr>
          <w:rFonts w:eastAsia="Times New Roman"/>
          <w:lang w:eastAsia="uk-UA"/>
        </w:rPr>
        <w:t xml:space="preserve"> рік</w:t>
      </w:r>
    </w:p>
    <w:p w:rsidR="00233A82" w:rsidRPr="005A0BBA" w:rsidRDefault="00716B7A" w:rsidP="00716B7A">
      <w:pPr>
        <w:spacing w:after="0" w:line="0" w:lineRule="atLeast"/>
        <w:ind w:firstLine="567"/>
        <w:jc w:val="both"/>
        <w:rPr>
          <w:rFonts w:eastAsia="Times New Roman"/>
          <w:b w:val="0"/>
          <w:bCs w:val="0"/>
          <w:lang w:eastAsia="uk-UA"/>
        </w:rPr>
      </w:pPr>
      <w:r>
        <w:rPr>
          <w:b w:val="0"/>
          <w:color w:val="000000"/>
          <w:shd w:val="clear" w:color="auto" w:fill="FFFFFF"/>
        </w:rPr>
        <w:t xml:space="preserve">Відповідно до </w:t>
      </w:r>
      <w:r w:rsidR="000D7538" w:rsidRPr="005A0BBA">
        <w:rPr>
          <w:b w:val="0"/>
          <w:color w:val="000000"/>
          <w:shd w:val="clear" w:color="auto" w:fill="FFFFFF"/>
        </w:rPr>
        <w:t>підпункту</w:t>
      </w:r>
      <w:r w:rsidR="001F598C">
        <w:rPr>
          <w:b w:val="0"/>
          <w:color w:val="000000"/>
          <w:shd w:val="clear" w:color="auto" w:fill="FFFFFF"/>
        </w:rPr>
        <w:t xml:space="preserve"> 1 пункту а частини 1 статті 27 </w:t>
      </w:r>
      <w:r w:rsidR="000D7538" w:rsidRPr="005A0BBA">
        <w:rPr>
          <w:b w:val="0"/>
          <w:color w:val="000000"/>
          <w:shd w:val="clear" w:color="auto" w:fill="FFFFFF"/>
        </w:rPr>
        <w:t>Закону України «Про міс</w:t>
      </w:r>
      <w:r>
        <w:rPr>
          <w:b w:val="0"/>
          <w:color w:val="000000"/>
          <w:shd w:val="clear" w:color="auto" w:fill="FFFFFF"/>
        </w:rPr>
        <w:t xml:space="preserve">цеве самоврядування в Україні», </w:t>
      </w:r>
      <w:r w:rsidR="000D7538" w:rsidRPr="005A0BBA">
        <w:rPr>
          <w:b w:val="0"/>
          <w:color w:val="000000"/>
          <w:shd w:val="clear" w:color="auto" w:fill="FFFFFF"/>
        </w:rPr>
        <w:t>статті 91 Бюджетног</w:t>
      </w:r>
      <w:r w:rsidR="001F598C">
        <w:rPr>
          <w:b w:val="0"/>
          <w:color w:val="000000"/>
          <w:shd w:val="clear" w:color="auto" w:fill="FFFFFF"/>
        </w:rPr>
        <w:t xml:space="preserve">о кодексу України, </w:t>
      </w:r>
      <w:r w:rsidR="000D7538" w:rsidRPr="005A0BBA">
        <w:rPr>
          <w:b w:val="0"/>
          <w:color w:val="000000"/>
          <w:shd w:val="clear" w:color="auto" w:fill="FFFFFF"/>
        </w:rPr>
        <w:t>Указу П</w:t>
      </w:r>
      <w:r w:rsidR="001F598C">
        <w:rPr>
          <w:b w:val="0"/>
          <w:color w:val="000000"/>
          <w:shd w:val="clear" w:color="auto" w:fill="FFFFFF"/>
        </w:rPr>
        <w:t xml:space="preserve">резидента України від 24 лютого </w:t>
      </w:r>
      <w:r w:rsidR="000D7538" w:rsidRPr="005A0BBA">
        <w:rPr>
          <w:b w:val="0"/>
          <w:color w:val="000000"/>
          <w:shd w:val="clear" w:color="auto" w:fill="FFFFFF"/>
        </w:rPr>
        <w:t>2022</w:t>
      </w:r>
      <w:r w:rsidR="001F598C">
        <w:rPr>
          <w:b w:val="0"/>
          <w:color w:val="000000"/>
          <w:shd w:val="clear" w:color="auto" w:fill="FFFFFF"/>
        </w:rPr>
        <w:t xml:space="preserve"> року №64/2022 </w:t>
      </w:r>
      <w:r w:rsidR="000D7538" w:rsidRPr="005A0BBA">
        <w:rPr>
          <w:b w:val="0"/>
          <w:color w:val="000000"/>
          <w:shd w:val="clear" w:color="auto" w:fill="FFFFFF"/>
        </w:rPr>
        <w:t>«Про введення воєнного стану в Україні», затвердженог</w:t>
      </w:r>
      <w:r w:rsidR="001F598C">
        <w:rPr>
          <w:b w:val="0"/>
          <w:color w:val="000000"/>
          <w:shd w:val="clear" w:color="auto" w:fill="FFFFFF"/>
        </w:rPr>
        <w:t xml:space="preserve">о Законом України від 24 лютого 2022 </w:t>
      </w:r>
      <w:r>
        <w:rPr>
          <w:b w:val="0"/>
          <w:color w:val="000000"/>
          <w:shd w:val="clear" w:color="auto" w:fill="FFFFFF"/>
        </w:rPr>
        <w:t>року №</w:t>
      </w:r>
      <w:r w:rsidR="001F598C">
        <w:rPr>
          <w:b w:val="0"/>
          <w:color w:val="000000"/>
          <w:shd w:val="clear" w:color="auto" w:fill="FFFFFF"/>
        </w:rPr>
        <w:t>2102-ІХ (зі змінами</w:t>
      </w:r>
      <w:r w:rsidR="000D7538" w:rsidRPr="005A0BBA">
        <w:rPr>
          <w:b w:val="0"/>
          <w:color w:val="000000"/>
          <w:shd w:val="clear" w:color="auto" w:fill="FFFFFF"/>
        </w:rPr>
        <w:t>), постанови Кабінету М</w:t>
      </w:r>
      <w:r w:rsidR="001F598C">
        <w:rPr>
          <w:b w:val="0"/>
          <w:color w:val="000000"/>
          <w:shd w:val="clear" w:color="auto" w:fill="FFFFFF"/>
        </w:rPr>
        <w:t>іністрів України від 11.03.2022 №</w:t>
      </w:r>
      <w:r w:rsidR="000D7538" w:rsidRPr="005A0BBA">
        <w:rPr>
          <w:b w:val="0"/>
          <w:color w:val="000000"/>
          <w:shd w:val="clear" w:color="auto" w:fill="FFFFFF"/>
        </w:rPr>
        <w:t>252 «Деякі питання формування та виконання місцевих бю</w:t>
      </w:r>
      <w:r>
        <w:rPr>
          <w:b w:val="0"/>
          <w:color w:val="000000"/>
          <w:shd w:val="clear" w:color="auto" w:fill="FFFFFF"/>
        </w:rPr>
        <w:t xml:space="preserve">джетів у період воєнного стану» </w:t>
      </w:r>
      <w:r w:rsidR="008F32DD" w:rsidRPr="005A0BBA">
        <w:rPr>
          <w:rFonts w:eastAsia="Times New Roman"/>
          <w:b w:val="0"/>
          <w:bCs w:val="0"/>
          <w:lang w:eastAsia="uk-UA"/>
        </w:rPr>
        <w:t>Кодексу цивільного захисту України, Закону України “Про об’єкти підвищеної небезпеки”, Постанови Кабінету Міністрів України за № 11 від 09.01.2014 року “Про затвердження Положення про єдину державну систему цивільного захисту”, Постанови Кабінету Міністрів України «</w:t>
      </w:r>
      <w:r w:rsidR="008F32DD" w:rsidRPr="005A0BBA">
        <w:rPr>
          <w:rFonts w:eastAsia="Times New Roman"/>
          <w:b w:val="0"/>
          <w:color w:val="000000"/>
          <w:lang w:eastAsia="uk-UA"/>
        </w:rPr>
        <w:t xml:space="preserve">Про затвердження Порядку використання коштів резервного фонду бюджету», </w:t>
      </w:r>
      <w:r w:rsidR="008F32DD" w:rsidRPr="005A0BBA">
        <w:rPr>
          <w:rFonts w:eastAsia="Times New Roman"/>
          <w:b w:val="0"/>
          <w:bCs w:val="0"/>
          <w:lang w:eastAsia="uk-UA"/>
        </w:rPr>
        <w:t>Закону України «Про захист населення від інфекційних хвороб»,</w:t>
      </w:r>
      <w:r>
        <w:rPr>
          <w:rFonts w:eastAsia="Times New Roman"/>
          <w:b w:val="0"/>
          <w:bCs w:val="0"/>
          <w:lang w:eastAsia="uk-UA"/>
        </w:rPr>
        <w:t xml:space="preserve"> </w:t>
      </w:r>
      <w:proofErr w:type="spellStart"/>
      <w:r>
        <w:rPr>
          <w:rFonts w:eastAsia="Times New Roman"/>
          <w:b w:val="0"/>
          <w:bCs w:val="0"/>
          <w:lang w:eastAsia="uk-UA"/>
        </w:rPr>
        <w:t>Степанківська</w:t>
      </w:r>
      <w:proofErr w:type="spellEnd"/>
      <w:r>
        <w:rPr>
          <w:rFonts w:eastAsia="Times New Roman"/>
          <w:b w:val="0"/>
          <w:bCs w:val="0"/>
          <w:lang w:eastAsia="uk-UA"/>
        </w:rPr>
        <w:t xml:space="preserve"> сільська рада</w:t>
      </w:r>
      <w:r w:rsidR="008F32DD" w:rsidRPr="005A0BBA">
        <w:rPr>
          <w:rFonts w:eastAsia="Times New Roman"/>
          <w:b w:val="0"/>
          <w:bCs w:val="0"/>
          <w:lang w:eastAsia="uk-UA"/>
        </w:rPr>
        <w:t xml:space="preserve">  </w:t>
      </w:r>
    </w:p>
    <w:p w:rsidR="008F32DD" w:rsidRPr="005A0BBA" w:rsidRDefault="003646C8" w:rsidP="00716B7A">
      <w:pPr>
        <w:spacing w:after="0" w:line="0" w:lineRule="atLeast"/>
        <w:jc w:val="both"/>
        <w:rPr>
          <w:rFonts w:eastAsia="Times New Roman"/>
          <w:b w:val="0"/>
          <w:bCs w:val="0"/>
          <w:lang w:eastAsia="uk-UA"/>
        </w:rPr>
      </w:pPr>
      <w:r>
        <w:rPr>
          <w:rFonts w:eastAsia="Times New Roman"/>
          <w:bCs w:val="0"/>
          <w:lang w:eastAsia="uk-UA"/>
        </w:rPr>
        <w:t>ВИРІШИЛА</w:t>
      </w:r>
      <w:r w:rsidR="008F32DD" w:rsidRPr="005A0BBA">
        <w:rPr>
          <w:rFonts w:eastAsia="Times New Roman"/>
          <w:bCs w:val="0"/>
          <w:lang w:eastAsia="uk-UA"/>
        </w:rPr>
        <w:t>:</w:t>
      </w:r>
    </w:p>
    <w:p w:rsidR="008F32DD" w:rsidRPr="005A0BBA" w:rsidRDefault="008F32DD" w:rsidP="00716B7A">
      <w:pPr>
        <w:spacing w:after="0" w:line="0" w:lineRule="atLeast"/>
        <w:jc w:val="both"/>
        <w:rPr>
          <w:rFonts w:eastAsia="Times New Roman"/>
          <w:b w:val="0"/>
          <w:bCs w:val="0"/>
          <w:lang w:eastAsia="uk-UA"/>
        </w:rPr>
      </w:pPr>
      <w:r w:rsidRPr="005A0BBA">
        <w:rPr>
          <w:rFonts w:eastAsia="Times New Roman"/>
          <w:b w:val="0"/>
          <w:bCs w:val="0"/>
          <w:lang w:eastAsia="uk-UA"/>
        </w:rPr>
        <w:t>1. Затвердити Програму «З</w:t>
      </w:r>
      <w:r w:rsidRPr="005A0BBA">
        <w:rPr>
          <w:rFonts w:eastAsia="Times New Roman"/>
          <w:b w:val="0"/>
          <w:lang w:eastAsia="uk-UA"/>
        </w:rPr>
        <w:t>абезпечення пожежної, техногенної безпеки та цивільного захисту</w:t>
      </w:r>
      <w:r w:rsidRPr="005A0BBA">
        <w:rPr>
          <w:rFonts w:eastAsia="Times New Roman"/>
          <w:b w:val="0"/>
          <w:bCs w:val="0"/>
          <w:lang w:eastAsia="uk-UA"/>
        </w:rPr>
        <w:t>» на 20</w:t>
      </w:r>
      <w:r w:rsidR="00E67EA9">
        <w:rPr>
          <w:rFonts w:eastAsia="Times New Roman"/>
          <w:b w:val="0"/>
          <w:bCs w:val="0"/>
          <w:lang w:eastAsia="uk-UA"/>
        </w:rPr>
        <w:t>24</w:t>
      </w:r>
      <w:r w:rsidRPr="005A0BBA">
        <w:rPr>
          <w:rFonts w:eastAsia="Times New Roman"/>
          <w:b w:val="0"/>
          <w:bCs w:val="0"/>
          <w:lang w:eastAsia="uk-UA"/>
        </w:rPr>
        <w:t xml:space="preserve"> рік (далі – Програма), що додається.</w:t>
      </w:r>
    </w:p>
    <w:p w:rsidR="008F32DD" w:rsidRPr="005A0BBA" w:rsidRDefault="008F32DD" w:rsidP="00716B7A">
      <w:pPr>
        <w:autoSpaceDE w:val="0"/>
        <w:autoSpaceDN w:val="0"/>
        <w:adjustRightInd w:val="0"/>
        <w:spacing w:after="0" w:line="0" w:lineRule="atLeast"/>
        <w:jc w:val="both"/>
        <w:rPr>
          <w:rFonts w:eastAsia="Times New Roman"/>
          <w:b w:val="0"/>
          <w:bCs w:val="0"/>
          <w:lang w:eastAsia="uk-UA"/>
        </w:rPr>
      </w:pPr>
      <w:r w:rsidRPr="005A0BBA">
        <w:rPr>
          <w:rFonts w:eastAsia="Times New Roman"/>
          <w:b w:val="0"/>
          <w:bCs w:val="0"/>
          <w:lang w:eastAsia="uk-UA"/>
        </w:rPr>
        <w:t xml:space="preserve">2. Фінансування заходів Програми здійснювати у межах видатків, передбачених бюджетом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територіальної громади та інших джерел фінансування, не заборонених законодавством. </w:t>
      </w:r>
    </w:p>
    <w:p w:rsidR="008F32DD" w:rsidRPr="005A0BBA" w:rsidRDefault="008F32DD" w:rsidP="00716B7A">
      <w:pPr>
        <w:autoSpaceDE w:val="0"/>
        <w:autoSpaceDN w:val="0"/>
        <w:adjustRightInd w:val="0"/>
        <w:spacing w:after="0" w:line="0" w:lineRule="atLeast"/>
        <w:jc w:val="both"/>
        <w:rPr>
          <w:rFonts w:eastAsia="Times New Roman"/>
          <w:b w:val="0"/>
          <w:bCs w:val="0"/>
          <w:lang w:eastAsia="uk-UA"/>
        </w:rPr>
      </w:pPr>
      <w:r w:rsidRPr="005A0BBA">
        <w:rPr>
          <w:rFonts w:eastAsia="Times New Roman"/>
          <w:b w:val="0"/>
          <w:bCs w:val="0"/>
          <w:lang w:eastAsia="uk-UA"/>
        </w:rPr>
        <w:t>3. Виконкому сільської ради забезпечити виконання даної програми.</w:t>
      </w:r>
    </w:p>
    <w:p w:rsidR="001C6DEA" w:rsidRPr="005A0BBA" w:rsidRDefault="008F32DD" w:rsidP="00716B7A">
      <w:pPr>
        <w:spacing w:after="0" w:line="0" w:lineRule="atLeast"/>
        <w:jc w:val="both"/>
        <w:rPr>
          <w:rFonts w:eastAsia="Times New Roman"/>
          <w:b w:val="0"/>
          <w:bCs w:val="0"/>
          <w:shd w:val="clear" w:color="auto" w:fill="FFFFFF"/>
          <w:lang w:eastAsia="uk-UA"/>
        </w:rPr>
      </w:pPr>
      <w:r w:rsidRPr="005A0BBA">
        <w:rPr>
          <w:rFonts w:eastAsia="Times New Roman"/>
          <w:b w:val="0"/>
          <w:bCs w:val="0"/>
          <w:lang w:eastAsia="uk-UA"/>
        </w:rPr>
        <w:t>4. Контроль за виконанням даного рішення покласти на сільського голову та комісії з питань фінансів, бюджету, планування соціально-економічного розвитку, інвестицій та міжнародного співробітництва та з</w:t>
      </w:r>
      <w:r w:rsidRPr="005A0BBA">
        <w:rPr>
          <w:rFonts w:eastAsia="Times New Roman"/>
          <w:b w:val="0"/>
          <w:bCs w:val="0"/>
          <w:shd w:val="clear" w:color="auto" w:fill="FFFFFF"/>
          <w:lang w:eastAsia="uk-UA"/>
        </w:rPr>
        <w:t xml:space="preserve">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w:t>
      </w:r>
      <w:r w:rsidR="00524E3B">
        <w:rPr>
          <w:rFonts w:eastAsia="Times New Roman"/>
          <w:b w:val="0"/>
          <w:bCs w:val="0"/>
          <w:shd w:val="clear" w:color="auto" w:fill="FFFFFF"/>
          <w:lang w:eastAsia="uk-UA"/>
        </w:rPr>
        <w:t>власності.</w:t>
      </w:r>
    </w:p>
    <w:p w:rsidR="00E67EA9" w:rsidRPr="00716B7A" w:rsidRDefault="008F32DD" w:rsidP="00716B7A">
      <w:pPr>
        <w:spacing w:after="0" w:line="0" w:lineRule="atLeast"/>
        <w:jc w:val="both"/>
        <w:rPr>
          <w:rFonts w:eastAsia="Times New Roman"/>
          <w:b w:val="0"/>
          <w:bCs w:val="0"/>
          <w:lang w:eastAsia="uk-UA"/>
        </w:rPr>
      </w:pPr>
      <w:r w:rsidRPr="005A0BBA">
        <w:rPr>
          <w:rFonts w:eastAsia="Times New Roman"/>
          <w:b w:val="0"/>
          <w:bCs w:val="0"/>
          <w:lang w:eastAsia="uk-UA"/>
        </w:rPr>
        <w:t xml:space="preserve">Сільський голова                                                                          Ігор ЧЕКАЛЕНКО </w:t>
      </w:r>
    </w:p>
    <w:p w:rsidR="00E67EA9" w:rsidRPr="00E67EA9" w:rsidRDefault="00E67EA9" w:rsidP="00E67EA9">
      <w:pPr>
        <w:shd w:val="clear" w:color="auto" w:fill="FFFFFF"/>
        <w:spacing w:after="0" w:line="0" w:lineRule="atLeast"/>
        <w:rPr>
          <w:rFonts w:eastAsia="SimSun"/>
          <w:b w:val="0"/>
          <w:color w:val="000000"/>
          <w:sz w:val="21"/>
          <w:szCs w:val="21"/>
        </w:rPr>
      </w:pPr>
      <w:r w:rsidRPr="00E67EA9">
        <w:rPr>
          <w:rFonts w:eastAsia="SimSun"/>
          <w:b w:val="0"/>
          <w:color w:val="000000"/>
          <w:sz w:val="24"/>
          <w:szCs w:val="24"/>
        </w:rPr>
        <w:t>Підготували: зав. сектору</w:t>
      </w:r>
      <w:r w:rsidRPr="00E67EA9">
        <w:rPr>
          <w:rFonts w:eastAsia="SimSun"/>
          <w:b w:val="0"/>
          <w:color w:val="000000"/>
          <w:sz w:val="24"/>
          <w:szCs w:val="24"/>
          <w:lang w:val="ru-RU"/>
        </w:rPr>
        <w:t> </w:t>
      </w:r>
      <w:r w:rsidRPr="00E67EA9">
        <w:rPr>
          <w:rFonts w:eastAsia="SimSun"/>
          <w:b w:val="0"/>
          <w:color w:val="000000"/>
          <w:sz w:val="24"/>
          <w:szCs w:val="24"/>
        </w:rPr>
        <w:t xml:space="preserve">                      _______________        Юлія Величко</w:t>
      </w:r>
    </w:p>
    <w:p w:rsidR="00E67EA9" w:rsidRPr="00E67EA9" w:rsidRDefault="00E67EA9" w:rsidP="00E67EA9">
      <w:pPr>
        <w:shd w:val="clear" w:color="auto" w:fill="FFFFFF"/>
        <w:spacing w:after="0" w:line="0" w:lineRule="atLeast"/>
        <w:rPr>
          <w:rFonts w:eastAsia="SimSun"/>
          <w:b w:val="0"/>
          <w:color w:val="000000"/>
          <w:sz w:val="24"/>
          <w:szCs w:val="24"/>
        </w:rPr>
      </w:pPr>
      <w:r w:rsidRPr="00E67EA9">
        <w:rPr>
          <w:rFonts w:eastAsia="SimSun"/>
          <w:b w:val="0"/>
          <w:color w:val="000000"/>
          <w:sz w:val="24"/>
          <w:szCs w:val="24"/>
          <w:lang w:val="ru-RU"/>
        </w:rPr>
        <w:t>                     </w:t>
      </w:r>
      <w:r w:rsidRPr="00E67EA9">
        <w:rPr>
          <w:rFonts w:eastAsia="SimSun"/>
          <w:b w:val="0"/>
          <w:color w:val="000000"/>
          <w:sz w:val="24"/>
          <w:szCs w:val="24"/>
        </w:rPr>
        <w:t xml:space="preserve">  спеціаліст юрисконсульт ________________</w:t>
      </w:r>
      <w:r w:rsidRPr="00E67EA9">
        <w:rPr>
          <w:rFonts w:eastAsia="SimSun"/>
          <w:b w:val="0"/>
          <w:color w:val="000000"/>
          <w:sz w:val="24"/>
          <w:szCs w:val="24"/>
          <w:lang w:val="ru-RU"/>
        </w:rPr>
        <w:t>     </w:t>
      </w:r>
      <w:r>
        <w:rPr>
          <w:rFonts w:eastAsia="SimSun"/>
          <w:b w:val="0"/>
          <w:color w:val="000000"/>
          <w:sz w:val="24"/>
          <w:szCs w:val="24"/>
        </w:rPr>
        <w:t xml:space="preserve"> Маргарита Токова</w:t>
      </w:r>
    </w:p>
    <w:p w:rsidR="000D7538" w:rsidRPr="00716B7A" w:rsidRDefault="00E67EA9" w:rsidP="00716B7A">
      <w:pPr>
        <w:shd w:val="clear" w:color="auto" w:fill="FFFFFF"/>
        <w:spacing w:after="0" w:line="0" w:lineRule="atLeast"/>
        <w:rPr>
          <w:rFonts w:eastAsia="SimSun"/>
          <w:b w:val="0"/>
          <w:color w:val="000000"/>
          <w:sz w:val="21"/>
          <w:szCs w:val="21"/>
        </w:rPr>
      </w:pPr>
      <w:r w:rsidRPr="00E67EA9">
        <w:rPr>
          <w:rFonts w:eastAsia="SimSun"/>
          <w:b w:val="0"/>
          <w:color w:val="000000"/>
          <w:sz w:val="24"/>
          <w:szCs w:val="24"/>
        </w:rPr>
        <w:t>Голова /представник/ комісії з питань земельних відносин    _____________</w:t>
      </w:r>
      <w:r>
        <w:rPr>
          <w:rFonts w:eastAsia="SimSun"/>
          <w:b w:val="0"/>
          <w:color w:val="000000"/>
          <w:sz w:val="24"/>
          <w:szCs w:val="24"/>
        </w:rPr>
        <w:t xml:space="preserve"> Віталій </w:t>
      </w:r>
      <w:proofErr w:type="spellStart"/>
      <w:r>
        <w:rPr>
          <w:rFonts w:eastAsia="SimSun"/>
          <w:b w:val="0"/>
          <w:color w:val="000000"/>
          <w:sz w:val="24"/>
          <w:szCs w:val="24"/>
        </w:rPr>
        <w:t>Нека</w:t>
      </w:r>
      <w:proofErr w:type="spellEnd"/>
    </w:p>
    <w:p w:rsidR="00B37F96" w:rsidRPr="005A0BBA" w:rsidRDefault="00B37F96" w:rsidP="00E67EA9">
      <w:pPr>
        <w:spacing w:after="0" w:line="240" w:lineRule="auto"/>
        <w:rPr>
          <w:rFonts w:eastAsia="Times New Roman"/>
          <w:b w:val="0"/>
          <w:bCs w:val="0"/>
          <w:lang w:eastAsia="uk-UA"/>
        </w:rPr>
      </w:pPr>
    </w:p>
    <w:p w:rsidR="008F32DD" w:rsidRPr="005A0BBA" w:rsidRDefault="00A9561F" w:rsidP="00B37F96">
      <w:pPr>
        <w:spacing w:after="0" w:line="240" w:lineRule="auto"/>
        <w:ind w:firstLine="5529"/>
        <w:rPr>
          <w:rFonts w:eastAsia="Times New Roman"/>
          <w:b w:val="0"/>
          <w:bCs w:val="0"/>
          <w:sz w:val="24"/>
          <w:szCs w:val="24"/>
          <w:lang w:eastAsia="uk-UA"/>
        </w:rPr>
      </w:pPr>
      <w:r w:rsidRPr="005A0BBA">
        <w:rPr>
          <w:rFonts w:eastAsia="Times New Roman"/>
          <w:b w:val="0"/>
          <w:bCs w:val="0"/>
          <w:sz w:val="24"/>
          <w:szCs w:val="24"/>
          <w:lang w:eastAsia="uk-UA"/>
        </w:rPr>
        <w:t xml:space="preserve">Додаток до </w:t>
      </w:r>
      <w:r w:rsidR="00C8538A">
        <w:rPr>
          <w:rFonts w:eastAsia="Times New Roman"/>
          <w:b w:val="0"/>
          <w:bCs w:val="0"/>
          <w:sz w:val="24"/>
          <w:szCs w:val="24"/>
          <w:lang w:eastAsia="uk-UA"/>
        </w:rPr>
        <w:t>проекту</w:t>
      </w:r>
    </w:p>
    <w:p w:rsidR="008F32DD" w:rsidRPr="005A0BBA" w:rsidRDefault="00B37F96" w:rsidP="00E67EA9">
      <w:pPr>
        <w:spacing w:after="0" w:line="240" w:lineRule="auto"/>
        <w:ind w:firstLine="5529"/>
        <w:rPr>
          <w:rFonts w:eastAsia="Times New Roman"/>
          <w:b w:val="0"/>
          <w:bCs w:val="0"/>
          <w:sz w:val="24"/>
          <w:szCs w:val="24"/>
          <w:lang w:eastAsia="uk-UA"/>
        </w:rPr>
      </w:pPr>
      <w:r w:rsidRPr="005A0BBA">
        <w:rPr>
          <w:rFonts w:eastAsia="Times New Roman"/>
          <w:b w:val="0"/>
          <w:bCs w:val="0"/>
          <w:sz w:val="24"/>
          <w:szCs w:val="24"/>
          <w:lang w:eastAsia="uk-UA"/>
        </w:rPr>
        <w:t>р</w:t>
      </w:r>
      <w:r w:rsidR="00A9561F" w:rsidRPr="005A0BBA">
        <w:rPr>
          <w:rFonts w:eastAsia="Times New Roman"/>
          <w:b w:val="0"/>
          <w:bCs w:val="0"/>
          <w:sz w:val="24"/>
          <w:szCs w:val="24"/>
          <w:lang w:eastAsia="uk-UA"/>
        </w:rPr>
        <w:t xml:space="preserve">ішення </w:t>
      </w:r>
      <w:proofErr w:type="spellStart"/>
      <w:r w:rsidR="008F32DD" w:rsidRPr="005A0BBA">
        <w:rPr>
          <w:rFonts w:eastAsia="Times New Roman"/>
          <w:b w:val="0"/>
          <w:bCs w:val="0"/>
          <w:sz w:val="24"/>
          <w:szCs w:val="24"/>
          <w:lang w:eastAsia="uk-UA"/>
        </w:rPr>
        <w:t>Степанківської</w:t>
      </w:r>
      <w:proofErr w:type="spellEnd"/>
      <w:r w:rsidR="00A9561F" w:rsidRPr="005A0BBA">
        <w:rPr>
          <w:rFonts w:eastAsia="Times New Roman"/>
          <w:b w:val="0"/>
          <w:bCs w:val="0"/>
          <w:sz w:val="24"/>
          <w:szCs w:val="24"/>
          <w:lang w:eastAsia="uk-UA"/>
        </w:rPr>
        <w:t xml:space="preserve"> с</w:t>
      </w:r>
      <w:r w:rsidR="008F32DD" w:rsidRPr="005A0BBA">
        <w:rPr>
          <w:rFonts w:eastAsia="Times New Roman"/>
          <w:b w:val="0"/>
          <w:bCs w:val="0"/>
          <w:sz w:val="24"/>
          <w:szCs w:val="24"/>
          <w:lang w:eastAsia="uk-UA"/>
        </w:rPr>
        <w:t>ільської ради</w:t>
      </w:r>
    </w:p>
    <w:p w:rsidR="008F32DD" w:rsidRPr="005A0BBA" w:rsidRDefault="008A3B53" w:rsidP="00B37F96">
      <w:pPr>
        <w:spacing w:after="0" w:line="240" w:lineRule="auto"/>
        <w:ind w:firstLine="5529"/>
        <w:rPr>
          <w:rFonts w:eastAsia="Times New Roman"/>
          <w:b w:val="0"/>
          <w:bCs w:val="0"/>
          <w:sz w:val="24"/>
          <w:szCs w:val="24"/>
          <w:lang w:eastAsia="uk-UA"/>
        </w:rPr>
      </w:pPr>
      <w:r w:rsidRPr="005A0BBA">
        <w:rPr>
          <w:rFonts w:eastAsia="Times New Roman"/>
          <w:b w:val="0"/>
          <w:bCs w:val="0"/>
          <w:sz w:val="24"/>
          <w:szCs w:val="24"/>
          <w:lang w:eastAsia="uk-UA"/>
        </w:rPr>
        <w:t>в</w:t>
      </w:r>
      <w:r w:rsidR="00E67EA9">
        <w:rPr>
          <w:rFonts w:eastAsia="Times New Roman"/>
          <w:b w:val="0"/>
          <w:bCs w:val="0"/>
          <w:sz w:val="24"/>
          <w:szCs w:val="24"/>
          <w:lang w:eastAsia="uk-UA"/>
        </w:rPr>
        <w:t>ід 27.10.2023</w:t>
      </w:r>
      <w:r w:rsidR="008F32DD" w:rsidRPr="005A0BBA">
        <w:rPr>
          <w:rFonts w:eastAsia="Times New Roman"/>
          <w:b w:val="0"/>
          <w:bCs w:val="0"/>
          <w:sz w:val="24"/>
          <w:szCs w:val="24"/>
          <w:lang w:eastAsia="uk-UA"/>
        </w:rPr>
        <w:t xml:space="preserve"> року</w:t>
      </w:r>
      <w:r w:rsidR="00716B7A">
        <w:rPr>
          <w:rFonts w:eastAsia="Times New Roman"/>
          <w:b w:val="0"/>
          <w:bCs w:val="0"/>
          <w:sz w:val="24"/>
          <w:szCs w:val="24"/>
          <w:lang w:eastAsia="uk-UA"/>
        </w:rPr>
        <w:t xml:space="preserve"> №41</w:t>
      </w:r>
      <w:r w:rsidR="00E67EA9">
        <w:rPr>
          <w:rFonts w:eastAsia="Times New Roman"/>
          <w:b w:val="0"/>
          <w:bCs w:val="0"/>
          <w:sz w:val="24"/>
          <w:szCs w:val="24"/>
          <w:lang w:eastAsia="uk-UA"/>
        </w:rPr>
        <w:t>-</w:t>
      </w:r>
      <w:r w:rsidR="00E67EA9" w:rsidRPr="00E67EA9">
        <w:rPr>
          <w:rFonts w:eastAsia="Times New Roman"/>
          <w:b w:val="0"/>
          <w:bCs w:val="0"/>
          <w:sz w:val="24"/>
          <w:szCs w:val="24"/>
          <w:lang w:eastAsia="uk-UA"/>
        </w:rPr>
        <w:t>00/</w:t>
      </w:r>
      <w:r w:rsidR="00E67EA9" w:rsidRPr="00E67EA9">
        <w:rPr>
          <w:b w:val="0"/>
          <w:sz w:val="24"/>
          <w:szCs w:val="24"/>
          <w:lang w:val="en-US"/>
        </w:rPr>
        <w:t>VIII</w:t>
      </w: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jc w:val="center"/>
        <w:rPr>
          <w:rFonts w:eastAsia="Times New Roman"/>
          <w:bCs w:val="0"/>
          <w:lang w:eastAsia="uk-UA"/>
        </w:rPr>
      </w:pPr>
      <w:r w:rsidRPr="005A0BBA">
        <w:rPr>
          <w:rFonts w:eastAsia="Times New Roman"/>
          <w:bCs w:val="0"/>
        </w:rPr>
        <w:t xml:space="preserve"> ПРОГРАМА</w:t>
      </w:r>
    </w:p>
    <w:p w:rsidR="008F32DD" w:rsidRPr="005A0BBA" w:rsidRDefault="008F32DD" w:rsidP="008F32DD">
      <w:pPr>
        <w:keepNext/>
        <w:tabs>
          <w:tab w:val="left" w:pos="4395"/>
        </w:tabs>
        <w:spacing w:after="0" w:line="240" w:lineRule="auto"/>
        <w:ind w:firstLine="567"/>
        <w:jc w:val="center"/>
        <w:outlineLvl w:val="1"/>
        <w:rPr>
          <w:rFonts w:eastAsia="Times New Roman"/>
          <w:lang w:eastAsia="uk-UA"/>
        </w:rPr>
      </w:pPr>
      <w:r w:rsidRPr="005A0BBA">
        <w:rPr>
          <w:rFonts w:eastAsia="Times New Roman"/>
          <w:bCs w:val="0"/>
          <w:lang w:eastAsia="uk-UA"/>
        </w:rPr>
        <w:t>«</w:t>
      </w:r>
      <w:r w:rsidRPr="005A0BBA">
        <w:rPr>
          <w:rFonts w:eastAsia="Times New Roman"/>
          <w:lang w:eastAsia="uk-UA"/>
        </w:rPr>
        <w:t>Забезпечення пожежної, техногенної безпеки, цивільного</w:t>
      </w:r>
    </w:p>
    <w:p w:rsidR="00E67EA9" w:rsidRDefault="008F32DD" w:rsidP="00E67EA9">
      <w:pPr>
        <w:keepNext/>
        <w:tabs>
          <w:tab w:val="left" w:pos="4395"/>
        </w:tabs>
        <w:spacing w:after="0" w:line="240" w:lineRule="auto"/>
        <w:ind w:firstLine="567"/>
        <w:jc w:val="center"/>
        <w:outlineLvl w:val="1"/>
        <w:rPr>
          <w:rFonts w:eastAsia="Times New Roman"/>
          <w:lang w:eastAsia="uk-UA"/>
        </w:rPr>
      </w:pPr>
      <w:r w:rsidRPr="005A0BBA">
        <w:rPr>
          <w:rFonts w:eastAsia="Times New Roman"/>
          <w:lang w:eastAsia="uk-UA"/>
        </w:rPr>
        <w:t>захисту та заходи із запобігання та</w:t>
      </w:r>
      <w:r w:rsidR="00E67EA9">
        <w:rPr>
          <w:rFonts w:eastAsia="Times New Roman"/>
          <w:lang w:eastAsia="uk-UA"/>
        </w:rPr>
        <w:t xml:space="preserve"> </w:t>
      </w:r>
      <w:r w:rsidRPr="005A0BBA">
        <w:rPr>
          <w:rFonts w:eastAsia="Times New Roman"/>
          <w:lang w:eastAsia="uk-UA"/>
        </w:rPr>
        <w:t xml:space="preserve">ліквідації надзвичайних </w:t>
      </w:r>
    </w:p>
    <w:p w:rsidR="008F32DD" w:rsidRPr="00E67EA9" w:rsidRDefault="008F32DD" w:rsidP="00E67EA9">
      <w:pPr>
        <w:keepNext/>
        <w:tabs>
          <w:tab w:val="left" w:pos="4395"/>
        </w:tabs>
        <w:spacing w:after="0" w:line="240" w:lineRule="auto"/>
        <w:ind w:firstLine="567"/>
        <w:jc w:val="center"/>
        <w:outlineLvl w:val="1"/>
        <w:rPr>
          <w:rFonts w:eastAsia="Times New Roman"/>
          <w:lang w:eastAsia="uk-UA"/>
        </w:rPr>
      </w:pPr>
      <w:r w:rsidRPr="005A0BBA">
        <w:rPr>
          <w:rFonts w:eastAsia="Times New Roman"/>
          <w:lang w:eastAsia="uk-UA"/>
        </w:rPr>
        <w:t>ситуацій»</w:t>
      </w:r>
      <w:r w:rsidR="00E67EA9">
        <w:rPr>
          <w:rFonts w:eastAsia="Times New Roman"/>
          <w:bCs w:val="0"/>
          <w:lang w:eastAsia="uk-UA"/>
        </w:rPr>
        <w:t xml:space="preserve"> на 2024</w:t>
      </w:r>
      <w:r w:rsidRPr="005A0BBA">
        <w:rPr>
          <w:rFonts w:eastAsia="Times New Roman"/>
          <w:bCs w:val="0"/>
          <w:lang w:eastAsia="uk-UA"/>
        </w:rPr>
        <w:t xml:space="preserve"> рік</w:t>
      </w: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Pr="005A0BBA" w:rsidRDefault="008F32DD" w:rsidP="008F32DD">
      <w:pPr>
        <w:spacing w:after="200" w:line="240" w:lineRule="auto"/>
        <w:ind w:firstLine="567"/>
        <w:rPr>
          <w:rFonts w:eastAsia="Times New Roman"/>
          <w:b w:val="0"/>
          <w:bCs w:val="0"/>
          <w:lang w:eastAsia="uk-UA"/>
        </w:rPr>
      </w:pPr>
    </w:p>
    <w:p w:rsidR="008F32DD" w:rsidRDefault="008F32DD" w:rsidP="008F32DD">
      <w:pPr>
        <w:spacing w:after="200" w:line="240" w:lineRule="auto"/>
        <w:ind w:firstLine="567"/>
        <w:jc w:val="center"/>
        <w:rPr>
          <w:rFonts w:eastAsia="Times New Roman"/>
          <w:b w:val="0"/>
          <w:bCs w:val="0"/>
          <w:lang w:eastAsia="uk-UA"/>
        </w:rPr>
      </w:pPr>
    </w:p>
    <w:p w:rsidR="00E67EA9" w:rsidRPr="00716B7A" w:rsidRDefault="00E67EA9" w:rsidP="008F32DD">
      <w:pPr>
        <w:spacing w:after="200" w:line="240" w:lineRule="auto"/>
        <w:ind w:firstLine="567"/>
        <w:jc w:val="center"/>
        <w:rPr>
          <w:rFonts w:eastAsia="Times New Roman"/>
          <w:bCs w:val="0"/>
          <w:lang w:eastAsia="uk-UA"/>
        </w:rPr>
      </w:pPr>
    </w:p>
    <w:p w:rsidR="008F32DD" w:rsidRPr="00716B7A" w:rsidRDefault="008F32DD" w:rsidP="008F32DD">
      <w:pPr>
        <w:spacing w:after="0" w:line="240" w:lineRule="auto"/>
        <w:jc w:val="center"/>
        <w:rPr>
          <w:rFonts w:eastAsia="Times New Roman"/>
          <w:bCs w:val="0"/>
          <w:lang w:eastAsia="uk-UA"/>
        </w:rPr>
      </w:pPr>
      <w:r w:rsidRPr="00716B7A">
        <w:rPr>
          <w:rFonts w:eastAsia="Times New Roman"/>
          <w:bCs w:val="0"/>
          <w:lang w:eastAsia="uk-UA"/>
        </w:rPr>
        <w:t>с. Степанки</w:t>
      </w:r>
    </w:p>
    <w:p w:rsidR="008F32DD" w:rsidRPr="00716B7A" w:rsidRDefault="00E67EA9" w:rsidP="008F32DD">
      <w:pPr>
        <w:spacing w:after="0" w:line="240" w:lineRule="auto"/>
        <w:jc w:val="center"/>
        <w:rPr>
          <w:rFonts w:eastAsia="Times New Roman"/>
          <w:bCs w:val="0"/>
          <w:lang w:eastAsia="uk-UA"/>
        </w:rPr>
      </w:pPr>
      <w:r w:rsidRPr="00716B7A">
        <w:rPr>
          <w:rFonts w:eastAsia="Times New Roman"/>
          <w:bCs w:val="0"/>
          <w:lang w:eastAsia="uk-UA"/>
        </w:rPr>
        <w:t>2023</w:t>
      </w:r>
      <w:r w:rsidR="008F32DD" w:rsidRPr="00716B7A">
        <w:rPr>
          <w:rFonts w:eastAsia="Times New Roman"/>
          <w:bCs w:val="0"/>
          <w:lang w:eastAsia="uk-UA"/>
        </w:rPr>
        <w:t xml:space="preserve"> рік</w:t>
      </w:r>
    </w:p>
    <w:p w:rsidR="0076433C" w:rsidRPr="005A0BBA" w:rsidRDefault="0076433C" w:rsidP="008F32DD">
      <w:pPr>
        <w:spacing w:after="0" w:line="240" w:lineRule="auto"/>
        <w:jc w:val="center"/>
        <w:rPr>
          <w:rFonts w:eastAsia="Times New Roman"/>
          <w:b w:val="0"/>
          <w:bCs w:val="0"/>
          <w:lang w:eastAsia="uk-UA"/>
        </w:rPr>
      </w:pPr>
    </w:p>
    <w:p w:rsidR="00B37F96" w:rsidRPr="005A0BBA" w:rsidRDefault="00B37F96" w:rsidP="008F32DD">
      <w:pPr>
        <w:spacing w:after="0" w:line="240" w:lineRule="auto"/>
        <w:jc w:val="center"/>
        <w:rPr>
          <w:rFonts w:eastAsia="Times New Roman"/>
          <w:b w:val="0"/>
          <w:bCs w:val="0"/>
          <w:lang w:eastAsia="uk-UA"/>
        </w:rPr>
      </w:pPr>
    </w:p>
    <w:p w:rsidR="008F32DD" w:rsidRPr="005A0BBA" w:rsidRDefault="008F32DD" w:rsidP="008F32DD">
      <w:pPr>
        <w:spacing w:after="200" w:line="240" w:lineRule="auto"/>
        <w:ind w:firstLine="567"/>
        <w:jc w:val="center"/>
        <w:rPr>
          <w:rFonts w:eastAsia="Times New Roman"/>
          <w:b w:val="0"/>
          <w:bCs w:val="0"/>
          <w:lang w:eastAsia="uk-UA"/>
        </w:rPr>
      </w:pPr>
      <w:r w:rsidRPr="005A0BBA">
        <w:rPr>
          <w:rFonts w:eastAsia="Times New Roman"/>
          <w:b w:val="0"/>
          <w:bCs w:val="0"/>
          <w:lang w:eastAsia="uk-UA"/>
        </w:rPr>
        <w:t>ЗМІСТ</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Паспорт програми                                                                                                        3</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Розділ I. Загальна частина.                                                                                          4</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Розділ II. Мета програми.                                                                                            5</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Розділ III. Завдання програми.                                                                                   6</w:t>
      </w:r>
    </w:p>
    <w:p w:rsidR="006446ED" w:rsidRDefault="008F32DD" w:rsidP="006446ED">
      <w:pPr>
        <w:widowControl w:val="0"/>
        <w:spacing w:after="0" w:line="312" w:lineRule="exact"/>
        <w:jc w:val="both"/>
        <w:rPr>
          <w:rFonts w:eastAsia="SimSun" w:cs="Mangal"/>
          <w:b w:val="0"/>
          <w:bCs w:val="0"/>
          <w:color w:val="000000"/>
          <w:kern w:val="2"/>
          <w:lang w:eastAsia="uk-UA" w:bidi="hi-IN"/>
        </w:rPr>
      </w:pPr>
      <w:r w:rsidRPr="005A0BBA">
        <w:rPr>
          <w:rFonts w:eastAsia="Times New Roman"/>
          <w:b w:val="0"/>
          <w:bCs w:val="0"/>
          <w:lang w:eastAsia="uk-UA"/>
        </w:rPr>
        <w:t>Розділ</w:t>
      </w:r>
      <w:r w:rsidR="006446ED" w:rsidRPr="005A0BBA">
        <w:rPr>
          <w:rFonts w:eastAsia="Times New Roman"/>
          <w:b w:val="0"/>
          <w:bCs w:val="0"/>
          <w:lang w:eastAsia="uk-UA"/>
        </w:rPr>
        <w:t xml:space="preserve"> </w:t>
      </w:r>
      <w:r w:rsidR="006446ED" w:rsidRPr="006446ED">
        <w:rPr>
          <w:rFonts w:eastAsia="Times New Roman"/>
          <w:b w:val="0"/>
          <w:bCs w:val="0"/>
          <w:lang w:eastAsia="uk-UA"/>
        </w:rPr>
        <w:t>IV</w:t>
      </w:r>
      <w:r w:rsidR="006446ED">
        <w:rPr>
          <w:rFonts w:eastAsia="Times New Roman"/>
          <w:b w:val="0"/>
          <w:bCs w:val="0"/>
          <w:lang w:eastAsia="uk-UA"/>
        </w:rPr>
        <w:t>.</w:t>
      </w:r>
      <w:r w:rsidR="006446ED" w:rsidRPr="006446ED">
        <w:rPr>
          <w:rFonts w:eastAsia="Times New Roman"/>
          <w:b w:val="0"/>
          <w:bCs w:val="0"/>
          <w:color w:val="000000"/>
          <w:shd w:val="clear" w:color="auto" w:fill="FFFFFF"/>
          <w:lang w:eastAsia="uk-UA"/>
        </w:rPr>
        <w:t xml:space="preserve"> Порядок </w:t>
      </w:r>
      <w:r w:rsidR="006446ED" w:rsidRPr="006446ED">
        <w:rPr>
          <w:rFonts w:eastAsia="SimSun" w:cs="Mangal"/>
          <w:b w:val="0"/>
          <w:bCs w:val="0"/>
          <w:color w:val="000000"/>
          <w:kern w:val="2"/>
          <w:lang w:eastAsia="uk-UA" w:bidi="hi-IN"/>
        </w:rPr>
        <w:t>створення та використання територіального матеріального резерву для запобігання і ліквідації наслідків надзвичайних ситуацій</w:t>
      </w:r>
      <w:r w:rsidR="006446ED">
        <w:rPr>
          <w:rFonts w:eastAsia="SimSun" w:cs="Mangal"/>
          <w:b w:val="0"/>
          <w:bCs w:val="0"/>
          <w:color w:val="000000"/>
          <w:kern w:val="2"/>
          <w:lang w:eastAsia="uk-UA" w:bidi="hi-IN"/>
        </w:rPr>
        <w:t>.                 10</w:t>
      </w:r>
    </w:p>
    <w:p w:rsidR="006446ED" w:rsidRPr="005A0BBA" w:rsidRDefault="006446ED" w:rsidP="006446ED">
      <w:pPr>
        <w:widowControl w:val="0"/>
        <w:spacing w:after="0" w:line="312" w:lineRule="exact"/>
        <w:jc w:val="both"/>
        <w:rPr>
          <w:rFonts w:eastAsia="SimSun" w:cs="Mangal"/>
          <w:bCs w:val="0"/>
          <w:color w:val="000000"/>
          <w:spacing w:val="70"/>
          <w:kern w:val="2"/>
          <w:lang w:eastAsia="uk-UA" w:bidi="hi-IN"/>
        </w:rPr>
      </w:pPr>
    </w:p>
    <w:p w:rsidR="008F32DD" w:rsidRPr="005A0BBA" w:rsidRDefault="006446ED" w:rsidP="008F32DD">
      <w:pPr>
        <w:spacing w:after="200" w:line="240" w:lineRule="auto"/>
        <w:ind w:right="-2"/>
        <w:rPr>
          <w:rFonts w:eastAsia="Times New Roman"/>
          <w:b w:val="0"/>
          <w:bCs w:val="0"/>
          <w:lang w:eastAsia="uk-UA"/>
        </w:rPr>
      </w:pPr>
      <w:r>
        <w:rPr>
          <w:rFonts w:eastAsia="Times New Roman"/>
          <w:b w:val="0"/>
          <w:bCs w:val="0"/>
          <w:lang w:eastAsia="uk-UA"/>
        </w:rPr>
        <w:t>Розділ V.</w:t>
      </w:r>
      <w:r w:rsidR="008F32DD" w:rsidRPr="005A0BBA">
        <w:rPr>
          <w:rFonts w:eastAsia="Times New Roman"/>
          <w:b w:val="0"/>
          <w:bCs w:val="0"/>
          <w:lang w:eastAsia="uk-UA"/>
        </w:rPr>
        <w:t xml:space="preserve"> Очікувані результати.                                               </w:t>
      </w:r>
      <w:r>
        <w:rPr>
          <w:rFonts w:eastAsia="Times New Roman"/>
          <w:b w:val="0"/>
          <w:bCs w:val="0"/>
          <w:lang w:eastAsia="uk-UA"/>
        </w:rPr>
        <w:t xml:space="preserve">                                13</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Розділ V</w:t>
      </w:r>
      <w:r w:rsidR="006446ED">
        <w:rPr>
          <w:rFonts w:eastAsia="Times New Roman"/>
          <w:b w:val="0"/>
          <w:bCs w:val="0"/>
          <w:lang w:eastAsia="uk-UA"/>
        </w:rPr>
        <w:t>І</w:t>
      </w:r>
      <w:r w:rsidRPr="005A0BBA">
        <w:rPr>
          <w:rFonts w:eastAsia="Times New Roman"/>
          <w:b w:val="0"/>
          <w:bCs w:val="0"/>
          <w:lang w:eastAsia="uk-UA"/>
        </w:rPr>
        <w:t xml:space="preserve">. Фінансове забезпечення  програми.                       </w:t>
      </w:r>
      <w:r w:rsidR="006446ED">
        <w:rPr>
          <w:rFonts w:eastAsia="Times New Roman"/>
          <w:b w:val="0"/>
          <w:bCs w:val="0"/>
          <w:lang w:eastAsia="uk-UA"/>
        </w:rPr>
        <w:t xml:space="preserve">                               14</w:t>
      </w:r>
    </w:p>
    <w:p w:rsidR="008F32DD" w:rsidRPr="005A0BBA" w:rsidRDefault="008F32DD" w:rsidP="008F32DD">
      <w:pPr>
        <w:spacing w:after="200" w:line="240" w:lineRule="auto"/>
        <w:ind w:right="-2"/>
        <w:rPr>
          <w:rFonts w:eastAsia="Times New Roman"/>
          <w:b w:val="0"/>
          <w:bCs w:val="0"/>
          <w:lang w:eastAsia="uk-UA"/>
        </w:rPr>
      </w:pPr>
      <w:r w:rsidRPr="005A0BBA">
        <w:rPr>
          <w:rFonts w:eastAsia="Times New Roman"/>
          <w:b w:val="0"/>
          <w:bCs w:val="0"/>
          <w:lang w:eastAsia="uk-UA"/>
        </w:rPr>
        <w:t>Розділ VI</w:t>
      </w:r>
      <w:r w:rsidR="006446ED">
        <w:rPr>
          <w:rFonts w:eastAsia="Times New Roman"/>
          <w:b w:val="0"/>
          <w:bCs w:val="0"/>
          <w:lang w:eastAsia="uk-UA"/>
        </w:rPr>
        <w:t>І</w:t>
      </w:r>
      <w:r w:rsidRPr="005A0BBA">
        <w:rPr>
          <w:rFonts w:eastAsia="Times New Roman"/>
          <w:b w:val="0"/>
          <w:bCs w:val="0"/>
          <w:lang w:eastAsia="uk-UA"/>
        </w:rPr>
        <w:t xml:space="preserve">. Механізм управління та здійснення контролю за виконанням програми.                                                                                                                    </w:t>
      </w:r>
      <w:r w:rsidR="006446ED">
        <w:rPr>
          <w:rFonts w:eastAsia="Times New Roman"/>
          <w:b w:val="0"/>
          <w:bCs w:val="0"/>
          <w:lang w:eastAsia="uk-UA"/>
        </w:rPr>
        <w:t>15</w:t>
      </w:r>
      <w:r w:rsidRPr="005A0BBA">
        <w:rPr>
          <w:rFonts w:eastAsia="Times New Roman"/>
          <w:b w:val="0"/>
          <w:bCs w:val="0"/>
          <w:lang w:eastAsia="uk-UA"/>
        </w:rPr>
        <w:t xml:space="preserve">       Розділ VII</w:t>
      </w:r>
      <w:r w:rsidR="006446ED">
        <w:rPr>
          <w:rFonts w:eastAsia="Times New Roman"/>
          <w:b w:val="0"/>
          <w:bCs w:val="0"/>
          <w:lang w:eastAsia="uk-UA"/>
        </w:rPr>
        <w:t>І</w:t>
      </w:r>
      <w:r w:rsidRPr="005A0BBA">
        <w:rPr>
          <w:rFonts w:eastAsia="Times New Roman"/>
          <w:b w:val="0"/>
          <w:bCs w:val="0"/>
          <w:lang w:eastAsia="uk-UA"/>
        </w:rPr>
        <w:t>. Прогноз результатів виконання пр</w:t>
      </w:r>
      <w:r w:rsidR="006446ED">
        <w:rPr>
          <w:rFonts w:eastAsia="Times New Roman"/>
          <w:b w:val="0"/>
          <w:bCs w:val="0"/>
          <w:lang w:eastAsia="uk-UA"/>
        </w:rPr>
        <w:t>ограми.                                        15</w:t>
      </w:r>
    </w:p>
    <w:p w:rsidR="008F32DD" w:rsidRPr="005A0BBA" w:rsidRDefault="008F32DD" w:rsidP="008F32DD">
      <w:pPr>
        <w:spacing w:after="20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ind w:firstLine="567"/>
        <w:jc w:val="center"/>
        <w:rPr>
          <w:rFonts w:eastAsia="Times New Roman"/>
          <w:b w:val="0"/>
          <w:bCs w:val="0"/>
          <w:lang w:eastAsia="uk-UA"/>
        </w:rPr>
      </w:pPr>
    </w:p>
    <w:p w:rsidR="008F32DD" w:rsidRPr="005A0BBA" w:rsidRDefault="008F32DD" w:rsidP="008F32DD">
      <w:pPr>
        <w:autoSpaceDE w:val="0"/>
        <w:autoSpaceDN w:val="0"/>
        <w:adjustRightInd w:val="0"/>
        <w:spacing w:after="0" w:line="240" w:lineRule="auto"/>
        <w:rPr>
          <w:rFonts w:eastAsia="Times New Roman"/>
          <w:b w:val="0"/>
          <w:bCs w:val="0"/>
          <w:lang w:eastAsia="uk-UA"/>
        </w:rPr>
      </w:pPr>
    </w:p>
    <w:p w:rsidR="008F32DD" w:rsidRPr="005A0BBA" w:rsidRDefault="008F32DD" w:rsidP="008F32DD">
      <w:pPr>
        <w:autoSpaceDE w:val="0"/>
        <w:autoSpaceDN w:val="0"/>
        <w:adjustRightInd w:val="0"/>
        <w:spacing w:after="0" w:line="240" w:lineRule="auto"/>
        <w:rPr>
          <w:rFonts w:eastAsia="Times New Roman"/>
          <w:b w:val="0"/>
          <w:bCs w:val="0"/>
          <w:lang w:eastAsia="uk-UA"/>
        </w:rPr>
      </w:pPr>
    </w:p>
    <w:p w:rsidR="008F32DD" w:rsidRDefault="008F32DD" w:rsidP="00E67EA9">
      <w:pPr>
        <w:autoSpaceDE w:val="0"/>
        <w:autoSpaceDN w:val="0"/>
        <w:adjustRightInd w:val="0"/>
        <w:spacing w:after="0" w:line="240" w:lineRule="auto"/>
        <w:rPr>
          <w:rFonts w:eastAsia="Times New Roman"/>
          <w:b w:val="0"/>
          <w:bCs w:val="0"/>
          <w:lang w:eastAsia="uk-UA"/>
        </w:rPr>
      </w:pPr>
    </w:p>
    <w:p w:rsidR="00E67EA9" w:rsidRPr="005A0BBA" w:rsidRDefault="00E67EA9" w:rsidP="00E67EA9">
      <w:pPr>
        <w:autoSpaceDE w:val="0"/>
        <w:autoSpaceDN w:val="0"/>
        <w:adjustRightInd w:val="0"/>
        <w:spacing w:after="0" w:line="240" w:lineRule="auto"/>
        <w:rPr>
          <w:rFonts w:eastAsia="Times New Roman"/>
          <w:b w:val="0"/>
          <w:bCs w:val="0"/>
          <w:lang w:eastAsia="uk-UA"/>
        </w:rPr>
      </w:pPr>
    </w:p>
    <w:p w:rsidR="008F32DD" w:rsidRPr="005A0BBA" w:rsidRDefault="008F32DD" w:rsidP="008F32DD">
      <w:pPr>
        <w:spacing w:after="200" w:line="240" w:lineRule="auto"/>
        <w:jc w:val="center"/>
        <w:rPr>
          <w:rFonts w:eastAsia="Times New Roman"/>
          <w:b w:val="0"/>
          <w:bCs w:val="0"/>
          <w:lang w:eastAsia="uk-UA"/>
        </w:rPr>
      </w:pPr>
      <w:r w:rsidRPr="005A0BBA">
        <w:rPr>
          <w:rFonts w:eastAsia="Times New Roman"/>
          <w:b w:val="0"/>
          <w:bCs w:val="0"/>
          <w:lang w:eastAsia="uk-UA"/>
        </w:rPr>
        <w:t xml:space="preserve">   </w:t>
      </w:r>
      <w:r w:rsidRPr="005A0BBA">
        <w:rPr>
          <w:rFonts w:eastAsia="Times New Roman"/>
          <w:bCs w:val="0"/>
          <w:lang w:eastAsia="uk-UA"/>
        </w:rPr>
        <w:t>ПАСПОРТ ПРОГРАМИ</w:t>
      </w:r>
    </w:p>
    <w:p w:rsidR="008F32DD" w:rsidRPr="005A0BBA" w:rsidRDefault="008F32DD" w:rsidP="008F32DD">
      <w:pPr>
        <w:keepNext/>
        <w:tabs>
          <w:tab w:val="left" w:pos="4395"/>
        </w:tabs>
        <w:spacing w:after="0" w:line="240" w:lineRule="auto"/>
        <w:jc w:val="center"/>
        <w:outlineLvl w:val="1"/>
        <w:rPr>
          <w:rFonts w:eastAsia="Times New Roman"/>
          <w:lang w:eastAsia="uk-UA"/>
        </w:rPr>
      </w:pPr>
      <w:r w:rsidRPr="005A0BBA">
        <w:rPr>
          <w:rFonts w:eastAsia="Times New Roman"/>
          <w:b w:val="0"/>
          <w:bCs w:val="0"/>
          <w:lang w:eastAsia="uk-UA"/>
        </w:rPr>
        <w:t>«</w:t>
      </w:r>
      <w:r w:rsidRPr="005A0BBA">
        <w:rPr>
          <w:rFonts w:eastAsia="Times New Roman"/>
          <w:lang w:eastAsia="uk-UA"/>
        </w:rPr>
        <w:t>Забезпечення пожежної, техногенної безпеки, цивільного</w:t>
      </w:r>
    </w:p>
    <w:p w:rsidR="008F32DD" w:rsidRPr="005A0BBA" w:rsidRDefault="008F32DD" w:rsidP="008F32DD">
      <w:pPr>
        <w:keepNext/>
        <w:tabs>
          <w:tab w:val="left" w:pos="4395"/>
        </w:tabs>
        <w:spacing w:after="0" w:line="240" w:lineRule="auto"/>
        <w:jc w:val="center"/>
        <w:outlineLvl w:val="1"/>
        <w:rPr>
          <w:rFonts w:eastAsia="Times New Roman"/>
          <w:lang w:eastAsia="uk-UA"/>
        </w:rPr>
      </w:pPr>
      <w:r w:rsidRPr="005A0BBA">
        <w:rPr>
          <w:rFonts w:eastAsia="Times New Roman"/>
          <w:lang w:eastAsia="uk-UA"/>
        </w:rPr>
        <w:t xml:space="preserve">захисту та заходи із запобігання та ліквідації </w:t>
      </w:r>
    </w:p>
    <w:p w:rsidR="008F32DD" w:rsidRPr="005A0BBA" w:rsidRDefault="008F32DD" w:rsidP="008F32DD">
      <w:pPr>
        <w:keepNext/>
        <w:tabs>
          <w:tab w:val="left" w:pos="4395"/>
        </w:tabs>
        <w:spacing w:after="0" w:line="240" w:lineRule="auto"/>
        <w:jc w:val="center"/>
        <w:outlineLvl w:val="1"/>
        <w:rPr>
          <w:rFonts w:eastAsia="Times New Roman"/>
          <w:lang w:eastAsia="uk-UA"/>
        </w:rPr>
      </w:pPr>
      <w:r w:rsidRPr="005A0BBA">
        <w:rPr>
          <w:rFonts w:eastAsia="Times New Roman"/>
          <w:lang w:eastAsia="uk-UA"/>
        </w:rPr>
        <w:t>надзвичайних ситуацій»</w:t>
      </w:r>
      <w:r w:rsidR="00E67EA9">
        <w:rPr>
          <w:rFonts w:eastAsia="Times New Roman"/>
          <w:bCs w:val="0"/>
          <w:lang w:eastAsia="uk-UA"/>
        </w:rPr>
        <w:t xml:space="preserve"> на 2024</w:t>
      </w:r>
      <w:r w:rsidRPr="005A0BBA">
        <w:rPr>
          <w:rFonts w:eastAsia="Times New Roman"/>
          <w:bCs w:val="0"/>
          <w:lang w:eastAsia="uk-UA"/>
        </w:rPr>
        <w:t xml:space="preserve"> рік</w:t>
      </w:r>
    </w:p>
    <w:p w:rsidR="008F32DD" w:rsidRPr="005A0BBA" w:rsidRDefault="008F32DD" w:rsidP="008F32DD">
      <w:pPr>
        <w:spacing w:after="0" w:line="240" w:lineRule="auto"/>
        <w:ind w:firstLine="567"/>
        <w:jc w:val="center"/>
        <w:rPr>
          <w:rFonts w:eastAsia="Times New Roman"/>
          <w:b w:val="0"/>
          <w:bCs w:val="0"/>
          <w:lang w:eastAsia="uk-UA"/>
        </w:rPr>
      </w:pPr>
      <w:r w:rsidRPr="005A0BBA">
        <w:rPr>
          <w:rFonts w:eastAsia="Times New Roman"/>
          <w:b w:val="0"/>
          <w:bCs w:val="0"/>
          <w:lang w:eastAsia="uk-UA"/>
        </w:rPr>
        <w:t xml:space="preserve">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700"/>
      </w:tblGrid>
      <w:tr w:rsidR="008F32DD" w:rsidRPr="005A0BBA" w:rsidTr="00A45FA0">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1</w:t>
            </w:r>
          </w:p>
        </w:tc>
        <w:tc>
          <w:tcPr>
            <w:tcW w:w="4110" w:type="dxa"/>
            <w:shd w:val="clear" w:color="auto" w:fill="auto"/>
          </w:tcPr>
          <w:p w:rsidR="008F32DD" w:rsidRPr="005A0BBA" w:rsidRDefault="008F32DD" w:rsidP="00A45FA0">
            <w:pPr>
              <w:spacing w:before="100" w:beforeAutospacing="1" w:after="100" w:afterAutospacing="1" w:line="240" w:lineRule="auto"/>
              <w:jc w:val="center"/>
              <w:rPr>
                <w:rFonts w:eastAsia="Calibri"/>
                <w:b w:val="0"/>
                <w:bCs w:val="0"/>
                <w:lang w:eastAsia="uk-UA"/>
              </w:rPr>
            </w:pPr>
            <w:r w:rsidRPr="005A0BBA">
              <w:rPr>
                <w:rFonts w:eastAsia="Calibri"/>
                <w:b w:val="0"/>
                <w:bCs w:val="0"/>
                <w:lang w:eastAsia="uk-UA"/>
              </w:rPr>
              <w:t>Ініціатор розроблення програми</w:t>
            </w:r>
          </w:p>
        </w:tc>
        <w:tc>
          <w:tcPr>
            <w:tcW w:w="470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proofErr w:type="spellStart"/>
            <w:r w:rsidRPr="005A0BBA">
              <w:rPr>
                <w:rFonts w:eastAsia="Calibri"/>
                <w:b w:val="0"/>
                <w:bCs w:val="0"/>
                <w:lang w:eastAsia="ru-RU"/>
              </w:rPr>
              <w:t>Степанківська</w:t>
            </w:r>
            <w:proofErr w:type="spellEnd"/>
            <w:r w:rsidRPr="005A0BBA">
              <w:rPr>
                <w:rFonts w:eastAsia="Calibri"/>
                <w:b w:val="0"/>
                <w:bCs w:val="0"/>
                <w:lang w:eastAsia="ru-RU"/>
              </w:rPr>
              <w:t xml:space="preserve"> сільська рада</w:t>
            </w:r>
          </w:p>
        </w:tc>
      </w:tr>
      <w:tr w:rsidR="008F32DD" w:rsidRPr="005A0BBA" w:rsidTr="00A45FA0">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2</w:t>
            </w:r>
          </w:p>
        </w:tc>
        <w:tc>
          <w:tcPr>
            <w:tcW w:w="411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5A0BBA">
              <w:rPr>
                <w:rFonts w:eastAsia="Calibri"/>
                <w:b w:val="0"/>
                <w:bCs w:val="0"/>
                <w:lang w:eastAsia="ru-RU"/>
              </w:rPr>
              <w:t>Розробник програми</w:t>
            </w:r>
          </w:p>
        </w:tc>
        <w:tc>
          <w:tcPr>
            <w:tcW w:w="4700" w:type="dxa"/>
            <w:shd w:val="clear" w:color="auto" w:fill="auto"/>
            <w:vAlign w:val="center"/>
          </w:tcPr>
          <w:p w:rsidR="008F32DD" w:rsidRPr="005A0BBA" w:rsidRDefault="008F32DD" w:rsidP="00E67EA9">
            <w:pPr>
              <w:spacing w:before="100" w:beforeAutospacing="1" w:after="100" w:afterAutospacing="1" w:line="240" w:lineRule="auto"/>
              <w:jc w:val="center"/>
              <w:rPr>
                <w:rFonts w:eastAsia="Calibri"/>
                <w:b w:val="0"/>
                <w:bCs w:val="0"/>
                <w:lang w:eastAsia="uk-UA"/>
              </w:rPr>
            </w:pPr>
            <w:r w:rsidRPr="005A0BBA">
              <w:rPr>
                <w:rFonts w:eastAsia="Calibri"/>
                <w:b w:val="0"/>
                <w:bCs w:val="0"/>
                <w:lang w:eastAsia="uk-UA"/>
              </w:rPr>
              <w:t xml:space="preserve">Виконавчий комітет </w:t>
            </w:r>
            <w:proofErr w:type="spellStart"/>
            <w:r w:rsidRPr="005A0BBA">
              <w:rPr>
                <w:rFonts w:eastAsia="Calibri"/>
                <w:b w:val="0"/>
                <w:bCs w:val="0"/>
                <w:lang w:eastAsia="uk-UA"/>
              </w:rPr>
              <w:t>Степанківської</w:t>
            </w:r>
            <w:proofErr w:type="spellEnd"/>
            <w:r w:rsidRPr="005A0BBA">
              <w:rPr>
                <w:rFonts w:eastAsia="Calibri"/>
                <w:b w:val="0"/>
                <w:bCs w:val="0"/>
                <w:lang w:eastAsia="uk-UA"/>
              </w:rPr>
              <w:t xml:space="preserve"> сільської ради</w:t>
            </w:r>
          </w:p>
        </w:tc>
      </w:tr>
      <w:tr w:rsidR="008F32DD" w:rsidRPr="005A0BBA" w:rsidTr="00A45FA0">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3</w:t>
            </w:r>
          </w:p>
        </w:tc>
        <w:tc>
          <w:tcPr>
            <w:tcW w:w="411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5A0BBA">
              <w:rPr>
                <w:rFonts w:eastAsia="Calibri"/>
                <w:b w:val="0"/>
                <w:bCs w:val="0"/>
                <w:lang w:eastAsia="ru-RU"/>
              </w:rPr>
              <w:t xml:space="preserve">Відповідальний виконавець </w:t>
            </w:r>
          </w:p>
        </w:tc>
        <w:tc>
          <w:tcPr>
            <w:tcW w:w="4700" w:type="dxa"/>
            <w:shd w:val="clear" w:color="auto" w:fill="auto"/>
          </w:tcPr>
          <w:p w:rsidR="008F32DD" w:rsidRPr="005A0BBA" w:rsidRDefault="008F32DD" w:rsidP="00E67EA9">
            <w:pPr>
              <w:spacing w:before="100" w:beforeAutospacing="1" w:after="100" w:afterAutospacing="1" w:line="240" w:lineRule="auto"/>
              <w:ind w:firstLine="34"/>
              <w:jc w:val="center"/>
              <w:rPr>
                <w:rFonts w:eastAsia="Calibri"/>
                <w:b w:val="0"/>
                <w:bCs w:val="0"/>
                <w:lang w:eastAsia="uk-UA"/>
              </w:rPr>
            </w:pPr>
            <w:r w:rsidRPr="005A0BBA">
              <w:rPr>
                <w:rFonts w:eastAsia="Calibri"/>
                <w:b w:val="0"/>
                <w:bCs w:val="0"/>
                <w:lang w:eastAsia="uk-UA"/>
              </w:rPr>
              <w:t xml:space="preserve">Виконавчий комітет </w:t>
            </w:r>
            <w:proofErr w:type="spellStart"/>
            <w:r w:rsidRPr="005A0BBA">
              <w:rPr>
                <w:rFonts w:eastAsia="Calibri"/>
                <w:b w:val="0"/>
                <w:bCs w:val="0"/>
                <w:lang w:eastAsia="uk-UA"/>
              </w:rPr>
              <w:t>Степанківської</w:t>
            </w:r>
            <w:proofErr w:type="spellEnd"/>
            <w:r w:rsidRPr="005A0BBA">
              <w:rPr>
                <w:rFonts w:eastAsia="Calibri"/>
                <w:b w:val="0"/>
                <w:bCs w:val="0"/>
                <w:lang w:eastAsia="uk-UA"/>
              </w:rPr>
              <w:t xml:space="preserve"> сільської ради</w:t>
            </w:r>
          </w:p>
        </w:tc>
      </w:tr>
      <w:tr w:rsidR="008F32DD" w:rsidRPr="005A0BBA" w:rsidTr="00A45FA0">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4</w:t>
            </w:r>
          </w:p>
        </w:tc>
        <w:tc>
          <w:tcPr>
            <w:tcW w:w="411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5A0BBA">
              <w:rPr>
                <w:rFonts w:eastAsia="Calibri"/>
                <w:b w:val="0"/>
                <w:bCs w:val="0"/>
                <w:lang w:eastAsia="ru-RU"/>
              </w:rPr>
              <w:t>Нормативно-правова база</w:t>
            </w:r>
          </w:p>
        </w:tc>
        <w:tc>
          <w:tcPr>
            <w:tcW w:w="4700" w:type="dxa"/>
            <w:shd w:val="clear" w:color="auto" w:fill="auto"/>
          </w:tcPr>
          <w:p w:rsidR="008F32DD" w:rsidRPr="005A0BBA" w:rsidRDefault="008F32DD" w:rsidP="005701AB">
            <w:pPr>
              <w:tabs>
                <w:tab w:val="left" w:pos="690"/>
              </w:tabs>
              <w:overflowPunct w:val="0"/>
              <w:autoSpaceDE w:val="0"/>
              <w:autoSpaceDN w:val="0"/>
              <w:adjustRightInd w:val="0"/>
              <w:spacing w:after="120" w:line="240" w:lineRule="auto"/>
              <w:ind w:right="-83"/>
              <w:textAlignment w:val="baseline"/>
              <w:rPr>
                <w:rFonts w:eastAsia="Calibri"/>
                <w:b w:val="0"/>
                <w:iCs/>
                <w:lang w:eastAsia="ru-RU"/>
              </w:rPr>
            </w:pPr>
            <w:r w:rsidRPr="005A0BBA">
              <w:rPr>
                <w:rFonts w:eastAsia="Calibri"/>
                <w:b w:val="0"/>
                <w:bCs w:val="0"/>
                <w:lang w:eastAsia="ru-RU"/>
              </w:rPr>
              <w:t xml:space="preserve">Кодекс цивільного захисту України від </w:t>
            </w:r>
            <w:r w:rsidRPr="005A0BBA">
              <w:rPr>
                <w:rFonts w:eastAsia="Calibri"/>
                <w:b w:val="0"/>
                <w:iCs/>
                <w:lang w:eastAsia="ru-RU"/>
              </w:rPr>
              <w:t>20 жовтня 2017 року № 5403-VI</w:t>
            </w:r>
            <w:r w:rsidR="00B37F96" w:rsidRPr="005A0BBA">
              <w:rPr>
                <w:rFonts w:eastAsia="Calibri"/>
                <w:b w:val="0"/>
                <w:iCs/>
                <w:lang w:eastAsia="ru-RU"/>
              </w:rPr>
              <w:t xml:space="preserve"> зі змінами,</w:t>
            </w:r>
            <w:r w:rsidR="00B37F96" w:rsidRPr="005A0BBA">
              <w:rPr>
                <w:rFonts w:eastAsia="Times New Roman"/>
                <w:b w:val="0"/>
                <w:bCs w:val="0"/>
                <w:lang w:eastAsia="uk-UA"/>
              </w:rPr>
              <w:t xml:space="preserve"> Постанова Кабінету Міністрів України за № 11 від 09.01.2014 року “Про затвердження Положення про єдину державну систему цивільного захисту”</w:t>
            </w:r>
          </w:p>
        </w:tc>
      </w:tr>
      <w:tr w:rsidR="008F32DD" w:rsidRPr="005A0BBA" w:rsidTr="00A45FA0">
        <w:trPr>
          <w:cantSplit/>
          <w:trHeight w:val="1134"/>
        </w:trPr>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5</w:t>
            </w:r>
          </w:p>
        </w:tc>
        <w:tc>
          <w:tcPr>
            <w:tcW w:w="411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5A0BBA">
              <w:rPr>
                <w:rFonts w:eastAsia="Calibri"/>
                <w:b w:val="0"/>
                <w:bCs w:val="0"/>
                <w:lang w:eastAsia="ru-RU"/>
              </w:rPr>
              <w:t>Учасники програми</w:t>
            </w:r>
          </w:p>
        </w:tc>
        <w:tc>
          <w:tcPr>
            <w:tcW w:w="4700" w:type="dxa"/>
            <w:shd w:val="clear" w:color="auto" w:fill="auto"/>
          </w:tcPr>
          <w:p w:rsidR="008F32DD" w:rsidRPr="005A0BBA" w:rsidRDefault="008F32DD" w:rsidP="003646C8">
            <w:pPr>
              <w:spacing w:before="100" w:beforeAutospacing="1" w:after="100" w:afterAutospacing="1" w:line="240" w:lineRule="auto"/>
              <w:rPr>
                <w:rFonts w:eastAsia="Calibri"/>
                <w:b w:val="0"/>
                <w:bCs w:val="0"/>
                <w:lang w:eastAsia="uk-UA"/>
              </w:rPr>
            </w:pPr>
            <w:r w:rsidRPr="005A0BBA">
              <w:rPr>
                <w:rFonts w:eastAsia="Calibri"/>
                <w:b w:val="0"/>
                <w:bCs w:val="0"/>
                <w:lang w:eastAsia="uk-UA"/>
              </w:rPr>
              <w:t xml:space="preserve">Виконавчий комітет </w:t>
            </w:r>
            <w:proofErr w:type="spellStart"/>
            <w:r w:rsidRPr="005A0BBA">
              <w:rPr>
                <w:rFonts w:eastAsia="Calibri"/>
                <w:b w:val="0"/>
                <w:bCs w:val="0"/>
                <w:lang w:eastAsia="uk-UA"/>
              </w:rPr>
              <w:t>Степанківської</w:t>
            </w:r>
            <w:proofErr w:type="spellEnd"/>
            <w:r w:rsidR="003646C8">
              <w:rPr>
                <w:rFonts w:eastAsia="Calibri"/>
                <w:b w:val="0"/>
                <w:bCs w:val="0"/>
                <w:lang w:eastAsia="uk-UA"/>
              </w:rPr>
              <w:t xml:space="preserve"> сільської ради, </w:t>
            </w:r>
            <w:r w:rsidRPr="005A0BBA">
              <w:rPr>
                <w:rFonts w:eastAsia="Calibri"/>
                <w:b w:val="0"/>
                <w:bCs w:val="0"/>
                <w:lang w:eastAsia="uk-UA"/>
              </w:rPr>
              <w:t>КЗ</w:t>
            </w:r>
            <w:r w:rsidR="003646C8">
              <w:rPr>
                <w:rFonts w:eastAsia="Calibri"/>
                <w:b w:val="0"/>
                <w:bCs w:val="0"/>
                <w:lang w:eastAsia="uk-UA"/>
              </w:rPr>
              <w:t xml:space="preserve"> «Місцева пожежна команда»,</w:t>
            </w:r>
            <w:r w:rsidRPr="005A0BBA">
              <w:rPr>
                <w:rFonts w:eastAsia="Calibri"/>
                <w:b w:val="0"/>
                <w:bCs w:val="0"/>
                <w:lang w:eastAsia="uk-UA"/>
              </w:rPr>
              <w:t xml:space="preserve"> ДСНС у Черкаській області</w:t>
            </w:r>
            <w:r w:rsidR="003646C8">
              <w:rPr>
                <w:rFonts w:eastAsia="Calibri"/>
                <w:b w:val="0"/>
                <w:bCs w:val="0"/>
                <w:lang w:eastAsia="uk-UA"/>
              </w:rPr>
              <w:t>,</w:t>
            </w:r>
            <w:r w:rsidRPr="005A0BBA">
              <w:rPr>
                <w:rFonts w:eastAsia="Calibri"/>
                <w:b w:val="0"/>
                <w:bCs w:val="0"/>
                <w:lang w:eastAsia="uk-UA"/>
              </w:rPr>
              <w:t xml:space="preserve"> Черкаська ЦРЛ, ГУНП в Черкаській області, суб’єкти та об’єкти господарювання незалежно від форми власності, підприємства з перевезення населенн</w:t>
            </w:r>
            <w:r w:rsidR="005701AB">
              <w:rPr>
                <w:rFonts w:eastAsia="Calibri"/>
                <w:b w:val="0"/>
                <w:bCs w:val="0"/>
                <w:lang w:eastAsia="uk-UA"/>
              </w:rPr>
              <w:t>я</w:t>
            </w:r>
          </w:p>
        </w:tc>
      </w:tr>
      <w:tr w:rsidR="008F32DD" w:rsidRPr="005A0BBA" w:rsidTr="00A45FA0">
        <w:trPr>
          <w:trHeight w:val="722"/>
        </w:trPr>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6</w:t>
            </w:r>
          </w:p>
        </w:tc>
        <w:tc>
          <w:tcPr>
            <w:tcW w:w="4110" w:type="dxa"/>
            <w:shd w:val="clear" w:color="auto" w:fill="auto"/>
          </w:tcPr>
          <w:p w:rsidR="008F32DD" w:rsidRPr="005A0BBA" w:rsidRDefault="008F32DD" w:rsidP="00A45FA0">
            <w:pPr>
              <w:spacing w:before="100" w:beforeAutospacing="1" w:after="100" w:afterAutospacing="1" w:line="240" w:lineRule="auto"/>
              <w:ind w:firstLine="34"/>
              <w:jc w:val="center"/>
              <w:rPr>
                <w:rFonts w:eastAsia="Calibri"/>
                <w:b w:val="0"/>
                <w:bCs w:val="0"/>
                <w:lang w:eastAsia="uk-UA"/>
              </w:rPr>
            </w:pPr>
            <w:r w:rsidRPr="005A0BBA">
              <w:rPr>
                <w:rFonts w:eastAsia="Calibri"/>
                <w:b w:val="0"/>
                <w:bCs w:val="0"/>
                <w:lang w:eastAsia="uk-UA"/>
              </w:rPr>
              <w:t>Термін реалізації програми</w:t>
            </w:r>
          </w:p>
        </w:tc>
        <w:tc>
          <w:tcPr>
            <w:tcW w:w="4700" w:type="dxa"/>
            <w:shd w:val="clear" w:color="auto" w:fill="auto"/>
          </w:tcPr>
          <w:p w:rsidR="008F32DD" w:rsidRPr="005A0BBA" w:rsidRDefault="00E67EA9" w:rsidP="00D12B9E">
            <w:pPr>
              <w:spacing w:before="100" w:beforeAutospacing="1" w:after="100" w:afterAutospacing="1" w:line="240" w:lineRule="auto"/>
              <w:rPr>
                <w:rFonts w:eastAsia="Calibri"/>
                <w:b w:val="0"/>
                <w:bCs w:val="0"/>
                <w:lang w:eastAsia="uk-UA"/>
              </w:rPr>
            </w:pPr>
            <w:bookmarkStart w:id="0" w:name="_GoBack"/>
            <w:bookmarkEnd w:id="0"/>
            <w:r>
              <w:rPr>
                <w:rFonts w:eastAsia="Calibri"/>
                <w:b w:val="0"/>
                <w:bCs w:val="0"/>
                <w:lang w:eastAsia="uk-UA"/>
              </w:rPr>
              <w:t>2024</w:t>
            </w:r>
            <w:r w:rsidR="008F32DD" w:rsidRPr="005A0BBA">
              <w:rPr>
                <w:rFonts w:eastAsia="Calibri"/>
                <w:b w:val="0"/>
                <w:bCs w:val="0"/>
                <w:lang w:eastAsia="uk-UA"/>
              </w:rPr>
              <w:t xml:space="preserve"> рік</w:t>
            </w:r>
          </w:p>
        </w:tc>
      </w:tr>
      <w:tr w:rsidR="008F32DD" w:rsidRPr="005A0BBA" w:rsidTr="00A45FA0">
        <w:tc>
          <w:tcPr>
            <w:tcW w:w="846" w:type="dxa"/>
            <w:shd w:val="clear" w:color="auto" w:fill="auto"/>
          </w:tcPr>
          <w:p w:rsidR="008F32DD" w:rsidRPr="005A0BBA" w:rsidRDefault="008F32DD" w:rsidP="00A45FA0">
            <w:pPr>
              <w:tabs>
                <w:tab w:val="left" w:pos="690"/>
              </w:tabs>
              <w:overflowPunct w:val="0"/>
              <w:autoSpaceDE w:val="0"/>
              <w:autoSpaceDN w:val="0"/>
              <w:adjustRightInd w:val="0"/>
              <w:spacing w:after="120" w:line="240" w:lineRule="auto"/>
              <w:ind w:firstLine="300"/>
              <w:jc w:val="both"/>
              <w:textAlignment w:val="baseline"/>
              <w:rPr>
                <w:rFonts w:eastAsia="Calibri"/>
                <w:b w:val="0"/>
                <w:bCs w:val="0"/>
                <w:lang w:eastAsia="ru-RU"/>
              </w:rPr>
            </w:pPr>
            <w:r w:rsidRPr="005A0BBA">
              <w:rPr>
                <w:rFonts w:eastAsia="Calibri"/>
                <w:b w:val="0"/>
                <w:bCs w:val="0"/>
                <w:lang w:eastAsia="ru-RU"/>
              </w:rPr>
              <w:t>7</w:t>
            </w:r>
          </w:p>
        </w:tc>
        <w:tc>
          <w:tcPr>
            <w:tcW w:w="4110" w:type="dxa"/>
            <w:shd w:val="clear" w:color="auto" w:fill="auto"/>
          </w:tcPr>
          <w:p w:rsidR="008F32DD" w:rsidRPr="005A0BBA" w:rsidRDefault="008F32DD" w:rsidP="008F32DD">
            <w:pPr>
              <w:tabs>
                <w:tab w:val="left" w:pos="690"/>
              </w:tabs>
              <w:overflowPunct w:val="0"/>
              <w:autoSpaceDE w:val="0"/>
              <w:autoSpaceDN w:val="0"/>
              <w:adjustRightInd w:val="0"/>
              <w:spacing w:after="120" w:line="240" w:lineRule="auto"/>
              <w:ind w:firstLine="567"/>
              <w:textAlignment w:val="baseline"/>
              <w:rPr>
                <w:rFonts w:eastAsia="Calibri"/>
                <w:b w:val="0"/>
                <w:bCs w:val="0"/>
                <w:lang w:eastAsia="ru-RU"/>
              </w:rPr>
            </w:pPr>
            <w:r w:rsidRPr="005A0BBA">
              <w:rPr>
                <w:rFonts w:eastAsia="Calibri"/>
                <w:b w:val="0"/>
                <w:bCs w:val="0"/>
                <w:lang w:eastAsia="ru-RU"/>
              </w:rPr>
              <w:t>Фінансове забезпечення</w:t>
            </w:r>
          </w:p>
        </w:tc>
        <w:tc>
          <w:tcPr>
            <w:tcW w:w="4700" w:type="dxa"/>
            <w:shd w:val="clear" w:color="auto" w:fill="auto"/>
          </w:tcPr>
          <w:p w:rsidR="008F32DD" w:rsidRPr="005A0BBA" w:rsidRDefault="008F32DD" w:rsidP="0002448B">
            <w:pPr>
              <w:overflowPunct w:val="0"/>
              <w:autoSpaceDE w:val="0"/>
              <w:autoSpaceDN w:val="0"/>
              <w:adjustRightInd w:val="0"/>
              <w:spacing w:after="120" w:line="240" w:lineRule="auto"/>
              <w:ind w:firstLine="34"/>
              <w:jc w:val="both"/>
              <w:textAlignment w:val="baseline"/>
              <w:rPr>
                <w:rFonts w:eastAsia="Calibri"/>
                <w:b w:val="0"/>
                <w:bCs w:val="0"/>
                <w:lang w:eastAsia="ru-RU"/>
              </w:rPr>
            </w:pPr>
            <w:r w:rsidRPr="005A0BBA">
              <w:rPr>
                <w:rFonts w:eastAsia="Calibri"/>
                <w:b w:val="0"/>
                <w:bCs w:val="0"/>
                <w:lang w:eastAsia="ru-RU"/>
              </w:rPr>
              <w:t xml:space="preserve">Фінансування програми здійснюється за рахунок коштів бюджету </w:t>
            </w:r>
            <w:proofErr w:type="spellStart"/>
            <w:r w:rsidRPr="005A0BBA">
              <w:rPr>
                <w:rFonts w:eastAsia="Calibri"/>
                <w:b w:val="0"/>
                <w:bCs w:val="0"/>
                <w:lang w:eastAsia="ru-RU"/>
              </w:rPr>
              <w:t>Степанківської</w:t>
            </w:r>
            <w:proofErr w:type="spellEnd"/>
            <w:r w:rsidRPr="005A0BBA">
              <w:rPr>
                <w:rFonts w:eastAsia="Calibri"/>
                <w:b w:val="0"/>
                <w:bCs w:val="0"/>
                <w:lang w:eastAsia="ru-RU"/>
              </w:rPr>
              <w:t xml:space="preserve"> сільської  територіальної громади та інших джерел фінансування не заборонених чинним законодавством</w:t>
            </w:r>
          </w:p>
        </w:tc>
      </w:tr>
    </w:tbl>
    <w:p w:rsidR="008F32DD" w:rsidRPr="005A0BBA" w:rsidRDefault="008F32DD" w:rsidP="008F32DD">
      <w:pPr>
        <w:autoSpaceDE w:val="0"/>
        <w:autoSpaceDN w:val="0"/>
        <w:adjustRightInd w:val="0"/>
        <w:spacing w:after="0" w:line="240" w:lineRule="auto"/>
        <w:ind w:firstLine="567"/>
        <w:rPr>
          <w:rFonts w:eastAsia="Times New Roman"/>
          <w:b w:val="0"/>
          <w:bCs w:val="0"/>
          <w:lang w:eastAsia="uk-UA"/>
        </w:rPr>
      </w:pPr>
      <w:r w:rsidRPr="005A0BBA">
        <w:rPr>
          <w:rFonts w:eastAsia="Times New Roman"/>
          <w:b w:val="0"/>
          <w:bCs w:val="0"/>
          <w:lang w:eastAsia="uk-UA"/>
        </w:rPr>
        <w:t xml:space="preserve">    </w:t>
      </w:r>
    </w:p>
    <w:p w:rsidR="008F32DD" w:rsidRPr="005A0BBA" w:rsidRDefault="008F32DD" w:rsidP="008F32DD">
      <w:pPr>
        <w:spacing w:after="120" w:line="240" w:lineRule="auto"/>
        <w:ind w:firstLine="567"/>
        <w:rPr>
          <w:rFonts w:eastAsia="Times New Roman"/>
          <w:lang w:eastAsia="uk-UA"/>
        </w:rPr>
      </w:pPr>
    </w:p>
    <w:p w:rsidR="00A45FA0" w:rsidRDefault="00A45FA0" w:rsidP="008F32DD">
      <w:pPr>
        <w:spacing w:after="120" w:line="240" w:lineRule="auto"/>
        <w:rPr>
          <w:rFonts w:eastAsia="Times New Roman"/>
          <w:lang w:eastAsia="uk-UA"/>
        </w:rPr>
      </w:pPr>
    </w:p>
    <w:p w:rsidR="00E67EA9" w:rsidRDefault="00E67EA9" w:rsidP="008F32DD">
      <w:pPr>
        <w:spacing w:after="120" w:line="240" w:lineRule="auto"/>
        <w:rPr>
          <w:rFonts w:eastAsia="Times New Roman"/>
          <w:lang w:eastAsia="uk-UA"/>
        </w:rPr>
      </w:pPr>
    </w:p>
    <w:p w:rsidR="00E67EA9" w:rsidRDefault="00E67EA9" w:rsidP="008F32DD">
      <w:pPr>
        <w:spacing w:after="120" w:line="240" w:lineRule="auto"/>
        <w:rPr>
          <w:rFonts w:eastAsia="Times New Roman"/>
          <w:lang w:eastAsia="uk-UA"/>
        </w:rPr>
      </w:pPr>
    </w:p>
    <w:p w:rsidR="00233A82" w:rsidRPr="005A0BBA" w:rsidRDefault="00233A82" w:rsidP="008F32DD">
      <w:pPr>
        <w:spacing w:after="120" w:line="240" w:lineRule="auto"/>
        <w:rPr>
          <w:rFonts w:eastAsia="Times New Roman"/>
          <w:lang w:eastAsia="uk-UA"/>
        </w:rPr>
      </w:pPr>
    </w:p>
    <w:p w:rsidR="008F32DD" w:rsidRPr="005A0BBA" w:rsidRDefault="008F32DD" w:rsidP="007E0462">
      <w:pPr>
        <w:spacing w:after="0" w:line="0" w:lineRule="atLeast"/>
        <w:jc w:val="center"/>
        <w:rPr>
          <w:rFonts w:eastAsia="Times New Roman"/>
          <w:bCs w:val="0"/>
          <w:lang w:eastAsia="uk-UA"/>
        </w:rPr>
      </w:pPr>
      <w:r w:rsidRPr="005A0BBA">
        <w:rPr>
          <w:rFonts w:eastAsia="Times New Roman"/>
          <w:bCs w:val="0"/>
          <w:lang w:eastAsia="uk-UA"/>
        </w:rPr>
        <w:lastRenderedPageBreak/>
        <w:t>РОЗДІЛ I.</w:t>
      </w:r>
    </w:p>
    <w:p w:rsidR="008F32DD" w:rsidRPr="005A0BBA" w:rsidRDefault="008F32DD" w:rsidP="007E0462">
      <w:pPr>
        <w:spacing w:after="0" w:line="0" w:lineRule="atLeast"/>
        <w:jc w:val="center"/>
        <w:rPr>
          <w:rFonts w:eastAsia="Times New Roman"/>
          <w:bCs w:val="0"/>
          <w:lang w:eastAsia="uk-UA"/>
        </w:rPr>
      </w:pPr>
      <w:r w:rsidRPr="005A0BBA">
        <w:rPr>
          <w:rFonts w:eastAsia="Times New Roman"/>
          <w:bCs w:val="0"/>
          <w:lang w:eastAsia="uk-UA"/>
        </w:rPr>
        <w:t>ЗАГАЛЬНА ЧАСТИНА</w:t>
      </w:r>
    </w:p>
    <w:p w:rsidR="008F32DD" w:rsidRPr="005A0BBA" w:rsidRDefault="008F32DD" w:rsidP="008F32DD">
      <w:pPr>
        <w:keepNext/>
        <w:tabs>
          <w:tab w:val="left" w:pos="4395"/>
        </w:tabs>
        <w:spacing w:after="0" w:line="0" w:lineRule="atLeast"/>
        <w:ind w:firstLine="567"/>
        <w:jc w:val="both"/>
        <w:outlineLvl w:val="1"/>
        <w:rPr>
          <w:rFonts w:eastAsia="Times New Roman"/>
          <w:lang w:eastAsia="uk-UA"/>
        </w:rPr>
      </w:pPr>
      <w:r w:rsidRPr="005A0BBA">
        <w:rPr>
          <w:rFonts w:eastAsia="Times New Roman"/>
          <w:lang w:eastAsia="uk-UA"/>
        </w:rPr>
        <w:t>Програма «Забезпечення пожежної, техногенної безпеки, цивільного захисту та заходи із запобігання та ліквідації надзвичайних ситуацій»</w:t>
      </w:r>
      <w:r w:rsidR="00E67EA9">
        <w:rPr>
          <w:rFonts w:eastAsia="Times New Roman"/>
          <w:bCs w:val="0"/>
          <w:lang w:eastAsia="uk-UA"/>
        </w:rPr>
        <w:t xml:space="preserve"> на 2024</w:t>
      </w:r>
      <w:r w:rsidRPr="005A0BBA">
        <w:rPr>
          <w:rFonts w:eastAsia="Times New Roman"/>
          <w:bCs w:val="0"/>
          <w:lang w:eastAsia="uk-UA"/>
        </w:rPr>
        <w:t xml:space="preserve"> рік </w:t>
      </w:r>
      <w:r w:rsidRPr="005A0BBA">
        <w:rPr>
          <w:rFonts w:eastAsia="Times New Roman"/>
          <w:b w:val="0"/>
          <w:lang w:eastAsia="uk-UA"/>
        </w:rPr>
        <w:t>(далі</w:t>
      </w:r>
      <w:r w:rsidRPr="005A0BBA">
        <w:rPr>
          <w:rFonts w:eastAsia="Times New Roman"/>
          <w:lang w:eastAsia="uk-UA"/>
        </w:rPr>
        <w:t xml:space="preserve"> </w:t>
      </w:r>
      <w:r w:rsidRPr="005A0BBA">
        <w:rPr>
          <w:rFonts w:eastAsia="Times New Roman"/>
          <w:b w:val="0"/>
          <w:lang w:eastAsia="uk-UA"/>
        </w:rPr>
        <w:t>– Програма)</w:t>
      </w:r>
      <w:r w:rsidRPr="005A0BBA">
        <w:rPr>
          <w:rFonts w:eastAsia="Times New Roman"/>
          <w:lang w:eastAsia="uk-UA"/>
        </w:rPr>
        <w:t xml:space="preserve"> </w:t>
      </w:r>
      <w:r w:rsidRPr="005A0BBA">
        <w:rPr>
          <w:rFonts w:eastAsia="Times New Roman"/>
          <w:b w:val="0"/>
          <w:bCs w:val="0"/>
          <w:lang w:eastAsia="uk-UA"/>
        </w:rPr>
        <w:t>розроблена на підставі: Конституції України, Кодексу цивільного захисту України, Закону України “Про місцеве самоврядування в Україні”, Закону України “Про об’єкти підвищеної небезпеки”, Постанов</w:t>
      </w:r>
      <w:r w:rsidR="005668F1">
        <w:rPr>
          <w:rFonts w:eastAsia="Times New Roman"/>
          <w:b w:val="0"/>
          <w:bCs w:val="0"/>
          <w:lang w:eastAsia="uk-UA"/>
        </w:rPr>
        <w:t>и Кабінету Міністрів України №</w:t>
      </w:r>
      <w:r w:rsidRPr="005A0BBA">
        <w:rPr>
          <w:rFonts w:eastAsia="Times New Roman"/>
          <w:b w:val="0"/>
          <w:bCs w:val="0"/>
          <w:lang w:eastAsia="uk-UA"/>
        </w:rPr>
        <w:t>11 від 09.01.2014 року “Про затвердження Положення про єдину державну систему цивільного захисту”,</w:t>
      </w:r>
      <w:r w:rsidR="00A45FA0" w:rsidRPr="005A0BBA">
        <w:rPr>
          <w:rFonts w:ascii="Arial" w:hAnsi="Arial" w:cs="Arial"/>
          <w:color w:val="6A6A6A"/>
          <w:shd w:val="clear" w:color="auto" w:fill="FFFFFF"/>
        </w:rPr>
        <w:t xml:space="preserve"> </w:t>
      </w:r>
      <w:r w:rsidR="00A45FA0" w:rsidRPr="005A0BBA">
        <w:rPr>
          <w:b w:val="0"/>
          <w:color w:val="000000" w:themeColor="text1"/>
          <w:shd w:val="clear" w:color="auto" w:fill="FFFFFF"/>
        </w:rPr>
        <w:t>Закону України «Про правовий режим воєнного стану»</w:t>
      </w:r>
      <w:r w:rsidRPr="005A0BBA">
        <w:rPr>
          <w:rFonts w:eastAsia="Times New Roman"/>
          <w:b w:val="0"/>
          <w:bCs w:val="0"/>
          <w:color w:val="000000" w:themeColor="text1"/>
          <w:lang w:eastAsia="uk-UA"/>
        </w:rPr>
        <w:t xml:space="preserve"> </w:t>
      </w:r>
      <w:r w:rsidRPr="005A0BBA">
        <w:rPr>
          <w:rFonts w:eastAsia="Times New Roman"/>
          <w:b w:val="0"/>
          <w:bCs w:val="0"/>
          <w:lang w:eastAsia="uk-UA"/>
        </w:rPr>
        <w:t xml:space="preserve">інших нормативно-правових актах в сфері </w:t>
      </w:r>
      <w:r w:rsidRPr="005A0BBA">
        <w:rPr>
          <w:rFonts w:eastAsia="Times New Roman"/>
          <w:b w:val="0"/>
          <w:lang w:eastAsia="uk-UA"/>
        </w:rPr>
        <w:t>забезпечення пожежної, техногенної безпеки та цивільного захисту населення.</w:t>
      </w:r>
    </w:p>
    <w:p w:rsidR="008F32DD" w:rsidRPr="005A0BBA" w:rsidRDefault="008F32DD" w:rsidP="008F32DD">
      <w:pPr>
        <w:spacing w:after="0" w:line="0" w:lineRule="atLeast"/>
        <w:ind w:firstLine="567"/>
        <w:jc w:val="both"/>
        <w:rPr>
          <w:rFonts w:eastAsia="Times New Roman"/>
          <w:b w:val="0"/>
          <w:bCs w:val="0"/>
          <w:lang w:eastAsia="uk-UA"/>
        </w:rPr>
      </w:pPr>
      <w:proofErr w:type="spellStart"/>
      <w:r w:rsidRPr="005A0BBA">
        <w:rPr>
          <w:rFonts w:eastAsia="Times New Roman"/>
          <w:b w:val="0"/>
          <w:bCs w:val="0"/>
          <w:color w:val="000000"/>
          <w:lang w:eastAsia="uk-UA"/>
        </w:rPr>
        <w:t>Степанківська</w:t>
      </w:r>
      <w:proofErr w:type="spellEnd"/>
      <w:r w:rsidRPr="005A0BBA">
        <w:rPr>
          <w:rFonts w:eastAsia="Times New Roman"/>
          <w:b w:val="0"/>
          <w:bCs w:val="0"/>
          <w:color w:val="000000"/>
          <w:lang w:eastAsia="uk-UA"/>
        </w:rPr>
        <w:t xml:space="preserve"> ТГ</w:t>
      </w:r>
      <w:r w:rsidRPr="005A0BBA">
        <w:rPr>
          <w:rFonts w:eastAsia="Times New Roman"/>
          <w:b w:val="0"/>
          <w:bCs w:val="0"/>
          <w:lang w:eastAsia="uk-UA"/>
        </w:rPr>
        <w:t xml:space="preserve"> за показниками техногенного та природного навантаження належить до районів з середньою небезпекою виникнення аварій і катастроф. У зв’язку із </w:t>
      </w:r>
      <w:r w:rsidR="005668F1">
        <w:rPr>
          <w:rFonts w:eastAsia="Times New Roman"/>
          <w:b w:val="0"/>
          <w:bCs w:val="0"/>
          <w:lang w:eastAsia="uk-UA"/>
        </w:rPr>
        <w:t>збройною агресією російської федерації проти України</w:t>
      </w:r>
      <w:r w:rsidRPr="005A0BBA">
        <w:rPr>
          <w:rFonts w:eastAsia="Times New Roman"/>
          <w:b w:val="0"/>
          <w:bCs w:val="0"/>
          <w:lang w:eastAsia="uk-UA"/>
        </w:rPr>
        <w:t>, значно збільшується вірогідність виникнення надзвичайних си</w:t>
      </w:r>
      <w:r w:rsidR="005668F1">
        <w:rPr>
          <w:rFonts w:eastAsia="Times New Roman"/>
          <w:b w:val="0"/>
          <w:bCs w:val="0"/>
          <w:lang w:eastAsia="uk-UA"/>
        </w:rPr>
        <w:t xml:space="preserve">туацій </w:t>
      </w:r>
      <w:r w:rsidRPr="005A0BBA">
        <w:rPr>
          <w:rFonts w:eastAsia="Times New Roman"/>
          <w:b w:val="0"/>
          <w:bCs w:val="0"/>
          <w:lang w:eastAsia="uk-UA"/>
        </w:rPr>
        <w:t>воєнного характеру, в тому числі, внаслідок здійснення терористичних актів.</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Надзвичайно серйозною проблемою залишається забезпечення надійного протипожежного захисту населених пунктів ТГ де щороку виникає значна кількість пожеж. </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Проблемою також є протипожежне водопостачання населених пунктів, відсутність необхід</w:t>
      </w:r>
      <w:r w:rsidR="005668F1">
        <w:rPr>
          <w:rFonts w:eastAsia="Times New Roman"/>
          <w:b w:val="0"/>
          <w:bCs w:val="0"/>
          <w:lang w:eastAsia="uk-UA"/>
        </w:rPr>
        <w:t>ної кількості пожежних водойм</w:t>
      </w:r>
      <w:r w:rsidRPr="005A0BBA">
        <w:rPr>
          <w:rFonts w:eastAsia="Times New Roman"/>
          <w:b w:val="0"/>
          <w:bCs w:val="0"/>
          <w:lang w:eastAsia="uk-UA"/>
        </w:rPr>
        <w:t xml:space="preserve"> та їх стан, обладнання водозабірними пристроями водонапірних веж.</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У зв'язку з тим, що проблеми пожежної та техногенної безпеки, захисту населення і територій від надзвичайних ситуацій є складовою частиною національної безпеки, вони потребують здійснення першочергових заходів, на виконання яких розроблена ця Програма. </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У відповідності із Кодексом цивільного захисту України та з метою запобігання виникненню торф’яних пожеж, забезпечення їх ефективного гасіння та недопущення їх розвитку до рівня надзвичайної ситуації виникає потреба вжиття першочергових заходів, а саме: приведення до рівня сучасних вимог матеріально-технічного оснащення комунального закладу «Місцевої пожежної команди»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ради, заміна і модернізація техніки та спорядження, що перебувають на озброєнні.</w:t>
      </w:r>
    </w:p>
    <w:p w:rsidR="008F32DD"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Також на території громади актуальна проблема лісових і торф’яних пожеж зумовлена тенденціями зростання шкоди територіям та населенню, що спричиняються небезпечними природними явищами. Ризики надзвичайних ситуацій природного характеру невпинно зростають, в тому числі від торф’яних пожеж. </w:t>
      </w:r>
    </w:p>
    <w:p w:rsidR="005431AD" w:rsidRPr="00AD6D1D" w:rsidRDefault="002F1C28" w:rsidP="00AD6D1D">
      <w:pPr>
        <w:pStyle w:val="a6"/>
        <w:spacing w:before="0" w:beforeAutospacing="0" w:after="0" w:afterAutospacing="0" w:line="0" w:lineRule="atLeast"/>
        <w:ind w:firstLine="567"/>
        <w:jc w:val="both"/>
        <w:rPr>
          <w:b w:val="0"/>
          <w:color w:val="000000"/>
          <w:sz w:val="28"/>
          <w:szCs w:val="28"/>
          <w:lang w:val="uk-UA"/>
        </w:rPr>
      </w:pPr>
      <w:r>
        <w:rPr>
          <w:b w:val="0"/>
          <w:sz w:val="28"/>
          <w:szCs w:val="28"/>
          <w:lang w:val="uk-UA"/>
        </w:rPr>
        <w:t xml:space="preserve">Розробником програми є сектор </w:t>
      </w:r>
      <w:r w:rsidR="005431AD" w:rsidRPr="005431AD">
        <w:rPr>
          <w:rStyle w:val="a7"/>
          <w:color w:val="000000"/>
          <w:sz w:val="28"/>
          <w:szCs w:val="28"/>
          <w:lang w:val="uk-UA"/>
        </w:rPr>
        <w:t>з питань цивільного захисту, пожежної безпеки, охорони праці</w:t>
      </w:r>
      <w:r w:rsidR="005431AD" w:rsidRPr="005431AD">
        <w:rPr>
          <w:b w:val="0"/>
          <w:color w:val="000000"/>
          <w:sz w:val="28"/>
          <w:szCs w:val="28"/>
          <w:lang w:val="uk-UA"/>
        </w:rPr>
        <w:t xml:space="preserve"> </w:t>
      </w:r>
      <w:r w:rsidR="005431AD" w:rsidRPr="005431AD">
        <w:rPr>
          <w:rStyle w:val="a7"/>
          <w:color w:val="000000"/>
          <w:sz w:val="28"/>
          <w:szCs w:val="28"/>
          <w:lang w:val="uk-UA"/>
        </w:rPr>
        <w:t xml:space="preserve">питань правопорядку, безпеки громадян та благоустрою </w:t>
      </w:r>
      <w:proofErr w:type="spellStart"/>
      <w:r w:rsidR="005431AD" w:rsidRPr="005431AD">
        <w:rPr>
          <w:rStyle w:val="a7"/>
          <w:color w:val="000000"/>
          <w:sz w:val="28"/>
          <w:szCs w:val="28"/>
          <w:lang w:val="uk-UA"/>
        </w:rPr>
        <w:t>Степанківської</w:t>
      </w:r>
      <w:proofErr w:type="spellEnd"/>
      <w:r w:rsidR="005431AD" w:rsidRPr="005431AD">
        <w:rPr>
          <w:rStyle w:val="a7"/>
          <w:color w:val="000000"/>
          <w:sz w:val="28"/>
          <w:szCs w:val="28"/>
          <w:lang w:val="uk-UA"/>
        </w:rPr>
        <w:t xml:space="preserve"> сільської ради</w:t>
      </w:r>
      <w:r w:rsidR="005431AD" w:rsidRPr="00AD6D1D">
        <w:rPr>
          <w:sz w:val="28"/>
          <w:szCs w:val="28"/>
          <w:lang w:val="uk-UA"/>
        </w:rPr>
        <w:t xml:space="preserve"> </w:t>
      </w:r>
      <w:r w:rsidR="00E67EA9">
        <w:rPr>
          <w:b w:val="0"/>
          <w:sz w:val="28"/>
          <w:szCs w:val="28"/>
          <w:lang w:val="uk-UA"/>
        </w:rPr>
        <w:t>(далі – сектор</w:t>
      </w:r>
      <w:r w:rsidR="005431AD" w:rsidRPr="00AD6D1D">
        <w:rPr>
          <w:b w:val="0"/>
          <w:sz w:val="28"/>
          <w:szCs w:val="28"/>
          <w:lang w:val="uk-UA"/>
        </w:rPr>
        <w:t xml:space="preserve">) за участі структурних </w:t>
      </w:r>
      <w:r w:rsidR="00AD6D1D">
        <w:rPr>
          <w:b w:val="0"/>
          <w:sz w:val="28"/>
          <w:szCs w:val="28"/>
          <w:lang w:val="uk-UA"/>
        </w:rPr>
        <w:t xml:space="preserve">підрозділів </w:t>
      </w:r>
      <w:proofErr w:type="spellStart"/>
      <w:r w:rsidR="00AD6D1D">
        <w:rPr>
          <w:b w:val="0"/>
          <w:sz w:val="28"/>
          <w:szCs w:val="28"/>
          <w:lang w:val="uk-UA"/>
        </w:rPr>
        <w:t>Степанківської</w:t>
      </w:r>
      <w:proofErr w:type="spellEnd"/>
      <w:r w:rsidR="00AD6D1D">
        <w:rPr>
          <w:b w:val="0"/>
          <w:sz w:val="28"/>
          <w:szCs w:val="28"/>
          <w:lang w:val="uk-UA"/>
        </w:rPr>
        <w:t xml:space="preserve"> сільської ради.</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Програма спрямована на розвиток і підтримку територіальної підсистеми єдиної державної системи цивільного захисту та її ефективних сил для </w:t>
      </w:r>
      <w:r w:rsidRPr="005A0BBA">
        <w:rPr>
          <w:rFonts w:eastAsia="Times New Roman"/>
          <w:b w:val="0"/>
          <w:bCs w:val="0"/>
          <w:lang w:eastAsia="uk-UA"/>
        </w:rPr>
        <w:lastRenderedPageBreak/>
        <w:t>зменшення ризику виникнення надзвичайних ситуацій, торф’яних пожеж та досягнення гарантованого рівня захисту населення і територій від їх наслідків.</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Основною проблемою у сфері цивільного захисту населення є неналежний рівень матеріального і фінансового забезпечення сил і заході</w:t>
      </w:r>
      <w:r w:rsidR="005668F1">
        <w:rPr>
          <w:rFonts w:eastAsia="Times New Roman"/>
          <w:b w:val="0"/>
          <w:bCs w:val="0"/>
          <w:lang w:eastAsia="uk-UA"/>
        </w:rPr>
        <w:t>в цивільного захисту, відсутність</w:t>
      </w:r>
      <w:r w:rsidRPr="005A0BBA">
        <w:rPr>
          <w:rFonts w:eastAsia="Times New Roman"/>
          <w:b w:val="0"/>
          <w:bCs w:val="0"/>
          <w:lang w:eastAsia="uk-UA"/>
        </w:rPr>
        <w:t xml:space="preserve"> </w:t>
      </w:r>
      <w:r w:rsidR="005668F1">
        <w:rPr>
          <w:rFonts w:eastAsia="Times New Roman"/>
          <w:b w:val="0"/>
          <w:bCs w:val="0"/>
          <w:lang w:eastAsia="uk-UA"/>
        </w:rPr>
        <w:t>централізованої</w:t>
      </w:r>
      <w:r w:rsidRPr="005A0BBA">
        <w:rPr>
          <w:rFonts w:eastAsia="Times New Roman"/>
          <w:b w:val="0"/>
          <w:bCs w:val="0"/>
          <w:lang w:eastAsia="uk-UA"/>
        </w:rPr>
        <w:t xml:space="preserve"> </w:t>
      </w:r>
      <w:r w:rsidR="005668F1" w:rsidRPr="005A0BBA">
        <w:rPr>
          <w:rFonts w:eastAsia="Times New Roman"/>
          <w:b w:val="0"/>
          <w:bCs w:val="0"/>
          <w:lang w:eastAsia="uk-UA"/>
        </w:rPr>
        <w:t xml:space="preserve">системи </w:t>
      </w:r>
      <w:r w:rsidRPr="005A0BBA">
        <w:rPr>
          <w:rFonts w:eastAsia="Times New Roman"/>
          <w:b w:val="0"/>
          <w:bCs w:val="0"/>
          <w:lang w:eastAsia="uk-UA"/>
        </w:rPr>
        <w:t>оповіщення населення у разі виникнення надзвичайних ситуацій, незадовільний стан споруд цивільного захисту тощо.</w:t>
      </w:r>
    </w:p>
    <w:p w:rsidR="008F32DD" w:rsidRPr="005A0BBA" w:rsidRDefault="008F32DD" w:rsidP="008F32DD">
      <w:pPr>
        <w:spacing w:after="0" w:line="0" w:lineRule="atLeast"/>
        <w:ind w:firstLine="567"/>
        <w:jc w:val="both"/>
        <w:rPr>
          <w:rFonts w:eastAsia="Times New Roman"/>
          <w:b w:val="0"/>
          <w:bCs w:val="0"/>
          <w:lang w:eastAsia="uk-UA"/>
        </w:rPr>
      </w:pPr>
      <w:r w:rsidRPr="005A0BBA">
        <w:rPr>
          <w:rFonts w:eastAsia="Times New Roman"/>
          <w:b w:val="0"/>
          <w:bCs w:val="0"/>
          <w:lang w:eastAsia="uk-UA"/>
        </w:rPr>
        <w:t xml:space="preserve">Потребують приведення до рівня сучасних вимог матеріально-технічне оснащення органів управління та сил цивільного захисту, модернізації протипожежного захисту на території громади, придбання та оснащення спеціалізованої техніки для ліквідації пожеж, локалізації та ліквідації надзвичайних ситуацій, покращення взаємодії між спеціалізованими службами цивільного захисту, підрозділами та формуваннями, а також інших підрозділів, які залучаються до виконання завдань цивільного захисту на території громади.         </w:t>
      </w:r>
    </w:p>
    <w:p w:rsidR="008F32DD" w:rsidRPr="005A0BBA" w:rsidRDefault="008F32DD" w:rsidP="005448E0">
      <w:pPr>
        <w:spacing w:after="0" w:line="240" w:lineRule="auto"/>
        <w:ind w:firstLine="567"/>
        <w:jc w:val="both"/>
        <w:rPr>
          <w:rFonts w:eastAsia="Times New Roman"/>
          <w:b w:val="0"/>
          <w:bCs w:val="0"/>
          <w:lang w:eastAsia="uk-UA"/>
        </w:rPr>
      </w:pPr>
      <w:r w:rsidRPr="005A0BBA">
        <w:rPr>
          <w:rFonts w:eastAsia="Times New Roman"/>
          <w:b w:val="0"/>
          <w:bCs w:val="0"/>
          <w:lang w:eastAsia="uk-UA"/>
        </w:rPr>
        <w:t>Викликає занепокоєння і стан протипожежного захисту населених пунк</w:t>
      </w:r>
      <w:r w:rsidR="005448E0">
        <w:rPr>
          <w:rFonts w:eastAsia="Times New Roman"/>
          <w:b w:val="0"/>
          <w:bCs w:val="0"/>
          <w:lang w:eastAsia="uk-UA"/>
        </w:rPr>
        <w:t>тів громади. В розрізі 2020-2023</w:t>
      </w:r>
      <w:r w:rsidRPr="005A0BBA">
        <w:rPr>
          <w:rFonts w:eastAsia="Times New Roman"/>
          <w:b w:val="0"/>
          <w:bCs w:val="0"/>
          <w:lang w:eastAsia="uk-UA"/>
        </w:rPr>
        <w:t xml:space="preserve"> років на території громади виникає більше 100 пожеж за рік. При цьому більшість джерел зовнішнього протипожежного водопостачання в населених пунктах громади знаходиться в незадовільному стані, що негативно впливає на протипожежний захист.</w:t>
      </w:r>
    </w:p>
    <w:p w:rsidR="008F32DD" w:rsidRPr="005A0BBA" w:rsidRDefault="008F32DD" w:rsidP="008F32DD">
      <w:pPr>
        <w:spacing w:after="200" w:line="240" w:lineRule="auto"/>
        <w:ind w:firstLine="567"/>
        <w:jc w:val="both"/>
        <w:rPr>
          <w:rFonts w:eastAsia="Times New Roman"/>
          <w:b w:val="0"/>
          <w:bCs w:val="0"/>
          <w:lang w:eastAsia="uk-UA"/>
        </w:rPr>
      </w:pPr>
      <w:r w:rsidRPr="005A0BBA">
        <w:rPr>
          <w:rFonts w:eastAsia="Times New Roman"/>
          <w:b w:val="0"/>
          <w:bCs w:val="0"/>
          <w:lang w:eastAsia="uk-UA"/>
        </w:rPr>
        <w:t>За останні роки в громаді не створено матеріальний резерв для запобігання, ліквідації надзвичайних ситуацій техногенного і природного характеру та їх наслідків місцевого рівня.</w:t>
      </w:r>
    </w:p>
    <w:p w:rsidR="008F32DD" w:rsidRPr="005A0BBA" w:rsidRDefault="008F32DD" w:rsidP="003646C8">
      <w:pPr>
        <w:tabs>
          <w:tab w:val="left" w:pos="3960"/>
        </w:tabs>
        <w:spacing w:after="0" w:line="240" w:lineRule="auto"/>
        <w:jc w:val="center"/>
        <w:rPr>
          <w:rFonts w:eastAsia="Times New Roman"/>
          <w:bCs w:val="0"/>
          <w:lang w:eastAsia="uk-UA"/>
        </w:rPr>
      </w:pPr>
      <w:r w:rsidRPr="005A0BBA">
        <w:rPr>
          <w:rFonts w:eastAsia="Times New Roman"/>
          <w:bCs w:val="0"/>
          <w:lang w:eastAsia="uk-UA"/>
        </w:rPr>
        <w:t>РОЗДІЛ II.</w:t>
      </w:r>
    </w:p>
    <w:p w:rsidR="008F32DD" w:rsidRPr="005A0BBA" w:rsidRDefault="008F32DD" w:rsidP="003646C8">
      <w:pPr>
        <w:tabs>
          <w:tab w:val="left" w:pos="3960"/>
        </w:tabs>
        <w:spacing w:after="0" w:line="240" w:lineRule="auto"/>
        <w:jc w:val="center"/>
        <w:rPr>
          <w:rFonts w:eastAsia="Times New Roman"/>
          <w:bCs w:val="0"/>
          <w:lang w:eastAsia="uk-UA"/>
        </w:rPr>
      </w:pPr>
      <w:r w:rsidRPr="005A0BBA">
        <w:rPr>
          <w:rFonts w:eastAsia="Times New Roman"/>
          <w:bCs w:val="0"/>
          <w:lang w:eastAsia="uk-UA"/>
        </w:rPr>
        <w:t xml:space="preserve"> МЕТА ПРОГРАМИ</w:t>
      </w:r>
    </w:p>
    <w:p w:rsidR="008F32DD" w:rsidRPr="005A0BBA" w:rsidRDefault="008F32DD" w:rsidP="008F32DD">
      <w:pPr>
        <w:spacing w:after="120" w:line="240" w:lineRule="auto"/>
        <w:ind w:firstLine="567"/>
        <w:jc w:val="both"/>
        <w:rPr>
          <w:rFonts w:eastAsia="Times New Roman"/>
          <w:b w:val="0"/>
          <w:bCs w:val="0"/>
          <w:lang w:eastAsia="uk-UA"/>
        </w:rPr>
      </w:pPr>
      <w:r w:rsidRPr="005A0BBA">
        <w:rPr>
          <w:rFonts w:eastAsia="Times New Roman"/>
          <w:b w:val="0"/>
          <w:bCs w:val="0"/>
          <w:lang w:eastAsia="uk-UA"/>
        </w:rPr>
        <w:t xml:space="preserve">Метою Програми є забезпечення захисту населення і територій,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w:t>
      </w:r>
      <w:r w:rsidR="006969F5">
        <w:rPr>
          <w:rFonts w:eastAsia="Times New Roman"/>
          <w:b w:val="0"/>
          <w:bCs w:val="0"/>
          <w:lang w:eastAsia="uk-UA"/>
        </w:rPr>
        <w:t>військової агресії рос</w:t>
      </w:r>
      <w:r w:rsidR="005701AB">
        <w:rPr>
          <w:rFonts w:eastAsia="Times New Roman"/>
          <w:b w:val="0"/>
          <w:bCs w:val="0"/>
          <w:lang w:eastAsia="uk-UA"/>
        </w:rPr>
        <w:t>ійської федерації проти України,</w:t>
      </w:r>
      <w:r w:rsidR="006969F5">
        <w:rPr>
          <w:rFonts w:eastAsia="Times New Roman"/>
          <w:b w:val="0"/>
          <w:bCs w:val="0"/>
          <w:lang w:eastAsia="uk-UA"/>
        </w:rPr>
        <w:t xml:space="preserve"> </w:t>
      </w:r>
      <w:r w:rsidRPr="005A0BBA">
        <w:rPr>
          <w:rFonts w:eastAsia="Times New Roman"/>
          <w:b w:val="0"/>
          <w:bCs w:val="0"/>
          <w:lang w:eastAsia="uk-UA"/>
        </w:rPr>
        <w:t>пожеж, надзвичайних ситуацій техногенного та природного характеру та створення сприятливих умов для реалізації державної політ</w:t>
      </w:r>
      <w:r w:rsidR="005701AB">
        <w:rPr>
          <w:rFonts w:eastAsia="Times New Roman"/>
          <w:b w:val="0"/>
          <w:bCs w:val="0"/>
          <w:lang w:eastAsia="uk-UA"/>
        </w:rPr>
        <w:t>ики у сфері цивільного захисту</w:t>
      </w:r>
      <w:r w:rsidRPr="005A0BBA">
        <w:rPr>
          <w:rFonts w:eastAsia="Times New Roman"/>
          <w:b w:val="0"/>
          <w:bCs w:val="0"/>
          <w:lang w:eastAsia="uk-UA"/>
        </w:rPr>
        <w:t>, підвищення рівня протипожежного захисту, створення сприятливих умов для реалізації державної політики у сфері пожежної, техногенної безпеки та захисту населення, залучення до розв’язання зазначених проблем додаткових джерел фінансування, не заборонених законодавством.</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 xml:space="preserve">РОЗДІЛ III. </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ЗАВДАННЯ ПРОГРАМИ</w:t>
      </w:r>
    </w:p>
    <w:p w:rsidR="008F32DD" w:rsidRPr="005A0BBA" w:rsidRDefault="008F32DD" w:rsidP="005A0BBA">
      <w:pPr>
        <w:spacing w:after="120" w:line="240" w:lineRule="auto"/>
        <w:jc w:val="both"/>
        <w:rPr>
          <w:rFonts w:eastAsia="Times New Roman"/>
          <w:b w:val="0"/>
          <w:bCs w:val="0"/>
          <w:highlight w:val="yellow"/>
          <w:u w:val="single"/>
          <w:lang w:eastAsia="uk-UA"/>
        </w:rPr>
      </w:pPr>
      <w:r w:rsidRPr="005A0BBA">
        <w:rPr>
          <w:rFonts w:eastAsia="Times New Roman"/>
          <w:b w:val="0"/>
          <w:bCs w:val="0"/>
          <w:u w:val="single"/>
          <w:lang w:eastAsia="uk-UA"/>
        </w:rPr>
        <w:t>Завданнями Програми є:</w:t>
      </w:r>
    </w:p>
    <w:p w:rsidR="008F32DD" w:rsidRPr="005A0BBA" w:rsidRDefault="008F32DD" w:rsidP="005A0BBA">
      <w:pPr>
        <w:numPr>
          <w:ilvl w:val="0"/>
          <w:numId w:val="3"/>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5A0BBA">
        <w:rPr>
          <w:rFonts w:eastAsia="Times New Roman"/>
          <w:b w:val="0"/>
          <w:bCs w:val="0"/>
        </w:rPr>
        <w:t xml:space="preserve">створення в громаді єдиної системи забезпечення </w:t>
      </w:r>
      <w:r w:rsidRPr="005A0BBA">
        <w:rPr>
          <w:rFonts w:eastAsia="Times New Roman"/>
          <w:b w:val="0"/>
        </w:rPr>
        <w:t xml:space="preserve">пожежної та техногенної безпеки, захисту населення і територій </w:t>
      </w:r>
      <w:r w:rsidRPr="005A0BBA">
        <w:rPr>
          <w:rFonts w:eastAsia="Times New Roman"/>
          <w:b w:val="0"/>
          <w:bCs w:val="0"/>
          <w:color w:val="000000"/>
        </w:rPr>
        <w:t>від надзвичайних ситуацій</w:t>
      </w:r>
      <w:r w:rsidRPr="005A0BBA">
        <w:rPr>
          <w:rFonts w:eastAsia="Times New Roman"/>
          <w:b w:val="0"/>
          <w:bCs w:val="0"/>
        </w:rPr>
        <w:t>;</w:t>
      </w:r>
    </w:p>
    <w:p w:rsidR="008F32DD" w:rsidRPr="005A0BBA" w:rsidRDefault="008F32DD" w:rsidP="005A0BBA">
      <w:pPr>
        <w:numPr>
          <w:ilvl w:val="0"/>
          <w:numId w:val="3"/>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5A0BBA">
        <w:rPr>
          <w:rFonts w:eastAsia="Times New Roman"/>
          <w:b w:val="0"/>
          <w:bCs w:val="0"/>
        </w:rPr>
        <w:t>забезпечення належного виконання рішень органів державної влади та органу місцевого самоврядування щодо підвищення протипожежного захисту об’єктів усіх форм власності, забезпечення їх техногенної безпеки, запобігання загибелі людей на водних об’єктах;</w:t>
      </w:r>
    </w:p>
    <w:p w:rsidR="008F32DD" w:rsidRPr="005A0BBA" w:rsidRDefault="008F32DD" w:rsidP="005A0BBA">
      <w:pPr>
        <w:numPr>
          <w:ilvl w:val="0"/>
          <w:numId w:val="3"/>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5A0BBA">
        <w:rPr>
          <w:rFonts w:eastAsia="Times New Roman"/>
          <w:b w:val="0"/>
          <w:bCs w:val="0"/>
        </w:rPr>
        <w:lastRenderedPageBreak/>
        <w:t>підвищення рівня обізнаності населення шляхом вивчення правил пожежної та техногенної безпеки на виробництві та за місцем проживання, правил поведінки на воді, активного залучення до цієї роботи засобів масової інформації;</w:t>
      </w:r>
    </w:p>
    <w:p w:rsidR="008F32DD" w:rsidRPr="005A0BBA" w:rsidRDefault="008F32DD" w:rsidP="005A0BBA">
      <w:pPr>
        <w:numPr>
          <w:ilvl w:val="0"/>
          <w:numId w:val="3"/>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5A0BBA">
        <w:rPr>
          <w:rFonts w:eastAsia="Times New Roman"/>
          <w:b w:val="0"/>
          <w:bCs w:val="0"/>
        </w:rPr>
        <w:t>визначення потреб і пріоритетів в організації протипожежного захисту об’</w:t>
      </w:r>
      <w:r w:rsidR="0002448B">
        <w:rPr>
          <w:rFonts w:eastAsia="Times New Roman"/>
          <w:b w:val="0"/>
          <w:bCs w:val="0"/>
        </w:rPr>
        <w:t>єктів всіх форм власності</w:t>
      </w:r>
      <w:r w:rsidRPr="005A0BBA">
        <w:rPr>
          <w:rFonts w:eastAsia="Times New Roman"/>
          <w:b w:val="0"/>
          <w:bCs w:val="0"/>
        </w:rPr>
        <w:t>, забезпечення їх техногенної безпеки;</w:t>
      </w:r>
    </w:p>
    <w:p w:rsidR="008F32DD" w:rsidRPr="005A0BBA" w:rsidRDefault="008F32DD" w:rsidP="005A0BBA">
      <w:pPr>
        <w:numPr>
          <w:ilvl w:val="0"/>
          <w:numId w:val="3"/>
        </w:numPr>
        <w:tabs>
          <w:tab w:val="left" w:pos="426"/>
        </w:tabs>
        <w:autoSpaceDE w:val="0"/>
        <w:autoSpaceDN w:val="0"/>
        <w:adjustRightInd w:val="0"/>
        <w:spacing w:before="120" w:after="0" w:line="240" w:lineRule="auto"/>
        <w:ind w:left="0" w:firstLine="0"/>
        <w:contextualSpacing/>
        <w:jc w:val="both"/>
        <w:rPr>
          <w:rFonts w:eastAsia="Times New Roman"/>
          <w:b w:val="0"/>
          <w:bCs w:val="0"/>
        </w:rPr>
      </w:pPr>
      <w:r w:rsidRPr="005A0BBA">
        <w:rPr>
          <w:rFonts w:eastAsia="Times New Roman"/>
          <w:b w:val="0"/>
          <w:bCs w:val="0"/>
        </w:rPr>
        <w:t>забезпечення проходження навчання та перевірки знань з питань пожежної безпеки, охорони праці та цивільного захисту посадовими особами, які виконують дані обов’язки;</w:t>
      </w:r>
    </w:p>
    <w:p w:rsidR="008F32DD" w:rsidRPr="005A0BBA" w:rsidRDefault="008F32DD" w:rsidP="005A0BBA">
      <w:pPr>
        <w:numPr>
          <w:ilvl w:val="0"/>
          <w:numId w:val="3"/>
        </w:numPr>
        <w:tabs>
          <w:tab w:val="left" w:pos="426"/>
        </w:tabs>
        <w:spacing w:after="0" w:line="240" w:lineRule="auto"/>
        <w:ind w:left="0" w:firstLine="0"/>
        <w:contextualSpacing/>
        <w:jc w:val="both"/>
        <w:rPr>
          <w:rFonts w:eastAsia="Calibri"/>
          <w:b w:val="0"/>
          <w:bCs w:val="0"/>
          <w:lang w:eastAsia="ru-RU"/>
        </w:rPr>
      </w:pPr>
      <w:r w:rsidRPr="005A0BBA">
        <w:rPr>
          <w:rFonts w:eastAsia="Times New Roman"/>
          <w:b w:val="0"/>
          <w:bCs w:val="0"/>
          <w:lang w:eastAsia="ru-RU"/>
        </w:rPr>
        <w:t>здійснити заходи щодо накопичення матеріального резерву та проводити заходи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w:t>
      </w:r>
    </w:p>
    <w:p w:rsidR="008F32DD" w:rsidRPr="005A0BBA" w:rsidRDefault="008F32DD" w:rsidP="005A0BBA">
      <w:pPr>
        <w:numPr>
          <w:ilvl w:val="0"/>
          <w:numId w:val="3"/>
        </w:numPr>
        <w:tabs>
          <w:tab w:val="left" w:pos="426"/>
        </w:tabs>
        <w:autoSpaceDE w:val="0"/>
        <w:autoSpaceDN w:val="0"/>
        <w:adjustRightInd w:val="0"/>
        <w:spacing w:after="0" w:line="240" w:lineRule="auto"/>
        <w:ind w:left="0" w:firstLine="0"/>
        <w:contextualSpacing/>
        <w:jc w:val="both"/>
        <w:rPr>
          <w:rFonts w:eastAsia="Times New Roman"/>
          <w:b w:val="0"/>
          <w:bCs w:val="0"/>
        </w:rPr>
      </w:pPr>
      <w:r w:rsidRPr="005A0BBA">
        <w:rPr>
          <w:rFonts w:eastAsia="Times New Roman"/>
          <w:b w:val="0"/>
          <w:bCs w:val="0"/>
        </w:rPr>
        <w:t>недопущення незаконного використання на інші цілі, виділених на забезпечення пожежної, техногенної безпеки та цивільного захисту бюджетних коштів і державних ресурсів;</w:t>
      </w:r>
    </w:p>
    <w:p w:rsidR="008F32DD" w:rsidRPr="005A0BBA" w:rsidRDefault="008F32DD" w:rsidP="005A0BBA">
      <w:pPr>
        <w:numPr>
          <w:ilvl w:val="0"/>
          <w:numId w:val="3"/>
        </w:numPr>
        <w:tabs>
          <w:tab w:val="left" w:pos="426"/>
        </w:tabs>
        <w:spacing w:after="0" w:line="240" w:lineRule="auto"/>
        <w:ind w:left="0" w:firstLine="0"/>
        <w:jc w:val="both"/>
        <w:rPr>
          <w:rFonts w:eastAsia="Times New Roman"/>
          <w:b w:val="0"/>
          <w:bCs w:val="0"/>
          <w:lang w:eastAsia="uk-UA"/>
        </w:rPr>
      </w:pPr>
      <w:r w:rsidRPr="005A0BBA">
        <w:rPr>
          <w:rFonts w:eastAsia="Times New Roman"/>
          <w:b w:val="0"/>
          <w:bCs w:val="0"/>
          <w:lang w:eastAsia="uk-UA"/>
        </w:rPr>
        <w:t xml:space="preserve">подальший розвиток КЗ «Місцева пожежна команда»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ради, забезпечення їх належним матеріально-технічним забезпеченням та оснащення сучасним обладнанням</w:t>
      </w:r>
      <w:r w:rsidR="0002448B">
        <w:rPr>
          <w:rFonts w:eastAsia="Times New Roman"/>
          <w:b w:val="0"/>
          <w:bCs w:val="0"/>
          <w:lang w:eastAsia="uk-UA"/>
        </w:rPr>
        <w:t>, придбання причепа для трактора</w:t>
      </w:r>
      <w:r w:rsidRPr="005A0BBA">
        <w:rPr>
          <w:rFonts w:eastAsia="Times New Roman"/>
          <w:b w:val="0"/>
          <w:bCs w:val="0"/>
          <w:lang w:eastAsia="uk-UA"/>
        </w:rPr>
        <w:t>;</w:t>
      </w:r>
    </w:p>
    <w:p w:rsidR="008F32DD" w:rsidRPr="005A0BBA" w:rsidRDefault="008F32DD" w:rsidP="005A0BBA">
      <w:pPr>
        <w:numPr>
          <w:ilvl w:val="0"/>
          <w:numId w:val="3"/>
        </w:numPr>
        <w:tabs>
          <w:tab w:val="left" w:pos="426"/>
        </w:tabs>
        <w:spacing w:after="0" w:line="240" w:lineRule="auto"/>
        <w:ind w:left="0" w:firstLine="0"/>
        <w:contextualSpacing/>
        <w:jc w:val="both"/>
        <w:outlineLvl w:val="0"/>
        <w:rPr>
          <w:rFonts w:eastAsia="Times New Roman"/>
          <w:b w:val="0"/>
          <w:lang w:eastAsia="uk-UA"/>
        </w:rPr>
      </w:pPr>
      <w:r w:rsidRPr="005A0BBA">
        <w:rPr>
          <w:rFonts w:eastAsia="Times New Roman"/>
          <w:b w:val="0"/>
          <w:bCs w:val="0"/>
          <w:lang w:eastAsia="uk-UA"/>
        </w:rPr>
        <w:t xml:space="preserve"> використання техніки (трактори, автомобілі, бочки-ємкості, мотопомпи, електростанції, насоси та інше) для усунення наслідків надзвичайних ситуацій, пожеж техногенного та природного характеру;</w:t>
      </w:r>
    </w:p>
    <w:p w:rsidR="008F32DD" w:rsidRPr="005A0BBA" w:rsidRDefault="008F32DD" w:rsidP="005A0BBA">
      <w:pPr>
        <w:numPr>
          <w:ilvl w:val="0"/>
          <w:numId w:val="3"/>
        </w:numPr>
        <w:tabs>
          <w:tab w:val="left" w:pos="426"/>
        </w:tabs>
        <w:spacing w:after="0" w:line="240" w:lineRule="auto"/>
        <w:ind w:left="0" w:firstLine="0"/>
        <w:jc w:val="both"/>
        <w:rPr>
          <w:rFonts w:eastAsia="Times New Roman"/>
          <w:b w:val="0"/>
          <w:lang w:eastAsia="uk-UA"/>
        </w:rPr>
      </w:pPr>
      <w:r w:rsidRPr="005A0BBA">
        <w:rPr>
          <w:rFonts w:eastAsia="Times New Roman"/>
          <w:b w:val="0"/>
          <w:bCs w:val="0"/>
          <w:lang w:eastAsia="uk-UA"/>
        </w:rPr>
        <w:t>залучення техніки для підвозу (відкачування) води та габаритного обладнання, забезпечення пожежної безпеки на території громади (</w:t>
      </w:r>
      <w:proofErr w:type="spellStart"/>
      <w:r w:rsidRPr="005A0BBA">
        <w:rPr>
          <w:rFonts w:eastAsia="Times New Roman"/>
          <w:b w:val="0"/>
          <w:bCs w:val="0"/>
          <w:lang w:eastAsia="uk-UA"/>
        </w:rPr>
        <w:t>обкошення-розчищення</w:t>
      </w:r>
      <w:proofErr w:type="spellEnd"/>
      <w:r w:rsidRPr="005A0BBA">
        <w:rPr>
          <w:rFonts w:eastAsia="Times New Roman"/>
          <w:b w:val="0"/>
          <w:bCs w:val="0"/>
          <w:lang w:eastAsia="uk-UA"/>
        </w:rPr>
        <w:t xml:space="preserve"> узбіччя доріг, прибережних смуг створення протипожежних розривів та інше);</w:t>
      </w:r>
    </w:p>
    <w:p w:rsidR="008F32DD" w:rsidRPr="005A0BBA" w:rsidRDefault="008F32DD" w:rsidP="005A0BBA">
      <w:pPr>
        <w:numPr>
          <w:ilvl w:val="0"/>
          <w:numId w:val="3"/>
        </w:numPr>
        <w:tabs>
          <w:tab w:val="left" w:pos="426"/>
        </w:tabs>
        <w:spacing w:after="0" w:line="240" w:lineRule="auto"/>
        <w:ind w:left="0" w:firstLine="0"/>
        <w:jc w:val="both"/>
        <w:rPr>
          <w:rFonts w:eastAsia="Times New Roman"/>
          <w:b w:val="0"/>
          <w:color w:val="000000"/>
          <w:lang w:eastAsia="uk-UA"/>
        </w:rPr>
      </w:pPr>
      <w:r w:rsidRPr="005A0BBA">
        <w:rPr>
          <w:rFonts w:eastAsia="Times New Roman"/>
          <w:b w:val="0"/>
          <w:bCs w:val="0"/>
          <w:color w:val="000000"/>
          <w:lang w:eastAsia="uk-UA"/>
        </w:rPr>
        <w:t xml:space="preserve"> при придбанні навісного обладнання для техніки виконувати передбачені ним завдання;</w:t>
      </w:r>
    </w:p>
    <w:p w:rsidR="008F32DD" w:rsidRPr="00D45F4B" w:rsidRDefault="008F32DD" w:rsidP="005A0BBA">
      <w:pPr>
        <w:numPr>
          <w:ilvl w:val="0"/>
          <w:numId w:val="3"/>
        </w:numPr>
        <w:tabs>
          <w:tab w:val="left" w:pos="426"/>
        </w:tabs>
        <w:spacing w:after="0" w:line="240" w:lineRule="auto"/>
        <w:ind w:left="0" w:firstLine="0"/>
        <w:jc w:val="both"/>
        <w:rPr>
          <w:rFonts w:eastAsia="Times New Roman"/>
          <w:b w:val="0"/>
          <w:color w:val="000000"/>
          <w:lang w:eastAsia="uk-UA"/>
        </w:rPr>
      </w:pPr>
      <w:r w:rsidRPr="005A0BBA">
        <w:rPr>
          <w:rFonts w:eastAsia="Times New Roman"/>
          <w:b w:val="0"/>
          <w:bCs w:val="0"/>
          <w:color w:val="000000"/>
          <w:lang w:eastAsia="uk-UA"/>
        </w:rPr>
        <w:t>залучення при потребі підрозділ ДСНС в Черкаській області та забезпечення їх паливно-мастильними матеріалами, харчуванням та іншим;</w:t>
      </w:r>
    </w:p>
    <w:p w:rsidR="00D45F4B" w:rsidRPr="005A0BBA" w:rsidRDefault="00D45F4B" w:rsidP="005A0BBA">
      <w:pPr>
        <w:numPr>
          <w:ilvl w:val="0"/>
          <w:numId w:val="3"/>
        </w:numPr>
        <w:tabs>
          <w:tab w:val="left" w:pos="426"/>
        </w:tabs>
        <w:spacing w:after="0" w:line="240" w:lineRule="auto"/>
        <w:ind w:left="0" w:firstLine="0"/>
        <w:jc w:val="both"/>
        <w:rPr>
          <w:rFonts w:eastAsia="Times New Roman"/>
          <w:b w:val="0"/>
          <w:color w:val="000000"/>
          <w:lang w:eastAsia="uk-UA"/>
        </w:rPr>
      </w:pPr>
      <w:r>
        <w:rPr>
          <w:rFonts w:eastAsia="Times New Roman"/>
          <w:b w:val="0"/>
          <w:bCs w:val="0"/>
          <w:lang w:eastAsia="ru-RU"/>
        </w:rPr>
        <w:t>створення підрозділів добровільної</w:t>
      </w:r>
      <w:r w:rsidRPr="005A0BBA">
        <w:rPr>
          <w:rFonts w:eastAsia="Times New Roman"/>
          <w:b w:val="0"/>
          <w:bCs w:val="0"/>
          <w:lang w:eastAsia="ru-RU"/>
        </w:rPr>
        <w:t xml:space="preserve"> пожежної охорони</w:t>
      </w:r>
      <w:r>
        <w:rPr>
          <w:rFonts w:eastAsia="Times New Roman"/>
          <w:b w:val="0"/>
          <w:bCs w:val="0"/>
          <w:lang w:eastAsia="ru-RU"/>
        </w:rPr>
        <w:t xml:space="preserve"> на базі комунальних закладів та приватної форми власності;</w:t>
      </w:r>
    </w:p>
    <w:p w:rsidR="008F32DD" w:rsidRPr="005A0BBA" w:rsidRDefault="008F32DD" w:rsidP="005A0BBA">
      <w:pPr>
        <w:numPr>
          <w:ilvl w:val="0"/>
          <w:numId w:val="3"/>
        </w:numPr>
        <w:tabs>
          <w:tab w:val="left" w:pos="426"/>
        </w:tabs>
        <w:spacing w:after="0" w:line="240" w:lineRule="auto"/>
        <w:ind w:left="0" w:firstLine="0"/>
        <w:contextualSpacing/>
        <w:jc w:val="both"/>
        <w:rPr>
          <w:rFonts w:eastAsia="Times New Roman"/>
          <w:b w:val="0"/>
          <w:bCs w:val="0"/>
          <w:color w:val="000000"/>
        </w:rPr>
      </w:pPr>
      <w:r w:rsidRPr="005A0BBA">
        <w:rPr>
          <w:rFonts w:eastAsia="Times New Roman"/>
          <w:b w:val="0"/>
          <w:bCs w:val="0"/>
        </w:rPr>
        <w:t xml:space="preserve">встановлення в комунальних закладах громади </w:t>
      </w:r>
      <w:r w:rsidRPr="005A0BBA">
        <w:rPr>
          <w:rFonts w:eastAsia="Times New Roman"/>
          <w:b w:val="0"/>
          <w:bCs w:val="0"/>
          <w:color w:val="000000"/>
        </w:rPr>
        <w:t>системи протипожежного захисту, а саме: автоматичної пожежної сигналізації;</w:t>
      </w:r>
    </w:p>
    <w:p w:rsidR="008F32DD" w:rsidRPr="005A0BBA" w:rsidRDefault="008F32DD" w:rsidP="005A0BBA">
      <w:pPr>
        <w:numPr>
          <w:ilvl w:val="0"/>
          <w:numId w:val="3"/>
        </w:numPr>
        <w:tabs>
          <w:tab w:val="left" w:pos="426"/>
        </w:tabs>
        <w:spacing w:after="0" w:line="240" w:lineRule="auto"/>
        <w:ind w:left="0" w:firstLine="0"/>
        <w:contextualSpacing/>
        <w:jc w:val="both"/>
        <w:rPr>
          <w:rFonts w:eastAsia="Times New Roman"/>
          <w:b w:val="0"/>
          <w:bCs w:val="0"/>
        </w:rPr>
      </w:pPr>
      <w:r w:rsidRPr="005A0BBA">
        <w:rPr>
          <w:rFonts w:eastAsia="Times New Roman"/>
          <w:b w:val="0"/>
          <w:bCs w:val="0"/>
        </w:rPr>
        <w:t>оброблення дерев’яних конструкцій горищних приміщень комунальних закладів громади (будинки культури, амбулаторії, заклади освіти та ін.) засобами вогнезахисту, які б забезпечували І групу вогнезахисної ефективності;</w:t>
      </w:r>
    </w:p>
    <w:p w:rsidR="008F32DD" w:rsidRPr="005A0BBA" w:rsidRDefault="005448E0" w:rsidP="005A0BBA">
      <w:pPr>
        <w:numPr>
          <w:ilvl w:val="0"/>
          <w:numId w:val="3"/>
        </w:numPr>
        <w:tabs>
          <w:tab w:val="left" w:pos="426"/>
        </w:tabs>
        <w:spacing w:after="0" w:line="240" w:lineRule="auto"/>
        <w:ind w:left="0" w:firstLine="0"/>
        <w:contextualSpacing/>
        <w:jc w:val="both"/>
        <w:rPr>
          <w:rFonts w:eastAsia="Times New Roman"/>
          <w:b w:val="0"/>
          <w:bCs w:val="0"/>
        </w:rPr>
      </w:pPr>
      <w:r>
        <w:rPr>
          <w:rFonts w:eastAsia="Times New Roman"/>
          <w:b w:val="0"/>
          <w:bCs w:val="0"/>
        </w:rPr>
        <w:t xml:space="preserve">ремонт пожежної водойми у </w:t>
      </w:r>
      <w:r w:rsidR="008F32DD" w:rsidRPr="005A0BBA">
        <w:rPr>
          <w:rFonts w:eastAsia="Times New Roman"/>
          <w:b w:val="0"/>
          <w:bCs w:val="0"/>
        </w:rPr>
        <w:t>З</w:t>
      </w:r>
      <w:r>
        <w:rPr>
          <w:rFonts w:eastAsia="Times New Roman"/>
          <w:b w:val="0"/>
          <w:bCs w:val="0"/>
        </w:rPr>
        <w:t>ДО</w:t>
      </w:r>
      <w:r w:rsidR="008F32DD" w:rsidRPr="005A0BBA">
        <w:rPr>
          <w:rFonts w:eastAsia="Times New Roman"/>
          <w:b w:val="0"/>
          <w:bCs w:val="0"/>
        </w:rPr>
        <w:t xml:space="preserve"> «Яблунька» </w:t>
      </w:r>
      <w:proofErr w:type="spellStart"/>
      <w:r w:rsidR="008F32DD" w:rsidRPr="005A0BBA">
        <w:rPr>
          <w:rFonts w:eastAsia="Times New Roman"/>
          <w:b w:val="0"/>
          <w:bCs w:val="0"/>
        </w:rPr>
        <w:t>с.Степанки</w:t>
      </w:r>
      <w:proofErr w:type="spellEnd"/>
      <w:r w:rsidR="008F32DD" w:rsidRPr="005A0BBA">
        <w:rPr>
          <w:rFonts w:eastAsia="Times New Roman"/>
          <w:b w:val="0"/>
          <w:bCs w:val="0"/>
        </w:rPr>
        <w:t>;</w:t>
      </w:r>
    </w:p>
    <w:p w:rsidR="008F32DD" w:rsidRPr="005A0BBA" w:rsidRDefault="008F32DD" w:rsidP="005A0BBA">
      <w:pPr>
        <w:numPr>
          <w:ilvl w:val="0"/>
          <w:numId w:val="3"/>
        </w:numPr>
        <w:tabs>
          <w:tab w:val="left" w:pos="426"/>
        </w:tabs>
        <w:spacing w:after="0" w:line="240" w:lineRule="auto"/>
        <w:ind w:left="0" w:firstLine="0"/>
        <w:contextualSpacing/>
        <w:jc w:val="both"/>
        <w:rPr>
          <w:rFonts w:eastAsia="Times New Roman"/>
          <w:b w:val="0"/>
          <w:bCs w:val="0"/>
        </w:rPr>
      </w:pPr>
      <w:r w:rsidRPr="005A0BBA">
        <w:rPr>
          <w:rFonts w:eastAsia="Times New Roman"/>
          <w:b w:val="0"/>
          <w:bCs w:val="0"/>
          <w:lang w:eastAsia="ru-RU"/>
        </w:rPr>
        <w:t>придбання та розміщення в приміщеннях, ко</w:t>
      </w:r>
      <w:r w:rsidR="00D45F4B">
        <w:rPr>
          <w:rFonts w:eastAsia="Times New Roman"/>
          <w:b w:val="0"/>
          <w:bCs w:val="0"/>
          <w:lang w:eastAsia="ru-RU"/>
        </w:rPr>
        <w:t xml:space="preserve">ридорах загального користування </w:t>
      </w:r>
      <w:r w:rsidRPr="005A0BBA">
        <w:rPr>
          <w:rFonts w:eastAsia="Times New Roman"/>
          <w:b w:val="0"/>
          <w:bCs w:val="0"/>
          <w:lang w:eastAsia="ru-RU"/>
        </w:rPr>
        <w:t>табличок, листівок, плакатів з короткими інструкціями про заходи пожежної безпеки і рекомендаціями про порядок евакуації на випадок пожежі;</w:t>
      </w:r>
    </w:p>
    <w:p w:rsidR="008F32DD" w:rsidRDefault="008F32DD" w:rsidP="005A0BBA">
      <w:pPr>
        <w:numPr>
          <w:ilvl w:val="0"/>
          <w:numId w:val="3"/>
        </w:numPr>
        <w:tabs>
          <w:tab w:val="left" w:pos="426"/>
        </w:tabs>
        <w:spacing w:after="0" w:line="240" w:lineRule="auto"/>
        <w:ind w:left="0" w:firstLine="0"/>
        <w:jc w:val="both"/>
        <w:rPr>
          <w:rFonts w:eastAsia="Times New Roman"/>
          <w:b w:val="0"/>
          <w:bCs w:val="0"/>
          <w:color w:val="000000"/>
          <w:lang w:eastAsia="uk-UA"/>
        </w:rPr>
      </w:pPr>
      <w:r w:rsidRPr="005A0BBA">
        <w:rPr>
          <w:rFonts w:eastAsia="Times New Roman"/>
          <w:b w:val="0"/>
          <w:bCs w:val="0"/>
          <w:color w:val="000000"/>
          <w:lang w:eastAsia="uk-UA"/>
        </w:rPr>
        <w:lastRenderedPageBreak/>
        <w:t>облаштування населених пунктів системою оповіщення на території громади (встановлення сирен та вуличних гучномовців для можливості оп</w:t>
      </w:r>
      <w:r w:rsidR="002A73FE">
        <w:rPr>
          <w:rFonts w:eastAsia="Times New Roman"/>
          <w:b w:val="0"/>
          <w:bCs w:val="0"/>
          <w:color w:val="000000"/>
          <w:lang w:eastAsia="uk-UA"/>
        </w:rPr>
        <w:t>овіщення населення)</w:t>
      </w:r>
      <w:r w:rsidRPr="005A0BBA">
        <w:rPr>
          <w:rFonts w:eastAsia="Times New Roman"/>
          <w:b w:val="0"/>
          <w:bCs w:val="0"/>
          <w:color w:val="000000"/>
          <w:lang w:eastAsia="uk-UA"/>
        </w:rPr>
        <w:t>;</w:t>
      </w:r>
    </w:p>
    <w:p w:rsidR="002A73FE" w:rsidRPr="002A73FE" w:rsidRDefault="002A73FE" w:rsidP="002A73FE">
      <w:pPr>
        <w:pStyle w:val="a5"/>
        <w:numPr>
          <w:ilvl w:val="0"/>
          <w:numId w:val="3"/>
        </w:numPr>
        <w:spacing w:after="0" w:line="0" w:lineRule="atLeast"/>
        <w:ind w:left="0" w:firstLine="0"/>
        <w:jc w:val="both"/>
        <w:rPr>
          <w:rFonts w:eastAsia="Times New Roman"/>
          <w:b w:val="0"/>
          <w:bCs w:val="0"/>
          <w:lang w:eastAsia="ru-RU"/>
        </w:rPr>
      </w:pPr>
      <w:r>
        <w:rPr>
          <w:rFonts w:eastAsia="Times New Roman"/>
          <w:b w:val="0"/>
          <w:bCs w:val="0"/>
          <w:lang w:eastAsia="ru-RU"/>
        </w:rPr>
        <w:t>виготовлення</w:t>
      </w:r>
      <w:r w:rsidRPr="002A73FE">
        <w:rPr>
          <w:rFonts w:eastAsia="Times New Roman"/>
          <w:b w:val="0"/>
          <w:bCs w:val="0"/>
          <w:lang w:eastAsia="ru-RU"/>
        </w:rPr>
        <w:t xml:space="preserve"> проектно кошторисної документації для реконструкції та побудови нових захисних споруд цивільного захисту</w:t>
      </w:r>
      <w:r>
        <w:rPr>
          <w:rFonts w:eastAsia="Times New Roman"/>
          <w:b w:val="0"/>
          <w:bCs w:val="0"/>
          <w:lang w:eastAsia="ru-RU"/>
        </w:rPr>
        <w:t xml:space="preserve"> на території громади;</w:t>
      </w:r>
    </w:p>
    <w:p w:rsidR="006925D7" w:rsidRPr="005A0BBA" w:rsidRDefault="006925D7" w:rsidP="002A73FE">
      <w:pPr>
        <w:numPr>
          <w:ilvl w:val="0"/>
          <w:numId w:val="3"/>
        </w:numPr>
        <w:tabs>
          <w:tab w:val="left" w:pos="426"/>
        </w:tabs>
        <w:spacing w:after="0" w:line="0" w:lineRule="atLeast"/>
        <w:ind w:left="0" w:firstLine="0"/>
        <w:jc w:val="both"/>
        <w:rPr>
          <w:rFonts w:eastAsia="Times New Roman"/>
          <w:b w:val="0"/>
          <w:bCs w:val="0"/>
          <w:color w:val="000000"/>
          <w:lang w:eastAsia="uk-UA"/>
        </w:rPr>
      </w:pPr>
      <w:r w:rsidRPr="005A0BBA">
        <w:rPr>
          <w:rFonts w:eastAsia="Times New Roman"/>
          <w:b w:val="0"/>
          <w:bCs w:val="0"/>
          <w:color w:val="000000"/>
          <w:lang w:eastAsia="uk-UA"/>
        </w:rPr>
        <w:t xml:space="preserve">придбання приладів радіометричного та хімічного контролю; </w:t>
      </w:r>
    </w:p>
    <w:p w:rsidR="008F32DD" w:rsidRPr="002A73FE" w:rsidRDefault="008F32DD" w:rsidP="005A0BBA">
      <w:pPr>
        <w:numPr>
          <w:ilvl w:val="0"/>
          <w:numId w:val="3"/>
        </w:numPr>
        <w:tabs>
          <w:tab w:val="left" w:pos="426"/>
        </w:tabs>
        <w:spacing w:after="0" w:line="240" w:lineRule="auto"/>
        <w:ind w:left="0" w:firstLine="0"/>
        <w:contextualSpacing/>
        <w:jc w:val="both"/>
        <w:rPr>
          <w:rFonts w:eastAsia="Calibri"/>
          <w:b w:val="0"/>
          <w:bCs w:val="0"/>
          <w:lang w:eastAsia="ru-RU"/>
        </w:rPr>
      </w:pPr>
      <w:r w:rsidRPr="005A0BBA">
        <w:rPr>
          <w:rFonts w:eastAsia="Times New Roman"/>
          <w:b w:val="0"/>
          <w:bCs w:val="0"/>
          <w:lang w:eastAsia="ru-RU"/>
        </w:rPr>
        <w:t>поступове накопичення засобів індивідуального радіаційного та хімічного захисту комунальних закладів, спеціалізованих служб цивільного захисту, не працюючого населення;</w:t>
      </w:r>
    </w:p>
    <w:p w:rsidR="002A73FE" w:rsidRPr="005A0BBA" w:rsidRDefault="002A73FE" w:rsidP="005A0BBA">
      <w:pPr>
        <w:numPr>
          <w:ilvl w:val="0"/>
          <w:numId w:val="3"/>
        </w:numPr>
        <w:tabs>
          <w:tab w:val="left" w:pos="426"/>
        </w:tabs>
        <w:spacing w:after="0" w:line="240" w:lineRule="auto"/>
        <w:ind w:left="0" w:firstLine="0"/>
        <w:contextualSpacing/>
        <w:jc w:val="both"/>
        <w:rPr>
          <w:rFonts w:eastAsia="Calibri"/>
          <w:b w:val="0"/>
          <w:bCs w:val="0"/>
          <w:lang w:eastAsia="ru-RU"/>
        </w:rPr>
      </w:pPr>
      <w:r>
        <w:rPr>
          <w:rFonts w:eastAsia="Times New Roman"/>
          <w:b w:val="0"/>
          <w:bCs w:val="0"/>
          <w:lang w:eastAsia="ru-RU"/>
        </w:rPr>
        <w:t>облаштування класів безпеки в закладах освіти;</w:t>
      </w:r>
    </w:p>
    <w:p w:rsidR="008F32DD" w:rsidRPr="005A0BBA" w:rsidRDefault="008F32DD"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A0BBA">
        <w:rPr>
          <w:rFonts w:eastAsia="Times New Roman"/>
          <w:b w:val="0"/>
          <w:bCs w:val="0"/>
          <w:lang w:eastAsia="ru-RU"/>
        </w:rPr>
        <w:t xml:space="preserve"> проведення пропаганди цивільного захисту серед населення, виховання молодого та підростаючого покоління шляхом залучення до спортивно-масових заходів дружин юних пожежних, “Тижня безпеки”, тощо;</w:t>
      </w:r>
    </w:p>
    <w:p w:rsidR="008F32DD" w:rsidRPr="005A0BBA" w:rsidRDefault="008F32DD" w:rsidP="005A0BBA">
      <w:pPr>
        <w:numPr>
          <w:ilvl w:val="0"/>
          <w:numId w:val="3"/>
        </w:numPr>
        <w:tabs>
          <w:tab w:val="left" w:pos="426"/>
        </w:tabs>
        <w:spacing w:after="200" w:line="240" w:lineRule="auto"/>
        <w:ind w:left="0" w:firstLine="0"/>
        <w:contextualSpacing/>
        <w:jc w:val="both"/>
        <w:rPr>
          <w:rFonts w:eastAsia="Calibri"/>
          <w:b w:val="0"/>
          <w:bCs w:val="0"/>
          <w:lang w:eastAsia="ru-RU"/>
        </w:rPr>
      </w:pPr>
      <w:bookmarkStart w:id="1" w:name="page5"/>
      <w:bookmarkEnd w:id="1"/>
      <w:r w:rsidRPr="005A0BBA">
        <w:rPr>
          <w:rFonts w:eastAsia="Times New Roman"/>
          <w:b w:val="0"/>
          <w:bCs w:val="0"/>
          <w:lang w:eastAsia="ru-RU"/>
        </w:rPr>
        <w:t xml:space="preserve"> проведення заходів щодо покращення технічного стану джерел зовнішнього водопостачання;</w:t>
      </w:r>
    </w:p>
    <w:p w:rsidR="008F32DD" w:rsidRPr="005668F1" w:rsidRDefault="008F32DD"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A0BBA">
        <w:rPr>
          <w:rFonts w:eastAsia="Times New Roman"/>
          <w:b w:val="0"/>
          <w:bCs w:val="0"/>
          <w:lang w:eastAsia="ru-RU"/>
        </w:rPr>
        <w:t xml:space="preserve"> виділення за потреби коштів з резервного фонд</w:t>
      </w:r>
      <w:r w:rsidR="005668F1">
        <w:rPr>
          <w:rFonts w:eastAsia="Times New Roman"/>
          <w:b w:val="0"/>
          <w:bCs w:val="0"/>
          <w:lang w:eastAsia="ru-RU"/>
        </w:rPr>
        <w:t xml:space="preserve">у </w:t>
      </w:r>
      <w:proofErr w:type="spellStart"/>
      <w:r w:rsidR="005668F1">
        <w:rPr>
          <w:rFonts w:eastAsia="Times New Roman"/>
          <w:b w:val="0"/>
          <w:bCs w:val="0"/>
          <w:lang w:eastAsia="ru-RU"/>
        </w:rPr>
        <w:t>Степанківської</w:t>
      </w:r>
      <w:proofErr w:type="spellEnd"/>
      <w:r w:rsidR="005668F1">
        <w:rPr>
          <w:rFonts w:eastAsia="Times New Roman"/>
          <w:b w:val="0"/>
          <w:bCs w:val="0"/>
          <w:lang w:eastAsia="ru-RU"/>
        </w:rPr>
        <w:t xml:space="preserve"> сільської ради;</w:t>
      </w:r>
    </w:p>
    <w:p w:rsidR="009C7B95" w:rsidRPr="005668F1" w:rsidRDefault="009C7B95"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668F1">
        <w:rPr>
          <w:rFonts w:eastAsia="Times New Roman"/>
          <w:b w:val="0"/>
          <w:bCs w:val="0"/>
          <w:lang w:eastAsia="ru-RU"/>
        </w:rPr>
        <w:t>розроблення комплексного плану просторового розвитку з розділом</w:t>
      </w:r>
      <w:r w:rsidR="00756E70" w:rsidRPr="005668F1">
        <w:rPr>
          <w:rFonts w:eastAsia="Times New Roman"/>
          <w:b w:val="0"/>
          <w:bCs w:val="0"/>
          <w:lang w:eastAsia="ru-RU"/>
        </w:rPr>
        <w:t xml:space="preserve"> інженерно-технічні заходи цивільного захисту</w:t>
      </w:r>
      <w:r w:rsidR="005668F1">
        <w:rPr>
          <w:rFonts w:eastAsia="Times New Roman"/>
          <w:b w:val="0"/>
          <w:bCs w:val="0"/>
          <w:lang w:eastAsia="ru-RU"/>
        </w:rPr>
        <w:t>;</w:t>
      </w:r>
    </w:p>
    <w:p w:rsidR="009C7B95" w:rsidRPr="005668F1" w:rsidRDefault="005668F1" w:rsidP="002A73FE">
      <w:pPr>
        <w:numPr>
          <w:ilvl w:val="0"/>
          <w:numId w:val="3"/>
        </w:numPr>
        <w:tabs>
          <w:tab w:val="left" w:pos="426"/>
        </w:tabs>
        <w:spacing w:after="200" w:line="240" w:lineRule="auto"/>
        <w:ind w:left="0" w:firstLine="0"/>
        <w:contextualSpacing/>
        <w:jc w:val="both"/>
        <w:rPr>
          <w:rFonts w:eastAsia="Calibri"/>
          <w:b w:val="0"/>
          <w:bCs w:val="0"/>
          <w:lang w:eastAsia="ru-RU"/>
        </w:rPr>
      </w:pPr>
      <w:r>
        <w:rPr>
          <w:rFonts w:eastAsia="Calibri"/>
          <w:b w:val="0"/>
          <w:bCs w:val="0"/>
          <w:lang w:eastAsia="ru-RU"/>
        </w:rPr>
        <w:t xml:space="preserve"> </w:t>
      </w:r>
      <w:r w:rsidR="009C7B95" w:rsidRPr="005668F1">
        <w:rPr>
          <w:rFonts w:eastAsia="Times New Roman"/>
          <w:b w:val="0"/>
          <w:bCs w:val="0"/>
          <w:lang w:eastAsia="ru-RU"/>
        </w:rPr>
        <w:t>залучення</w:t>
      </w:r>
      <w:r w:rsidR="00D353EA" w:rsidRPr="005668F1">
        <w:rPr>
          <w:rFonts w:eastAsia="Times New Roman"/>
          <w:b w:val="0"/>
          <w:bCs w:val="0"/>
          <w:lang w:eastAsia="ru-RU"/>
        </w:rPr>
        <w:t xml:space="preserve"> працівників комунальних закладів та установ, Черкаського районного центру зайнятості до ліквідації наслідків надзвичайних ситуацій;</w:t>
      </w:r>
    </w:p>
    <w:p w:rsidR="00D34205" w:rsidRPr="005668F1" w:rsidRDefault="00D34205"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668F1">
        <w:rPr>
          <w:rFonts w:eastAsia="Times New Roman"/>
          <w:b w:val="0"/>
          <w:bCs w:val="0"/>
          <w:lang w:eastAsia="ru-RU"/>
        </w:rPr>
        <w:t>облаштування для постраждалого населення</w:t>
      </w:r>
      <w:r w:rsidR="00745D6F" w:rsidRPr="005668F1">
        <w:rPr>
          <w:rFonts w:eastAsia="Times New Roman"/>
          <w:b w:val="0"/>
          <w:bCs w:val="0"/>
          <w:lang w:eastAsia="ru-RU"/>
        </w:rPr>
        <w:t xml:space="preserve"> місць для проживання</w:t>
      </w:r>
      <w:r w:rsidR="006C5D87" w:rsidRPr="005668F1">
        <w:rPr>
          <w:rFonts w:eastAsia="Times New Roman"/>
          <w:b w:val="0"/>
          <w:bCs w:val="0"/>
          <w:lang w:eastAsia="ru-RU"/>
        </w:rPr>
        <w:t xml:space="preserve"> тимчасового чи постійного проживання;</w:t>
      </w:r>
    </w:p>
    <w:p w:rsidR="006C5D87" w:rsidRPr="005668F1" w:rsidRDefault="006C5D87"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668F1">
        <w:rPr>
          <w:rFonts w:eastAsia="Times New Roman"/>
          <w:b w:val="0"/>
          <w:bCs w:val="0"/>
          <w:lang w:eastAsia="ru-RU"/>
        </w:rPr>
        <w:t xml:space="preserve"> виділення коштів для відновлення постраждалих будівель та споруд внаслідок збройної агресії та надзвичайних ситуацій;</w:t>
      </w:r>
    </w:p>
    <w:p w:rsidR="00F717DB" w:rsidRPr="005668F1" w:rsidRDefault="006C5D87" w:rsidP="005A0BBA">
      <w:pPr>
        <w:numPr>
          <w:ilvl w:val="0"/>
          <w:numId w:val="3"/>
        </w:numPr>
        <w:tabs>
          <w:tab w:val="left" w:pos="426"/>
        </w:tabs>
        <w:spacing w:after="200" w:line="240" w:lineRule="auto"/>
        <w:ind w:left="0" w:firstLine="0"/>
        <w:contextualSpacing/>
        <w:jc w:val="both"/>
        <w:rPr>
          <w:rFonts w:eastAsia="Calibri"/>
          <w:b w:val="0"/>
          <w:bCs w:val="0"/>
          <w:lang w:eastAsia="ru-RU"/>
        </w:rPr>
      </w:pPr>
      <w:r w:rsidRPr="005668F1">
        <w:rPr>
          <w:rFonts w:eastAsia="Times New Roman"/>
          <w:b w:val="0"/>
          <w:bCs w:val="0"/>
          <w:lang w:eastAsia="ru-RU"/>
        </w:rPr>
        <w:t xml:space="preserve"> на</w:t>
      </w:r>
      <w:r w:rsidR="006446ED" w:rsidRPr="005668F1">
        <w:rPr>
          <w:rFonts w:eastAsia="Times New Roman"/>
          <w:b w:val="0"/>
          <w:bCs w:val="0"/>
          <w:lang w:eastAsia="ru-RU"/>
        </w:rPr>
        <w:t>дання матеріальної, фінансової допомоги постраждалому населенню.</w:t>
      </w:r>
    </w:p>
    <w:p w:rsidR="005A0BBA" w:rsidRPr="005A0BBA" w:rsidRDefault="005A0BBA" w:rsidP="006446ED">
      <w:pPr>
        <w:pStyle w:val="a5"/>
        <w:spacing w:after="0" w:line="240" w:lineRule="auto"/>
        <w:ind w:left="0"/>
        <w:jc w:val="center"/>
        <w:rPr>
          <w:rFonts w:eastAsia="Times New Roman"/>
          <w:bCs w:val="0"/>
          <w:lang w:eastAsia="uk-UA"/>
        </w:rPr>
      </w:pPr>
      <w:r w:rsidRPr="005A0BBA">
        <w:rPr>
          <w:rFonts w:eastAsia="Times New Roman"/>
          <w:bCs w:val="0"/>
          <w:lang w:eastAsia="uk-UA"/>
        </w:rPr>
        <w:t>РОЗДІЛ IV.</w:t>
      </w:r>
    </w:p>
    <w:p w:rsidR="005A0BBA" w:rsidRPr="005668F1" w:rsidRDefault="005A0BBA" w:rsidP="005668F1">
      <w:pPr>
        <w:widowControl w:val="0"/>
        <w:spacing w:after="0" w:line="312" w:lineRule="exact"/>
        <w:jc w:val="center"/>
        <w:rPr>
          <w:rFonts w:eastAsia="SimSun" w:cs="Mangal"/>
          <w:bCs w:val="0"/>
          <w:color w:val="000000"/>
          <w:spacing w:val="70"/>
          <w:kern w:val="2"/>
          <w:lang w:eastAsia="uk-UA" w:bidi="hi-IN"/>
        </w:rPr>
      </w:pPr>
      <w:r w:rsidRPr="005A0BBA">
        <w:rPr>
          <w:rFonts w:eastAsia="Times New Roman"/>
          <w:bCs w:val="0"/>
          <w:color w:val="000000"/>
          <w:shd w:val="clear" w:color="auto" w:fill="FFFFFF"/>
          <w:lang w:eastAsia="uk-UA"/>
        </w:rPr>
        <w:t xml:space="preserve">Порядок </w:t>
      </w:r>
      <w:r w:rsidRPr="005A0BBA">
        <w:rPr>
          <w:rFonts w:eastAsia="SimSun" w:cs="Mangal"/>
          <w:bCs w:val="0"/>
          <w:color w:val="000000"/>
          <w:kern w:val="2"/>
          <w:lang w:eastAsia="uk-UA" w:bidi="hi-IN"/>
        </w:rPr>
        <w:t>створення та використання територіального матеріального резерву для запобігання і ліквідації наслідків надзвичайних ситуацій</w:t>
      </w:r>
    </w:p>
    <w:p w:rsidR="005A0BBA" w:rsidRPr="005668F1" w:rsidRDefault="005A0BBA" w:rsidP="005A0BBA">
      <w:pPr>
        <w:widowControl w:val="0"/>
        <w:suppressAutoHyphens/>
        <w:spacing w:after="0" w:line="240" w:lineRule="auto"/>
        <w:ind w:firstLine="709"/>
        <w:rPr>
          <w:rFonts w:eastAsia="SimSun" w:cs="Mangal"/>
          <w:b w:val="0"/>
          <w:bCs w:val="0"/>
          <w:color w:val="000000"/>
          <w:kern w:val="2"/>
          <w:u w:val="single"/>
          <w:lang w:eastAsia="uk-UA" w:bidi="hi-IN"/>
        </w:rPr>
      </w:pPr>
      <w:r w:rsidRPr="005668F1">
        <w:rPr>
          <w:rFonts w:eastAsia="SimSun" w:cs="Mangal"/>
          <w:b w:val="0"/>
          <w:bCs w:val="0"/>
          <w:color w:val="000000"/>
          <w:kern w:val="2"/>
          <w:u w:val="single"/>
          <w:lang w:eastAsia="uk-UA" w:bidi="hi-IN"/>
        </w:rPr>
        <w:t>І. Загальні положення</w:t>
      </w:r>
    </w:p>
    <w:p w:rsidR="005A0BBA" w:rsidRPr="005A0BBA" w:rsidRDefault="005A0BBA" w:rsidP="005A0BBA">
      <w:pPr>
        <w:widowControl w:val="0"/>
        <w:tabs>
          <w:tab w:val="left" w:pos="1028"/>
        </w:tabs>
        <w:spacing w:after="0" w:line="240" w:lineRule="auto"/>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Цей Порядок розроблено відповідно до вимог статті 98 Кодексу цивільного захисту, постанови </w:t>
      </w:r>
      <w:r w:rsidR="00423E3C">
        <w:rPr>
          <w:rFonts w:eastAsia="SimSun" w:cs="Mangal"/>
          <w:b w:val="0"/>
          <w:bCs w:val="0"/>
          <w:color w:val="000000"/>
          <w:kern w:val="2"/>
          <w:lang w:eastAsia="uk-UA" w:bidi="hi-IN"/>
        </w:rPr>
        <w:t xml:space="preserve">Кабінету Міністрів України від </w:t>
      </w:r>
      <w:r w:rsidRPr="005A0BBA">
        <w:rPr>
          <w:rFonts w:eastAsia="SimSun" w:cs="Mangal"/>
          <w:b w:val="0"/>
          <w:bCs w:val="0"/>
          <w:color w:val="000000"/>
          <w:kern w:val="2"/>
          <w:lang w:eastAsia="uk-UA" w:bidi="hi-IN"/>
        </w:rPr>
        <w:t>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з метою організації належної роботи щодо створення та використання матеріальних резервів, здійснення контролю за їх наявністю.</w:t>
      </w:r>
    </w:p>
    <w:p w:rsidR="005A0BBA" w:rsidRPr="005A0BBA" w:rsidRDefault="005A0BBA" w:rsidP="005A0BBA">
      <w:pPr>
        <w:widowControl w:val="0"/>
        <w:tabs>
          <w:tab w:val="left" w:pos="1009"/>
        </w:tabs>
        <w:spacing w:after="0" w:line="240" w:lineRule="auto"/>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Порядок визначає основні напрямки створення і використання матеріального резерву </w:t>
      </w:r>
      <w:r>
        <w:rPr>
          <w:rFonts w:eastAsia="SimSun" w:cs="Mangal"/>
          <w:b w:val="0"/>
          <w:bCs w:val="0"/>
          <w:color w:val="000000"/>
          <w:kern w:val="2"/>
          <w:lang w:eastAsia="uk-UA" w:bidi="hi-IN"/>
        </w:rPr>
        <w:t>на території громади.</w:t>
      </w:r>
    </w:p>
    <w:p w:rsidR="005A0BBA" w:rsidRPr="005A0BBA" w:rsidRDefault="005A0BBA" w:rsidP="005A0BBA">
      <w:pPr>
        <w:widowControl w:val="0"/>
        <w:tabs>
          <w:tab w:val="left" w:pos="1018"/>
        </w:tabs>
        <w:spacing w:after="0" w:line="240" w:lineRule="auto"/>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Матеріальним резервом є будівельні матеріали, пальне, медикаменти, продовольство, техніка, технічні засоби та інші матеріально-технічні цінності, призначені для проведення невідкладних відновних робіт і заходів, спрямованих на запобігання, ліквідацію надзвичайних ситуацій техногенного і природного характеру та</w:t>
      </w:r>
      <w:r>
        <w:rPr>
          <w:rFonts w:eastAsia="SimSun" w:cs="Mangal"/>
          <w:b w:val="0"/>
          <w:bCs w:val="0"/>
          <w:color w:val="000000"/>
          <w:kern w:val="2"/>
          <w:lang w:eastAsia="uk-UA" w:bidi="hi-IN"/>
        </w:rPr>
        <w:t xml:space="preserve"> військових дій з боку російської федерації</w:t>
      </w:r>
      <w:r w:rsidRPr="005A0BBA">
        <w:rPr>
          <w:rFonts w:eastAsia="SimSun" w:cs="Mangal"/>
          <w:b w:val="0"/>
          <w:bCs w:val="0"/>
          <w:color w:val="000000"/>
          <w:kern w:val="2"/>
          <w:lang w:eastAsia="uk-UA" w:bidi="hi-IN"/>
        </w:rPr>
        <w:t>.</w:t>
      </w:r>
    </w:p>
    <w:p w:rsidR="005A0BBA" w:rsidRPr="005A0BBA" w:rsidRDefault="0058201E" w:rsidP="005A0BBA">
      <w:pPr>
        <w:widowControl w:val="0"/>
        <w:tabs>
          <w:tab w:val="left" w:pos="1018"/>
        </w:tabs>
        <w:spacing w:after="0" w:line="240" w:lineRule="auto"/>
        <w:ind w:firstLine="709"/>
        <w:jc w:val="both"/>
        <w:rPr>
          <w:rFonts w:eastAsia="SimSun" w:cs="Mangal"/>
          <w:b w:val="0"/>
          <w:bCs w:val="0"/>
          <w:kern w:val="2"/>
          <w:lang w:eastAsia="hi-IN" w:bidi="hi-IN"/>
        </w:rPr>
      </w:pPr>
      <w:proofErr w:type="spellStart"/>
      <w:r>
        <w:rPr>
          <w:rFonts w:eastAsia="SimSun" w:cs="Mangal"/>
          <w:b w:val="0"/>
          <w:bCs w:val="0"/>
          <w:color w:val="000000"/>
          <w:kern w:val="2"/>
          <w:lang w:eastAsia="uk-UA" w:bidi="hi-IN"/>
        </w:rPr>
        <w:t>Степанківська</w:t>
      </w:r>
      <w:proofErr w:type="spellEnd"/>
      <w:r>
        <w:rPr>
          <w:rFonts w:eastAsia="SimSun" w:cs="Mangal"/>
          <w:b w:val="0"/>
          <w:bCs w:val="0"/>
          <w:color w:val="000000"/>
          <w:kern w:val="2"/>
          <w:lang w:eastAsia="uk-UA" w:bidi="hi-IN"/>
        </w:rPr>
        <w:t xml:space="preserve"> сільська рада</w:t>
      </w:r>
      <w:r w:rsidR="005A0BBA" w:rsidRPr="005A0BBA">
        <w:rPr>
          <w:rFonts w:eastAsia="SimSun" w:cs="Mangal"/>
          <w:b w:val="0"/>
          <w:bCs w:val="0"/>
          <w:color w:val="000000"/>
          <w:kern w:val="2"/>
          <w:lang w:eastAsia="uk-UA" w:bidi="hi-IN"/>
        </w:rPr>
        <w:t xml:space="preserve"> забезпечує створення, накопичення, </w:t>
      </w:r>
      <w:r w:rsidR="005A0BBA" w:rsidRPr="005A0BBA">
        <w:rPr>
          <w:rFonts w:eastAsia="SimSun" w:cs="Mangal"/>
          <w:b w:val="0"/>
          <w:bCs w:val="0"/>
          <w:color w:val="000000"/>
          <w:kern w:val="2"/>
          <w:lang w:eastAsia="uk-UA" w:bidi="hi-IN"/>
        </w:rPr>
        <w:lastRenderedPageBreak/>
        <w:t>збереження, розподіл матеріальних резервів для запобігання виникненню надзвичайних ситуацій і ліквідації їх наслідків, у тому числі засобів радіаційного і хімічного захисту для забезпечення непрацюючого населення і сил цивільного захисту, а також проведення заходів з життєзабезпечення постраждалого населення і надання йому матеріальної та фінансової допомоги.</w:t>
      </w:r>
    </w:p>
    <w:p w:rsidR="005A0BBA" w:rsidRPr="002F20AE" w:rsidRDefault="005A0BBA" w:rsidP="005A0BBA">
      <w:pPr>
        <w:widowControl w:val="0"/>
        <w:tabs>
          <w:tab w:val="left" w:pos="637"/>
        </w:tabs>
        <w:suppressAutoHyphens/>
        <w:spacing w:after="0" w:line="240" w:lineRule="auto"/>
        <w:ind w:left="709"/>
        <w:rPr>
          <w:rFonts w:eastAsia="SimSun" w:cs="Mangal"/>
          <w:b w:val="0"/>
          <w:bCs w:val="0"/>
          <w:color w:val="000000"/>
          <w:kern w:val="2"/>
          <w:u w:val="single"/>
          <w:lang w:eastAsia="uk-UA" w:bidi="hi-IN"/>
        </w:rPr>
      </w:pPr>
      <w:r w:rsidRPr="002F20AE">
        <w:rPr>
          <w:rFonts w:eastAsia="SimSun" w:cs="Mangal"/>
          <w:b w:val="0"/>
          <w:bCs w:val="0"/>
          <w:color w:val="000000"/>
          <w:kern w:val="2"/>
          <w:u w:val="single"/>
          <w:lang w:eastAsia="uk-UA" w:bidi="hi-IN"/>
        </w:rPr>
        <w:t>ІІ. Створення матеріального резерву</w:t>
      </w:r>
    </w:p>
    <w:p w:rsidR="005A0BBA" w:rsidRPr="005A0BBA" w:rsidRDefault="005A0BBA" w:rsidP="005A0BBA">
      <w:pPr>
        <w:widowControl w:val="0"/>
        <w:tabs>
          <w:tab w:val="left" w:pos="1028"/>
        </w:tabs>
        <w:spacing w:after="0" w:line="240" w:lineRule="auto"/>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Місцевий матеріальний резерв (далі - резерв) створюється </w:t>
      </w:r>
      <w:r w:rsidR="001134FB">
        <w:rPr>
          <w:rFonts w:eastAsia="SimSun" w:cs="Mangal"/>
          <w:b w:val="0"/>
          <w:bCs w:val="0"/>
          <w:color w:val="000000"/>
          <w:kern w:val="2"/>
          <w:lang w:eastAsia="uk-UA" w:bidi="hi-IN"/>
        </w:rPr>
        <w:t xml:space="preserve">Виконавчим комітетом </w:t>
      </w:r>
      <w:proofErr w:type="spellStart"/>
      <w:r w:rsidR="001134FB">
        <w:rPr>
          <w:rFonts w:eastAsia="SimSun" w:cs="Mangal"/>
          <w:b w:val="0"/>
          <w:bCs w:val="0"/>
          <w:color w:val="000000"/>
          <w:kern w:val="2"/>
          <w:lang w:eastAsia="uk-UA" w:bidi="hi-IN"/>
        </w:rPr>
        <w:t>Степанківської</w:t>
      </w:r>
      <w:proofErr w:type="spellEnd"/>
      <w:r w:rsidR="001134FB">
        <w:rPr>
          <w:rFonts w:eastAsia="SimSun" w:cs="Mangal"/>
          <w:b w:val="0"/>
          <w:bCs w:val="0"/>
          <w:color w:val="000000"/>
          <w:kern w:val="2"/>
          <w:lang w:eastAsia="uk-UA" w:bidi="hi-IN"/>
        </w:rPr>
        <w:t xml:space="preserve"> сільської ради</w:t>
      </w:r>
      <w:r w:rsidRPr="005A0BBA">
        <w:rPr>
          <w:rFonts w:eastAsia="SimSun" w:cs="Mangal"/>
          <w:b w:val="0"/>
          <w:bCs w:val="0"/>
          <w:color w:val="000000"/>
          <w:kern w:val="2"/>
          <w:lang w:eastAsia="uk-UA" w:bidi="hi-IN"/>
        </w:rPr>
        <w:t xml:space="preserve"> для запобігання, ліквідації надзвичайних ситуацій.</w:t>
      </w:r>
    </w:p>
    <w:p w:rsidR="005A0BBA" w:rsidRPr="005A0BBA" w:rsidRDefault="005A0BBA" w:rsidP="002F20AE">
      <w:pPr>
        <w:widowControl w:val="0"/>
        <w:tabs>
          <w:tab w:val="left" w:pos="1053"/>
        </w:tabs>
        <w:spacing w:after="0" w:line="0" w:lineRule="atLeast"/>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Ств</w:t>
      </w:r>
      <w:r w:rsidR="001134FB">
        <w:rPr>
          <w:rFonts w:eastAsia="SimSun" w:cs="Mangal"/>
          <w:b w:val="0"/>
          <w:bCs w:val="0"/>
          <w:color w:val="000000"/>
          <w:kern w:val="2"/>
          <w:lang w:eastAsia="uk-UA" w:bidi="hi-IN"/>
        </w:rPr>
        <w:t>орення, утримання та поновлення</w:t>
      </w:r>
      <w:r w:rsidRPr="005A0BBA">
        <w:rPr>
          <w:rFonts w:eastAsia="SimSun" w:cs="Mangal"/>
          <w:b w:val="0"/>
          <w:bCs w:val="0"/>
          <w:color w:val="000000"/>
          <w:kern w:val="2"/>
          <w:lang w:eastAsia="uk-UA" w:bidi="hi-IN"/>
        </w:rPr>
        <w:t xml:space="preserve"> резерву здійс</w:t>
      </w:r>
      <w:r w:rsidR="001134FB">
        <w:rPr>
          <w:rFonts w:eastAsia="SimSun" w:cs="Mangal"/>
          <w:b w:val="0"/>
          <w:bCs w:val="0"/>
          <w:color w:val="000000"/>
          <w:kern w:val="2"/>
          <w:lang w:eastAsia="uk-UA" w:bidi="hi-IN"/>
        </w:rPr>
        <w:t>нюється за рахунок коштів місцев</w:t>
      </w:r>
      <w:r w:rsidRPr="005A0BBA">
        <w:rPr>
          <w:rFonts w:eastAsia="SimSun" w:cs="Mangal"/>
          <w:b w:val="0"/>
          <w:bCs w:val="0"/>
          <w:color w:val="000000"/>
          <w:kern w:val="2"/>
          <w:lang w:eastAsia="uk-UA" w:bidi="hi-IN"/>
        </w:rPr>
        <w:t>ого бюджету</w:t>
      </w:r>
      <w:r w:rsidR="0058201E">
        <w:rPr>
          <w:rFonts w:eastAsia="SimSun" w:cs="Mangal"/>
          <w:b w:val="0"/>
          <w:bCs w:val="0"/>
          <w:color w:val="000000"/>
          <w:kern w:val="2"/>
          <w:lang w:eastAsia="uk-UA" w:bidi="hi-IN"/>
        </w:rPr>
        <w:t xml:space="preserve"> (благодійної допомоги)</w:t>
      </w:r>
      <w:r w:rsidRPr="005A0BBA">
        <w:rPr>
          <w:rFonts w:eastAsia="SimSun" w:cs="Mangal"/>
          <w:b w:val="0"/>
          <w:bCs w:val="0"/>
          <w:color w:val="000000"/>
          <w:kern w:val="2"/>
          <w:lang w:eastAsia="uk-UA" w:bidi="hi-IN"/>
        </w:rPr>
        <w:t xml:space="preserve"> за встановл</w:t>
      </w:r>
      <w:r w:rsidR="0058201E">
        <w:rPr>
          <w:rFonts w:eastAsia="SimSun" w:cs="Mangal"/>
          <w:b w:val="0"/>
          <w:bCs w:val="0"/>
          <w:color w:val="000000"/>
          <w:kern w:val="2"/>
          <w:lang w:eastAsia="uk-UA" w:bidi="hi-IN"/>
        </w:rPr>
        <w:t>еними нормами та відповідно до</w:t>
      </w:r>
      <w:r w:rsidRPr="005A0BBA">
        <w:rPr>
          <w:rFonts w:eastAsia="SimSun" w:cs="Mangal"/>
          <w:b w:val="0"/>
          <w:bCs w:val="0"/>
          <w:color w:val="000000"/>
          <w:kern w:val="2"/>
          <w:lang w:eastAsia="uk-UA" w:bidi="hi-IN"/>
        </w:rPr>
        <w:t xml:space="preserve"> Програми, затвердженої у встанов</w:t>
      </w:r>
      <w:r w:rsidR="001134FB">
        <w:rPr>
          <w:rFonts w:eastAsia="SimSun" w:cs="Mangal"/>
          <w:b w:val="0"/>
          <w:bCs w:val="0"/>
          <w:color w:val="000000"/>
          <w:kern w:val="2"/>
          <w:lang w:eastAsia="uk-UA" w:bidi="hi-IN"/>
        </w:rPr>
        <w:t>леному порядку рішенням сільської</w:t>
      </w:r>
      <w:r w:rsidRPr="005A0BBA">
        <w:rPr>
          <w:rFonts w:eastAsia="SimSun" w:cs="Mangal"/>
          <w:b w:val="0"/>
          <w:bCs w:val="0"/>
          <w:color w:val="000000"/>
          <w:kern w:val="2"/>
          <w:lang w:eastAsia="uk-UA" w:bidi="hi-IN"/>
        </w:rPr>
        <w:t xml:space="preserve"> ради.</w:t>
      </w:r>
    </w:p>
    <w:p w:rsidR="005A0BBA" w:rsidRPr="005A0BBA" w:rsidRDefault="005A0BBA" w:rsidP="002F20AE">
      <w:pPr>
        <w:widowControl w:val="0"/>
        <w:tabs>
          <w:tab w:val="left" w:pos="1053"/>
        </w:tabs>
        <w:spacing w:after="0" w:line="0" w:lineRule="atLeast"/>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Резерв створюється заздалегідь, з метою використання його у разі загрози виникнення надзвичайних ситуацій </w:t>
      </w:r>
      <w:r w:rsidR="001134FB">
        <w:rPr>
          <w:rFonts w:eastAsia="SimSun" w:cs="Mangal"/>
          <w:b w:val="0"/>
          <w:bCs w:val="0"/>
          <w:color w:val="000000"/>
          <w:kern w:val="2"/>
          <w:lang w:eastAsia="uk-UA" w:bidi="hi-IN"/>
        </w:rPr>
        <w:t xml:space="preserve">воєнного, </w:t>
      </w:r>
      <w:r w:rsidRPr="005A0BBA">
        <w:rPr>
          <w:rFonts w:eastAsia="SimSun" w:cs="Mangal"/>
          <w:b w:val="0"/>
          <w:bCs w:val="0"/>
          <w:color w:val="000000"/>
          <w:kern w:val="2"/>
          <w:lang w:eastAsia="uk-UA" w:bidi="hi-IN"/>
        </w:rPr>
        <w:t>техногенного характеру, ліквідації цих надзвичайних ситуацій та їх наслідків.</w:t>
      </w:r>
    </w:p>
    <w:p w:rsidR="005A0BBA" w:rsidRPr="005A0BBA" w:rsidRDefault="005A0BBA" w:rsidP="002F20AE">
      <w:pPr>
        <w:widowControl w:val="0"/>
        <w:tabs>
          <w:tab w:val="left" w:pos="0"/>
        </w:tabs>
        <w:suppressAutoHyphens/>
        <w:spacing w:after="0" w:line="0" w:lineRule="atLeast"/>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Номенклатура, обсяги резерву та місця розміщення (накопичення) визначаються т</w:t>
      </w:r>
      <w:r w:rsidR="001134FB">
        <w:rPr>
          <w:rFonts w:eastAsia="SimSun" w:cs="Mangal"/>
          <w:b w:val="0"/>
          <w:bCs w:val="0"/>
          <w:color w:val="000000"/>
          <w:kern w:val="2"/>
          <w:lang w:eastAsia="uk-UA" w:bidi="hi-IN"/>
        </w:rPr>
        <w:t>а затверджуються рішенням виконавчого комітету</w:t>
      </w:r>
      <w:r w:rsidRPr="005A0BBA">
        <w:rPr>
          <w:rFonts w:eastAsia="SimSun" w:cs="Mangal"/>
          <w:b w:val="0"/>
          <w:bCs w:val="0"/>
          <w:color w:val="000000"/>
          <w:kern w:val="2"/>
          <w:lang w:eastAsia="uk-UA" w:bidi="hi-IN"/>
        </w:rPr>
        <w:t>.</w:t>
      </w:r>
    </w:p>
    <w:p w:rsidR="005A0BBA" w:rsidRPr="005A0BBA" w:rsidRDefault="005A0BBA" w:rsidP="002F20AE">
      <w:pPr>
        <w:widowControl w:val="0"/>
        <w:suppressAutoHyphens/>
        <w:spacing w:after="0" w:line="0" w:lineRule="atLeast"/>
        <w:ind w:firstLine="709"/>
        <w:jc w:val="both"/>
        <w:rPr>
          <w:rFonts w:eastAsia="SimSun" w:cs="Mangal"/>
          <w:b w:val="0"/>
          <w:bCs w:val="0"/>
          <w:color w:val="000000"/>
          <w:kern w:val="2"/>
          <w:lang w:eastAsia="uk-UA" w:bidi="hi-IN"/>
        </w:rPr>
      </w:pPr>
      <w:r w:rsidRPr="005A0BBA">
        <w:rPr>
          <w:rFonts w:eastAsia="SimSun" w:cs="Mangal"/>
          <w:b w:val="0"/>
          <w:bCs w:val="0"/>
          <w:color w:val="000000"/>
          <w:kern w:val="2"/>
          <w:lang w:eastAsia="uk-UA" w:bidi="hi-IN"/>
        </w:rPr>
        <w:t>Резерв створюється, виходячи з максимальної гіпотетичної (прогнозованої) надзвичайної ситуації, характерної для території, а також передбаченого обсягу робіт з ліквідації її наслідків.</w:t>
      </w:r>
    </w:p>
    <w:p w:rsidR="005A0BBA" w:rsidRPr="005A0BBA" w:rsidRDefault="005A0BBA" w:rsidP="002F20AE">
      <w:pPr>
        <w:widowControl w:val="0"/>
        <w:tabs>
          <w:tab w:val="left" w:pos="1043"/>
        </w:tabs>
        <w:spacing w:after="0" w:line="0" w:lineRule="atLeast"/>
        <w:ind w:firstLine="709"/>
        <w:jc w:val="both"/>
        <w:rPr>
          <w:rFonts w:eastAsia="SimSun" w:cs="Mangal"/>
          <w:b w:val="0"/>
          <w:bCs w:val="0"/>
          <w:kern w:val="2"/>
          <w:lang w:eastAsia="hi-IN" w:bidi="hi-IN"/>
        </w:rPr>
      </w:pPr>
      <w:r w:rsidRPr="005A0BBA">
        <w:rPr>
          <w:rFonts w:eastAsia="SimSun" w:cs="Mangal"/>
          <w:b w:val="0"/>
          <w:bCs w:val="0"/>
          <w:kern w:val="2"/>
          <w:lang w:eastAsia="hi-IN" w:bidi="hi-IN"/>
        </w:rPr>
        <w:t>Р</w:t>
      </w:r>
      <w:r w:rsidRPr="005A0BBA">
        <w:rPr>
          <w:rFonts w:eastAsia="SimSun" w:cs="Mangal"/>
          <w:b w:val="0"/>
          <w:bCs w:val="0"/>
          <w:color w:val="000000"/>
          <w:kern w:val="2"/>
          <w:lang w:eastAsia="uk-UA" w:bidi="hi-IN"/>
        </w:rPr>
        <w:t xml:space="preserve">езерв </w:t>
      </w:r>
      <w:r w:rsidR="00676D05">
        <w:rPr>
          <w:rFonts w:eastAsia="SimSun" w:cs="Mangal"/>
          <w:b w:val="0"/>
          <w:bCs w:val="0"/>
          <w:color w:val="000000"/>
          <w:kern w:val="2"/>
          <w:lang w:eastAsia="uk-UA" w:bidi="hi-IN"/>
        </w:rPr>
        <w:t>розміщу</w:t>
      </w:r>
      <w:r w:rsidRPr="005A0BBA">
        <w:rPr>
          <w:rFonts w:eastAsia="SimSun" w:cs="Mangal"/>
          <w:b w:val="0"/>
          <w:bCs w:val="0"/>
          <w:color w:val="000000"/>
          <w:kern w:val="2"/>
          <w:lang w:eastAsia="uk-UA" w:bidi="hi-IN"/>
        </w:rPr>
        <w:t>є</w:t>
      </w:r>
      <w:r w:rsidR="001134FB">
        <w:rPr>
          <w:rFonts w:eastAsia="SimSun" w:cs="Mangal"/>
          <w:b w:val="0"/>
          <w:bCs w:val="0"/>
          <w:color w:val="000000"/>
          <w:kern w:val="2"/>
          <w:lang w:eastAsia="uk-UA" w:bidi="hi-IN"/>
        </w:rPr>
        <w:t>ться з урахуванням</w:t>
      </w:r>
      <w:r w:rsidRPr="005A0BBA">
        <w:rPr>
          <w:rFonts w:eastAsia="SimSun" w:cs="Mangal"/>
          <w:b w:val="0"/>
          <w:bCs w:val="0"/>
          <w:color w:val="000000"/>
          <w:kern w:val="2"/>
          <w:lang w:eastAsia="uk-UA" w:bidi="hi-IN"/>
        </w:rPr>
        <w:t xml:space="preserve"> оперативної доставки до можливих зон надзвичайної ситуації.</w:t>
      </w:r>
    </w:p>
    <w:p w:rsidR="005A0BBA" w:rsidRPr="005A0BBA" w:rsidRDefault="005A0BBA" w:rsidP="002F20AE">
      <w:pPr>
        <w:widowControl w:val="0"/>
        <w:tabs>
          <w:tab w:val="left" w:pos="1038"/>
        </w:tabs>
        <w:spacing w:after="0" w:line="0" w:lineRule="atLeast"/>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Зберігання та облік резерву здійснюється згідно з державними нормативно-правовими актами. Матеріальні цінності, що поставляються до резерву, повинні мати сертифікат відповідності на весь нормативний термін їх зберігання.</w:t>
      </w:r>
    </w:p>
    <w:p w:rsidR="005A0BBA" w:rsidRPr="005A0BBA" w:rsidRDefault="005A0BBA" w:rsidP="002F20AE">
      <w:pPr>
        <w:widowControl w:val="0"/>
        <w:tabs>
          <w:tab w:val="left" w:pos="1106"/>
        </w:tabs>
        <w:spacing w:after="0" w:line="0" w:lineRule="atLeast"/>
        <w:ind w:firstLine="709"/>
        <w:jc w:val="both"/>
        <w:rPr>
          <w:rFonts w:eastAsia="SimSun" w:cs="Mangal"/>
          <w:b w:val="0"/>
          <w:bCs w:val="0"/>
          <w:kern w:val="2"/>
          <w:lang w:eastAsia="hi-IN" w:bidi="hi-IN"/>
        </w:rPr>
      </w:pPr>
      <w:r w:rsidRPr="005A0BBA">
        <w:rPr>
          <w:rFonts w:eastAsia="SimSun" w:cs="Mangal"/>
          <w:b w:val="0"/>
          <w:bCs w:val="0"/>
          <w:color w:val="000000"/>
          <w:kern w:val="2"/>
          <w:lang w:eastAsia="uk-UA" w:bidi="hi-IN"/>
        </w:rPr>
        <w:t>Накопичення резерву здійснюється за встановленими нормами та у межах коштів, виділених з районного бюджету та інших незаборонених законодавством джерел.</w:t>
      </w:r>
    </w:p>
    <w:p w:rsidR="005A0BBA" w:rsidRPr="005A0BBA" w:rsidRDefault="005A0BBA" w:rsidP="002F20AE">
      <w:pPr>
        <w:widowControl w:val="0"/>
        <w:suppressAutoHyphens/>
        <w:spacing w:after="0" w:line="0" w:lineRule="atLeast"/>
        <w:ind w:firstLine="709"/>
        <w:jc w:val="both"/>
        <w:rPr>
          <w:rFonts w:eastAsia="SimSun" w:cs="Mangal"/>
          <w:b w:val="0"/>
          <w:bCs w:val="0"/>
          <w:color w:val="000000"/>
          <w:kern w:val="2"/>
          <w:lang w:eastAsia="uk-UA" w:bidi="hi-IN"/>
        </w:rPr>
      </w:pPr>
      <w:r w:rsidRPr="005A0BBA">
        <w:rPr>
          <w:rFonts w:eastAsia="SimSun" w:cs="Mangal"/>
          <w:b w:val="0"/>
          <w:bCs w:val="0"/>
          <w:color w:val="000000"/>
          <w:kern w:val="2"/>
          <w:lang w:eastAsia="uk-UA" w:bidi="hi-IN"/>
        </w:rPr>
        <w:t>Поновлення резерву, який був використаний під час ліквідації надзвичайних ситуацій, здійснюється за рахунок коштів, передбачених у відповідному бюджеті на його створення і накопичення.</w:t>
      </w:r>
    </w:p>
    <w:p w:rsidR="005A0BBA" w:rsidRPr="005A0BBA" w:rsidRDefault="005A0BBA" w:rsidP="007D3AC3">
      <w:pPr>
        <w:widowControl w:val="0"/>
        <w:suppressAutoHyphens/>
        <w:spacing w:after="0" w:line="240" w:lineRule="auto"/>
        <w:ind w:firstLine="284"/>
        <w:rPr>
          <w:rFonts w:eastAsia="SimSun" w:cs="Mangal"/>
          <w:b w:val="0"/>
          <w:bCs w:val="0"/>
          <w:color w:val="000000"/>
          <w:kern w:val="2"/>
          <w:lang w:eastAsia="uk-UA" w:bidi="hi-IN"/>
        </w:rPr>
      </w:pPr>
      <w:r w:rsidRPr="005A0BBA">
        <w:rPr>
          <w:rFonts w:eastAsia="SimSun" w:cs="Mangal"/>
          <w:b w:val="0"/>
          <w:bCs w:val="0"/>
          <w:color w:val="000000"/>
          <w:kern w:val="2"/>
          <w:lang w:eastAsia="uk-UA" w:bidi="hi-IN"/>
        </w:rPr>
        <w:t>III. Використання матеріального резерву</w:t>
      </w:r>
    </w:p>
    <w:p w:rsidR="005A0BBA" w:rsidRPr="005A0BBA" w:rsidRDefault="005A0BBA" w:rsidP="007D3AC3">
      <w:pPr>
        <w:widowControl w:val="0"/>
        <w:numPr>
          <w:ilvl w:val="0"/>
          <w:numId w:val="4"/>
        </w:numPr>
        <w:tabs>
          <w:tab w:val="left" w:pos="709"/>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Матеріальний резерв використовується тільки для:</w:t>
      </w:r>
    </w:p>
    <w:p w:rsidR="005A0BBA" w:rsidRPr="005A0BBA" w:rsidRDefault="005A0BBA" w:rsidP="007D3AC3">
      <w:pPr>
        <w:widowControl w:val="0"/>
        <w:numPr>
          <w:ilvl w:val="0"/>
          <w:numId w:val="5"/>
        </w:numPr>
        <w:tabs>
          <w:tab w:val="left" w:pos="709"/>
          <w:tab w:val="left" w:pos="1048"/>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здійснення запобіжних заходів у разі загрози виникнення надзвичайних ситуацій;</w:t>
      </w:r>
    </w:p>
    <w:p w:rsidR="005A0BBA" w:rsidRPr="005A0BBA" w:rsidRDefault="005A0BBA" w:rsidP="007D3AC3">
      <w:pPr>
        <w:widowControl w:val="0"/>
        <w:numPr>
          <w:ilvl w:val="0"/>
          <w:numId w:val="5"/>
        </w:numPr>
        <w:tabs>
          <w:tab w:val="left" w:pos="709"/>
          <w:tab w:val="left" w:pos="1043"/>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ліквідації надзвичайних ситуацій </w:t>
      </w:r>
      <w:r w:rsidR="007D3AC3">
        <w:rPr>
          <w:rFonts w:eastAsia="SimSun" w:cs="Mangal"/>
          <w:b w:val="0"/>
          <w:bCs w:val="0"/>
          <w:color w:val="000000"/>
          <w:kern w:val="2"/>
          <w:lang w:eastAsia="uk-UA" w:bidi="hi-IN"/>
        </w:rPr>
        <w:t xml:space="preserve">воєнного, </w:t>
      </w:r>
      <w:r w:rsidRPr="005A0BBA">
        <w:rPr>
          <w:rFonts w:eastAsia="SimSun" w:cs="Mangal"/>
          <w:b w:val="0"/>
          <w:bCs w:val="0"/>
          <w:color w:val="000000"/>
          <w:kern w:val="2"/>
          <w:lang w:eastAsia="uk-UA" w:bidi="hi-IN"/>
        </w:rPr>
        <w:t>техногенного та природного характеру;</w:t>
      </w:r>
    </w:p>
    <w:p w:rsidR="005A0BBA" w:rsidRPr="005A0BBA" w:rsidRDefault="005A0BBA" w:rsidP="007D3AC3">
      <w:pPr>
        <w:widowControl w:val="0"/>
        <w:numPr>
          <w:ilvl w:val="0"/>
          <w:numId w:val="5"/>
        </w:numPr>
        <w:tabs>
          <w:tab w:val="left" w:pos="709"/>
          <w:tab w:val="left" w:pos="1067"/>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проведення невідкладних відновних робіт;</w:t>
      </w:r>
    </w:p>
    <w:p w:rsidR="005A0BBA" w:rsidRPr="005A0BBA" w:rsidRDefault="005A0BBA" w:rsidP="007D3AC3">
      <w:pPr>
        <w:widowControl w:val="0"/>
        <w:numPr>
          <w:ilvl w:val="0"/>
          <w:numId w:val="5"/>
        </w:numPr>
        <w:tabs>
          <w:tab w:val="left" w:pos="709"/>
          <w:tab w:val="left" w:pos="1058"/>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надання постраждалому населенню необхідної допомоги для забезпечення їх життєдіяльності;</w:t>
      </w:r>
    </w:p>
    <w:p w:rsidR="005A0BBA" w:rsidRPr="005A0BBA" w:rsidRDefault="005A0BBA" w:rsidP="007D3AC3">
      <w:pPr>
        <w:widowControl w:val="0"/>
        <w:numPr>
          <w:ilvl w:val="0"/>
          <w:numId w:val="5"/>
        </w:numPr>
        <w:tabs>
          <w:tab w:val="left" w:pos="709"/>
          <w:tab w:val="left" w:pos="1038"/>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розгортання та утримання тимчасових пунктів проживання і харчування постраждалого населення;</w:t>
      </w:r>
    </w:p>
    <w:p w:rsidR="005A0BBA" w:rsidRPr="005A0BBA" w:rsidRDefault="005A0BBA" w:rsidP="007D3AC3">
      <w:pPr>
        <w:widowControl w:val="0"/>
        <w:numPr>
          <w:ilvl w:val="0"/>
          <w:numId w:val="5"/>
        </w:numPr>
        <w:tabs>
          <w:tab w:val="left" w:pos="709"/>
          <w:tab w:val="left" w:pos="1062"/>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забезпечення пально-мастильними та іншими витратними матеріалами </w:t>
      </w:r>
      <w:r w:rsidRPr="005A0BBA">
        <w:rPr>
          <w:rFonts w:eastAsia="SimSun" w:cs="Mangal"/>
          <w:b w:val="0"/>
          <w:bCs w:val="0"/>
          <w:color w:val="000000"/>
          <w:kern w:val="2"/>
          <w:lang w:eastAsia="uk-UA" w:bidi="hi-IN"/>
        </w:rPr>
        <w:lastRenderedPageBreak/>
        <w:t>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5A0BBA" w:rsidRPr="005A0BBA" w:rsidRDefault="005A0BBA" w:rsidP="007D3AC3">
      <w:pPr>
        <w:widowControl w:val="0"/>
        <w:numPr>
          <w:ilvl w:val="0"/>
          <w:numId w:val="4"/>
        </w:numPr>
        <w:tabs>
          <w:tab w:val="left" w:pos="567"/>
        </w:tabs>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Матеріальні резерви залучаються для ліквідації наслідків надзвичайної ситуації місцевого рівня, а також </w:t>
      </w:r>
      <w:r w:rsidR="0058201E">
        <w:rPr>
          <w:rFonts w:eastAsia="SimSun" w:cs="Mangal"/>
          <w:b w:val="0"/>
          <w:bCs w:val="0"/>
          <w:color w:val="000000"/>
          <w:kern w:val="2"/>
          <w:lang w:eastAsia="uk-UA" w:bidi="hi-IN"/>
        </w:rPr>
        <w:t>у разі недостатньої</w:t>
      </w:r>
      <w:r w:rsidR="00FC6DC2">
        <w:rPr>
          <w:rFonts w:eastAsia="SimSun" w:cs="Mangal"/>
          <w:b w:val="0"/>
          <w:bCs w:val="0"/>
          <w:color w:val="000000"/>
          <w:kern w:val="2"/>
          <w:lang w:eastAsia="uk-UA" w:bidi="hi-IN"/>
        </w:rPr>
        <w:t xml:space="preserve"> місцевого</w:t>
      </w:r>
      <w:r w:rsidRPr="005A0BBA">
        <w:rPr>
          <w:rFonts w:eastAsia="SimSun" w:cs="Mangal"/>
          <w:b w:val="0"/>
          <w:bCs w:val="0"/>
          <w:color w:val="000000"/>
          <w:kern w:val="2"/>
          <w:lang w:eastAsia="uk-UA" w:bidi="hi-IN"/>
        </w:rPr>
        <w:t xml:space="preserve"> матеріального резерву, чи повного його використання, залучається матеріальний резерв за зверненням керівника </w:t>
      </w:r>
      <w:proofErr w:type="spellStart"/>
      <w:r w:rsidR="00FC6DC2">
        <w:rPr>
          <w:rFonts w:eastAsia="SimSun" w:cs="Mangal"/>
          <w:b w:val="0"/>
          <w:bCs w:val="0"/>
          <w:color w:val="000000"/>
          <w:kern w:val="2"/>
          <w:lang w:eastAsia="uk-UA" w:bidi="hi-IN"/>
        </w:rPr>
        <w:t>субланки</w:t>
      </w:r>
      <w:proofErr w:type="spellEnd"/>
      <w:r w:rsidR="00FC6DC2">
        <w:rPr>
          <w:rFonts w:eastAsia="SimSun" w:cs="Mangal"/>
          <w:b w:val="0"/>
          <w:bCs w:val="0"/>
          <w:color w:val="000000"/>
          <w:kern w:val="2"/>
          <w:lang w:eastAsia="uk-UA" w:bidi="hi-IN"/>
        </w:rPr>
        <w:t xml:space="preserve"> </w:t>
      </w:r>
      <w:r w:rsidR="00FC6DC2" w:rsidRPr="005A0BBA">
        <w:rPr>
          <w:rFonts w:eastAsia="SimSun" w:cs="Mangal"/>
          <w:b w:val="0"/>
          <w:bCs w:val="0"/>
          <w:color w:val="000000"/>
          <w:kern w:val="2"/>
          <w:lang w:eastAsia="uk-UA" w:bidi="hi-IN"/>
        </w:rPr>
        <w:t xml:space="preserve">ЄДС ЦЗ </w:t>
      </w:r>
      <w:r w:rsidR="00FC6DC2">
        <w:rPr>
          <w:rFonts w:eastAsia="SimSun" w:cs="Mangal"/>
          <w:b w:val="0"/>
          <w:bCs w:val="0"/>
          <w:color w:val="000000"/>
          <w:kern w:val="2"/>
          <w:lang w:eastAsia="uk-UA" w:bidi="hi-IN"/>
        </w:rPr>
        <w:t xml:space="preserve">до керівника </w:t>
      </w:r>
      <w:r w:rsidRPr="005A0BBA">
        <w:rPr>
          <w:rFonts w:eastAsia="SimSun" w:cs="Mangal"/>
          <w:b w:val="0"/>
          <w:bCs w:val="0"/>
          <w:color w:val="000000"/>
          <w:kern w:val="2"/>
          <w:lang w:eastAsia="uk-UA" w:bidi="hi-IN"/>
        </w:rPr>
        <w:t>ланки територіальної підсистеми ЄДС ЦЗ</w:t>
      </w:r>
      <w:r w:rsidR="00FC6DC2">
        <w:rPr>
          <w:rFonts w:eastAsia="SimSun" w:cs="Mangal"/>
          <w:b w:val="0"/>
          <w:bCs w:val="0"/>
          <w:color w:val="000000"/>
          <w:kern w:val="2"/>
          <w:lang w:eastAsia="uk-UA" w:bidi="hi-IN"/>
        </w:rPr>
        <w:t xml:space="preserve"> Черкаського району</w:t>
      </w:r>
      <w:r w:rsidRPr="005A0BBA">
        <w:rPr>
          <w:rFonts w:eastAsia="SimSun" w:cs="Mangal"/>
          <w:b w:val="0"/>
          <w:bCs w:val="0"/>
          <w:color w:val="000000"/>
          <w:kern w:val="2"/>
          <w:lang w:eastAsia="uk-UA" w:bidi="hi-IN"/>
        </w:rPr>
        <w:t>.</w:t>
      </w:r>
    </w:p>
    <w:p w:rsidR="005A0BBA" w:rsidRPr="005A0BBA" w:rsidRDefault="005A0BBA" w:rsidP="007D3AC3">
      <w:pPr>
        <w:widowControl w:val="0"/>
        <w:suppressAutoHyphens/>
        <w:spacing w:after="120" w:line="240" w:lineRule="auto"/>
        <w:ind w:firstLine="284"/>
        <w:jc w:val="both"/>
        <w:rPr>
          <w:rFonts w:eastAsia="SimSun" w:cs="Mangal"/>
          <w:b w:val="0"/>
          <w:bCs w:val="0"/>
          <w:color w:val="000000"/>
          <w:kern w:val="2"/>
          <w:lang w:eastAsia="uk-UA" w:bidi="hi-IN"/>
        </w:rPr>
      </w:pPr>
      <w:r w:rsidRPr="005A0BBA">
        <w:rPr>
          <w:rFonts w:eastAsia="SimSun" w:cs="Mangal"/>
          <w:b w:val="0"/>
          <w:bCs w:val="0"/>
          <w:color w:val="000000"/>
          <w:kern w:val="2"/>
          <w:lang w:eastAsia="uk-UA" w:bidi="hi-IN"/>
        </w:rPr>
        <w:t xml:space="preserve">Залучення матеріального резерву для проведення заходів, пов’язаних із запобіганням виникненню надзвичайних ситуацій </w:t>
      </w:r>
      <w:r w:rsidR="00FC6DC2">
        <w:rPr>
          <w:rFonts w:eastAsia="SimSun" w:cs="Mangal"/>
          <w:b w:val="0"/>
          <w:bCs w:val="0"/>
          <w:color w:val="000000"/>
          <w:kern w:val="2"/>
          <w:lang w:eastAsia="uk-UA" w:bidi="hi-IN"/>
        </w:rPr>
        <w:t xml:space="preserve">воєнного, </w:t>
      </w:r>
      <w:r w:rsidRPr="005A0BBA">
        <w:rPr>
          <w:rFonts w:eastAsia="SimSun" w:cs="Mangal"/>
          <w:b w:val="0"/>
          <w:bCs w:val="0"/>
          <w:color w:val="000000"/>
          <w:kern w:val="2"/>
          <w:lang w:eastAsia="uk-UA" w:bidi="hi-IN"/>
        </w:rPr>
        <w:t>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5A0BBA" w:rsidRPr="005A0BBA" w:rsidRDefault="005A0BBA" w:rsidP="005F6416">
      <w:pPr>
        <w:widowControl w:val="0"/>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3. Використання матеріального резерву здійснюється на безповоротній основі відповідно до рішення місцевої комісії з питань ТЕБ та НС на підставі розпорядження </w:t>
      </w:r>
      <w:r w:rsidR="00FC6DC2">
        <w:rPr>
          <w:rFonts w:eastAsia="SimSun" w:cs="Mangal"/>
          <w:b w:val="0"/>
          <w:bCs w:val="0"/>
          <w:color w:val="000000"/>
          <w:kern w:val="2"/>
          <w:lang w:eastAsia="uk-UA" w:bidi="hi-IN"/>
        </w:rPr>
        <w:t>сільського голови</w:t>
      </w:r>
      <w:r w:rsidRPr="005A0BBA">
        <w:rPr>
          <w:rFonts w:eastAsia="SimSun" w:cs="Mangal"/>
          <w:b w:val="0"/>
          <w:bCs w:val="0"/>
          <w:color w:val="000000"/>
          <w:kern w:val="2"/>
          <w:lang w:eastAsia="uk-UA" w:bidi="hi-IN"/>
        </w:rPr>
        <w:t>, виданог</w:t>
      </w:r>
      <w:r w:rsidR="00FC6DC2">
        <w:rPr>
          <w:rFonts w:eastAsia="SimSun" w:cs="Mangal"/>
          <w:b w:val="0"/>
          <w:bCs w:val="0"/>
          <w:color w:val="000000"/>
          <w:kern w:val="2"/>
          <w:lang w:eastAsia="uk-UA" w:bidi="hi-IN"/>
        </w:rPr>
        <w:t>о</w:t>
      </w:r>
      <w:r w:rsidRPr="005A0BBA">
        <w:rPr>
          <w:rFonts w:eastAsia="SimSun" w:cs="Mangal"/>
          <w:b w:val="0"/>
          <w:bCs w:val="0"/>
          <w:color w:val="000000"/>
          <w:kern w:val="2"/>
          <w:lang w:eastAsia="uk-UA" w:bidi="hi-IN"/>
        </w:rPr>
        <w:t xml:space="preserve"> на підставі документів:</w:t>
      </w:r>
    </w:p>
    <w:p w:rsidR="005A0BBA" w:rsidRPr="005A0BBA" w:rsidRDefault="005A0BBA" w:rsidP="005F6416">
      <w:pPr>
        <w:widowControl w:val="0"/>
        <w:numPr>
          <w:ilvl w:val="0"/>
          <w:numId w:val="6"/>
        </w:numPr>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актів обстеження, які підтверджують розміри завданих збитків, фотографічними матеріалами, що засвідчують руйнування;</w:t>
      </w:r>
    </w:p>
    <w:p w:rsidR="005A0BBA" w:rsidRPr="005A0BBA" w:rsidRDefault="005A0BBA" w:rsidP="005F6416">
      <w:pPr>
        <w:widowControl w:val="0"/>
        <w:numPr>
          <w:ilvl w:val="0"/>
          <w:numId w:val="6"/>
        </w:numPr>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переліку невідкладних (першочергових) робіт з ліквідації наслідків надзвичайних ситуацій (небезпечних подій);</w:t>
      </w:r>
    </w:p>
    <w:p w:rsidR="005A0BBA" w:rsidRPr="005A0BBA" w:rsidRDefault="005A0BBA" w:rsidP="005F6416">
      <w:pPr>
        <w:widowControl w:val="0"/>
        <w:numPr>
          <w:ilvl w:val="0"/>
          <w:numId w:val="6"/>
        </w:numPr>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обґрунтування необхідності залучення (використання) матеріальних цінностей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w:t>
      </w:r>
    </w:p>
    <w:p w:rsidR="005A0BBA" w:rsidRPr="005A0BBA" w:rsidRDefault="005A0BBA" w:rsidP="005F6416">
      <w:pPr>
        <w:widowControl w:val="0"/>
        <w:numPr>
          <w:ilvl w:val="0"/>
          <w:numId w:val="4"/>
        </w:numPr>
        <w:suppressAutoHyphens/>
        <w:spacing w:after="0" w:line="0" w:lineRule="atLeast"/>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 xml:space="preserve">Видача, використання, списання цінностей або повернення до складу матеріального резерву майна довготривалого використання здійснюється на підставі </w:t>
      </w:r>
      <w:r w:rsidR="00FC6DC2">
        <w:rPr>
          <w:rFonts w:eastAsia="SimSun" w:cs="Mangal"/>
          <w:b w:val="0"/>
          <w:bCs w:val="0"/>
          <w:color w:val="000000"/>
          <w:kern w:val="2"/>
          <w:lang w:eastAsia="uk-UA" w:bidi="hi-IN"/>
        </w:rPr>
        <w:t>розпоряджень сільського голови</w:t>
      </w:r>
      <w:r w:rsidRPr="005A0BBA">
        <w:rPr>
          <w:rFonts w:eastAsia="SimSun" w:cs="Mangal"/>
          <w:b w:val="0"/>
          <w:bCs w:val="0"/>
          <w:color w:val="000000"/>
          <w:kern w:val="2"/>
          <w:lang w:eastAsia="uk-UA" w:bidi="hi-IN"/>
        </w:rPr>
        <w:t xml:space="preserve"> з подальшим оформленням необхідних документів (актів, накладних, нарядів, звітів тощо) згідно з вимогами законодавства з питань фінансово-господарської діяльності.</w:t>
      </w:r>
    </w:p>
    <w:p w:rsidR="005A0BBA" w:rsidRPr="005A0BBA" w:rsidRDefault="005A0BBA" w:rsidP="005F6416">
      <w:pPr>
        <w:widowControl w:val="0"/>
        <w:tabs>
          <w:tab w:val="left" w:pos="1009"/>
        </w:tabs>
        <w:suppressAutoHyphens/>
        <w:spacing w:after="0" w:line="0" w:lineRule="atLeast"/>
        <w:ind w:left="709" w:firstLine="709"/>
        <w:jc w:val="both"/>
        <w:rPr>
          <w:rFonts w:eastAsia="SimSun" w:cs="Mangal"/>
          <w:b w:val="0"/>
          <w:bCs w:val="0"/>
          <w:kern w:val="2"/>
          <w:sz w:val="16"/>
          <w:szCs w:val="16"/>
          <w:lang w:eastAsia="hi-IN" w:bidi="hi-IN"/>
        </w:rPr>
      </w:pPr>
    </w:p>
    <w:p w:rsidR="005A0BBA" w:rsidRPr="005668F1" w:rsidRDefault="005A0BBA" w:rsidP="005F6416">
      <w:pPr>
        <w:widowControl w:val="0"/>
        <w:suppressAutoHyphens/>
        <w:spacing w:after="0" w:line="0" w:lineRule="atLeast"/>
        <w:ind w:firstLine="709"/>
        <w:rPr>
          <w:rFonts w:eastAsia="SimSun" w:cs="Mangal"/>
          <w:b w:val="0"/>
          <w:bCs w:val="0"/>
          <w:color w:val="000000"/>
          <w:kern w:val="2"/>
          <w:u w:val="single"/>
          <w:lang w:eastAsia="uk-UA" w:bidi="hi-IN"/>
        </w:rPr>
      </w:pPr>
      <w:r w:rsidRPr="005668F1">
        <w:rPr>
          <w:rFonts w:eastAsia="SimSun" w:cs="Mangal"/>
          <w:b w:val="0"/>
          <w:bCs w:val="0"/>
          <w:color w:val="000000"/>
          <w:kern w:val="2"/>
          <w:u w:val="single"/>
          <w:lang w:eastAsia="uk-UA" w:bidi="hi-IN"/>
        </w:rPr>
        <w:t>IV. Звітність, контроль та відповідальність</w:t>
      </w:r>
    </w:p>
    <w:p w:rsidR="005A0BBA" w:rsidRPr="005A0BBA" w:rsidRDefault="00FC6DC2" w:rsidP="005F6416">
      <w:pPr>
        <w:widowControl w:val="0"/>
        <w:numPr>
          <w:ilvl w:val="0"/>
          <w:numId w:val="7"/>
        </w:numPr>
        <w:tabs>
          <w:tab w:val="left" w:pos="1004"/>
        </w:tabs>
        <w:suppressAutoHyphens/>
        <w:spacing w:after="0" w:line="0" w:lineRule="atLeast"/>
        <w:ind w:firstLine="426"/>
        <w:jc w:val="both"/>
        <w:rPr>
          <w:rFonts w:eastAsia="SimSun" w:cs="Mangal"/>
          <w:b w:val="0"/>
          <w:bCs w:val="0"/>
          <w:kern w:val="2"/>
          <w:lang w:eastAsia="hi-IN" w:bidi="hi-IN"/>
        </w:rPr>
      </w:pPr>
      <w:r>
        <w:rPr>
          <w:rFonts w:eastAsia="SimSun" w:cs="Mangal"/>
          <w:b w:val="0"/>
          <w:bCs w:val="0"/>
          <w:color w:val="000000"/>
          <w:kern w:val="2"/>
          <w:lang w:eastAsia="uk-UA" w:bidi="hi-IN"/>
        </w:rPr>
        <w:t>Сектор</w:t>
      </w:r>
      <w:r w:rsidR="005A0BBA" w:rsidRPr="005A0BBA">
        <w:rPr>
          <w:rFonts w:eastAsia="SimSun" w:cs="Mangal"/>
          <w:b w:val="0"/>
          <w:bCs w:val="0"/>
          <w:color w:val="000000"/>
          <w:kern w:val="2"/>
          <w:lang w:eastAsia="uk-UA" w:bidi="hi-IN"/>
        </w:rPr>
        <w:t>:</w:t>
      </w:r>
    </w:p>
    <w:p w:rsidR="005A0BBA" w:rsidRPr="005A0BBA" w:rsidRDefault="005A0BBA" w:rsidP="005F6416">
      <w:pPr>
        <w:widowControl w:val="0"/>
        <w:numPr>
          <w:ilvl w:val="0"/>
          <w:numId w:val="8"/>
        </w:numPr>
        <w:suppressAutoHyphens/>
        <w:spacing w:after="0" w:line="0" w:lineRule="atLeast"/>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здійснює постійний моніторинг стану накопичення і поновлення матеріального резерву та інформує щокварталу управління з питань цивільно</w:t>
      </w:r>
      <w:r w:rsidR="00423E3C">
        <w:rPr>
          <w:rFonts w:eastAsia="SimSun" w:cs="Mangal"/>
          <w:b w:val="0"/>
          <w:bCs w:val="0"/>
          <w:color w:val="000000"/>
          <w:kern w:val="2"/>
          <w:lang w:eastAsia="uk-UA" w:bidi="hi-IN"/>
        </w:rPr>
        <w:t>го захисту облдержадміністрації</w:t>
      </w:r>
      <w:r w:rsidRPr="005A0BBA">
        <w:rPr>
          <w:rFonts w:eastAsia="SimSun" w:cs="Mangal"/>
          <w:b w:val="0"/>
          <w:bCs w:val="0"/>
          <w:color w:val="000000"/>
          <w:kern w:val="2"/>
          <w:lang w:eastAsia="uk-UA" w:bidi="hi-IN"/>
        </w:rPr>
        <w:t xml:space="preserve"> у</w:t>
      </w:r>
      <w:r w:rsidR="00423E3C">
        <w:rPr>
          <w:rFonts w:eastAsia="SimSun" w:cs="Mangal"/>
          <w:b w:val="0"/>
          <w:bCs w:val="0"/>
          <w:color w:val="000000"/>
          <w:kern w:val="2"/>
          <w:lang w:eastAsia="uk-UA" w:bidi="hi-IN"/>
        </w:rPr>
        <w:t xml:space="preserve"> відповідності до форми 10/1рез</w:t>
      </w:r>
      <w:r w:rsidRPr="005A0BBA">
        <w:rPr>
          <w:rFonts w:eastAsia="SimSun" w:cs="Mangal"/>
          <w:b w:val="0"/>
          <w:bCs w:val="0"/>
          <w:color w:val="000000"/>
          <w:kern w:val="2"/>
          <w:lang w:eastAsia="uk-UA" w:bidi="hi-IN"/>
        </w:rPr>
        <w:t xml:space="preserve"> Табелю термінових та строкових донесень, затвердженого наказом Державної служби України надзвичайних ситуацій від 11 жовтня 2014 року № 578;</w:t>
      </w:r>
    </w:p>
    <w:p w:rsidR="005A0BBA" w:rsidRPr="005A0BBA" w:rsidRDefault="005A0BBA" w:rsidP="005668F1">
      <w:pPr>
        <w:widowControl w:val="0"/>
        <w:numPr>
          <w:ilvl w:val="0"/>
          <w:numId w:val="8"/>
        </w:numPr>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контролює створення матеріального резерву, наявність відповідно до обліку майна та стан його зберігання, підтримання матеріально- технічних засобів у постійній готовності до використання, цільове використання матеріального резерву;</w:t>
      </w:r>
    </w:p>
    <w:p w:rsidR="005A0BBA" w:rsidRPr="005A0BBA" w:rsidRDefault="005A0BBA" w:rsidP="005668F1">
      <w:pPr>
        <w:widowControl w:val="0"/>
        <w:numPr>
          <w:ilvl w:val="0"/>
          <w:numId w:val="8"/>
        </w:numPr>
        <w:suppressAutoHyphens/>
        <w:spacing w:after="0" w:line="240" w:lineRule="auto"/>
        <w:ind w:firstLine="284"/>
        <w:jc w:val="both"/>
        <w:rPr>
          <w:rFonts w:eastAsia="SimSun" w:cs="Mangal"/>
          <w:b w:val="0"/>
          <w:bCs w:val="0"/>
          <w:kern w:val="2"/>
          <w:lang w:eastAsia="hi-IN" w:bidi="hi-IN"/>
        </w:rPr>
      </w:pPr>
      <w:r w:rsidRPr="005A0BBA">
        <w:rPr>
          <w:rFonts w:eastAsia="SimSun" w:cs="Mangal"/>
          <w:b w:val="0"/>
          <w:bCs w:val="0"/>
          <w:color w:val="000000"/>
          <w:kern w:val="2"/>
          <w:lang w:eastAsia="uk-UA" w:bidi="hi-IN"/>
        </w:rPr>
        <w:t>контролює та здійснює збір даних щодо створення, накопичення,</w:t>
      </w:r>
      <w:r w:rsidRPr="005A0BBA">
        <w:rPr>
          <w:rFonts w:eastAsia="SimSun" w:cs="Mangal"/>
          <w:b w:val="0"/>
          <w:bCs w:val="0"/>
          <w:kern w:val="2"/>
          <w:lang w:eastAsia="hi-IN" w:bidi="hi-IN"/>
        </w:rPr>
        <w:t xml:space="preserve"> </w:t>
      </w:r>
      <w:r w:rsidR="00423E3C">
        <w:rPr>
          <w:rFonts w:eastAsia="SimSun" w:cs="Mangal"/>
          <w:b w:val="0"/>
          <w:bCs w:val="0"/>
          <w:color w:val="000000"/>
          <w:kern w:val="2"/>
          <w:lang w:eastAsia="uk-UA" w:bidi="hi-IN"/>
        </w:rPr>
        <w:t xml:space="preserve">збереження, розподіл </w:t>
      </w:r>
      <w:r w:rsidRPr="005A0BBA">
        <w:rPr>
          <w:rFonts w:eastAsia="SimSun" w:cs="Mangal"/>
          <w:b w:val="0"/>
          <w:bCs w:val="0"/>
          <w:color w:val="000000"/>
          <w:kern w:val="2"/>
          <w:lang w:eastAsia="uk-UA" w:bidi="hi-IN"/>
        </w:rPr>
        <w:t>об’єктових матеріальних резервів.</w:t>
      </w:r>
    </w:p>
    <w:p w:rsidR="005A0BBA" w:rsidRPr="005A0BBA" w:rsidRDefault="005A0BBA" w:rsidP="005F6416">
      <w:pPr>
        <w:widowControl w:val="0"/>
        <w:numPr>
          <w:ilvl w:val="0"/>
          <w:numId w:val="7"/>
        </w:numPr>
        <w:tabs>
          <w:tab w:val="left" w:pos="1052"/>
        </w:tabs>
        <w:suppressAutoHyphens/>
        <w:spacing w:after="0" w:line="240" w:lineRule="auto"/>
        <w:ind w:firstLine="426"/>
        <w:jc w:val="both"/>
        <w:rPr>
          <w:rFonts w:eastAsia="SimSun" w:cs="Mangal"/>
          <w:b w:val="0"/>
          <w:bCs w:val="0"/>
          <w:kern w:val="2"/>
          <w:lang w:eastAsia="hi-IN" w:bidi="hi-IN"/>
        </w:rPr>
      </w:pPr>
      <w:r w:rsidRPr="005A0BBA">
        <w:rPr>
          <w:rFonts w:eastAsia="SimSun" w:cs="Mangal"/>
          <w:b w:val="0"/>
          <w:bCs w:val="0"/>
          <w:color w:val="000000"/>
          <w:kern w:val="2"/>
          <w:lang w:eastAsia="uk-UA" w:bidi="hi-IN"/>
        </w:rPr>
        <w:lastRenderedPageBreak/>
        <w:t>Керівники об’єктів, на балансі яких перебувають матеріальні резерви, повинні щороку проводити перевірку наявності, якості, умов зберігання, готовності до використання матеріальних цінностей.</w:t>
      </w:r>
    </w:p>
    <w:p w:rsidR="006446ED" w:rsidRPr="00716B7A" w:rsidRDefault="005A0BBA" w:rsidP="005F6416">
      <w:pPr>
        <w:widowControl w:val="0"/>
        <w:suppressAutoHyphens/>
        <w:spacing w:after="0" w:line="240" w:lineRule="auto"/>
        <w:ind w:firstLine="426"/>
        <w:jc w:val="both"/>
        <w:rPr>
          <w:rFonts w:eastAsia="SimSun"/>
          <w:b w:val="0"/>
          <w:bCs w:val="0"/>
          <w:kern w:val="2"/>
          <w:lang w:eastAsia="hi-IN" w:bidi="hi-IN"/>
        </w:rPr>
      </w:pPr>
      <w:r w:rsidRPr="005A0BBA">
        <w:rPr>
          <w:rFonts w:eastAsia="SimSun"/>
          <w:b w:val="0"/>
          <w:bCs w:val="0"/>
          <w:kern w:val="2"/>
          <w:lang w:eastAsia="hi-IN" w:bidi="hi-IN"/>
        </w:rPr>
        <w:t>Посадові особи за надання недостовірної або неправдивої інформації стосовно стихійного лиха, аварій, катастроф, несуть відповідальність, встановлену чинним законодавством.</w:t>
      </w:r>
    </w:p>
    <w:p w:rsidR="006446ED" w:rsidRDefault="006446ED" w:rsidP="005A0BBA">
      <w:pPr>
        <w:spacing w:after="0" w:line="240" w:lineRule="auto"/>
        <w:jc w:val="center"/>
        <w:rPr>
          <w:rFonts w:eastAsia="Times New Roman"/>
          <w:bCs w:val="0"/>
          <w:lang w:eastAsia="uk-UA"/>
        </w:rPr>
      </w:pP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 xml:space="preserve">РОЗДІЛ V. </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ОЧІКУВАНІ РЕЗУЛЬТАТИ</w:t>
      </w:r>
    </w:p>
    <w:p w:rsidR="008F32DD" w:rsidRPr="005A0BBA" w:rsidRDefault="008F32DD" w:rsidP="005A0BBA">
      <w:pPr>
        <w:spacing w:after="120" w:line="240" w:lineRule="auto"/>
        <w:jc w:val="both"/>
        <w:rPr>
          <w:rFonts w:eastAsia="Times New Roman"/>
          <w:bCs w:val="0"/>
          <w:lang w:eastAsia="uk-UA"/>
        </w:rPr>
      </w:pPr>
      <w:r w:rsidRPr="005A0BBA">
        <w:rPr>
          <w:rFonts w:eastAsia="Times New Roman"/>
          <w:b w:val="0"/>
          <w:bCs w:val="0"/>
          <w:lang w:eastAsia="uk-UA"/>
        </w:rPr>
        <w:t xml:space="preserve">Результатами виконання комплексу завдань, передбачених Програмою, спрямованих на забезпечення </w:t>
      </w:r>
      <w:r w:rsidRPr="005A0BBA">
        <w:rPr>
          <w:rFonts w:eastAsia="Times New Roman"/>
          <w:b w:val="0"/>
          <w:lang w:eastAsia="uk-UA"/>
        </w:rPr>
        <w:t xml:space="preserve">пожежної та техногенної безпеки, захисту </w:t>
      </w:r>
      <w:r w:rsidRPr="005A0BBA">
        <w:rPr>
          <w:rFonts w:eastAsia="Times New Roman"/>
          <w:b w:val="0"/>
          <w:bCs w:val="0"/>
          <w:lang w:eastAsia="uk-UA"/>
        </w:rPr>
        <w:t xml:space="preserve">населення і територій від надзвичайних ситуацій, мають бути: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забезпечення належного рівня безпеки населення, захищеності територій району, об'єктів виробництва і соціально-культурної сфери від надзвичайних ситуацій техногенного та природного характеру;</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удосконалення механізму проведення моніторингу і прогнозування виникнення надзвичайних ситуацій та подій;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своєчасне виявлення надзвичайних ситуацій, оповіщення персоналу об’єктів та населення у разі їх виникнення;</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зниження ризиків виникнення надзвичайних ситуацій та загроз, пов'язаних з пожежами і аваріями, небезпечними для життя і здоров'я громадян, та створення сприятливих соціальних умов життєдіяльності населення, зменшення впливу негативних факторів пожеж та аварій на навколишнє природне середовище;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виконання комплексу заходів щодо запобігання виникненню надзвичайних ситуацій на потенційно небезпечних об’єктах та об’єктах підвищеної небезпеки;</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створення надійних гарантій безпечної життєдіяльності людей, технологічної та техногенної безпеки, забезпечення безаварійної роботи на об'єктах підвищеної небезпеки;</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забезпечення безпечного функціонування установ і організацій, а також суб'єктів господарювання, об'єктів життєдіяльності населення, об'єктів економіки тощо;</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визначення та належне утримання місць масового відпочинку людей на водних об’єктах ТГ, забезпечення безпеки перебування людей на них;</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зменшення кількості пожеж та аварій на об'єктах та в населених пунктах ТГ, запобігання загибелі та травмування людей, економічних втрат та матеріальних збитків;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своєчасне виявлення пожеж, оповіщення про них людей та підрозділів пожежної охорони, видалення продуктів горіння за допомогою систем протипожежної автоматики;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зведення до мінімуму часу прибуття пожежних підрозділів до місця імовірної пожежі за рахунок оптимальної дислокації пожежних підрозділів у сільській місцевості; </w:t>
      </w:r>
    </w:p>
    <w:p w:rsidR="008F32DD" w:rsidRPr="005A0BBA" w:rsidRDefault="00D45F4B" w:rsidP="005A0BBA">
      <w:pPr>
        <w:numPr>
          <w:ilvl w:val="0"/>
          <w:numId w:val="1"/>
        </w:numPr>
        <w:spacing w:after="0" w:line="240" w:lineRule="auto"/>
        <w:ind w:left="0" w:firstLine="0"/>
        <w:jc w:val="both"/>
        <w:rPr>
          <w:rFonts w:eastAsia="Times New Roman"/>
          <w:b w:val="0"/>
          <w:bCs w:val="0"/>
          <w:lang w:eastAsia="ru-RU"/>
        </w:rPr>
      </w:pPr>
      <w:r>
        <w:rPr>
          <w:rFonts w:eastAsia="Times New Roman"/>
          <w:b w:val="0"/>
          <w:bCs w:val="0"/>
          <w:lang w:eastAsia="ru-RU"/>
        </w:rPr>
        <w:lastRenderedPageBreak/>
        <w:t>створення підрозділів добровільної</w:t>
      </w:r>
      <w:r w:rsidR="008F32DD" w:rsidRPr="005A0BBA">
        <w:rPr>
          <w:rFonts w:eastAsia="Times New Roman"/>
          <w:b w:val="0"/>
          <w:bCs w:val="0"/>
          <w:lang w:eastAsia="ru-RU"/>
        </w:rPr>
        <w:t xml:space="preserve"> пожежної охорони</w:t>
      </w:r>
      <w:r>
        <w:rPr>
          <w:rFonts w:eastAsia="Times New Roman"/>
          <w:b w:val="0"/>
          <w:bCs w:val="0"/>
          <w:lang w:eastAsia="ru-RU"/>
        </w:rPr>
        <w:t xml:space="preserve"> на базі комунальних закладів та приватної форми власності</w:t>
      </w:r>
      <w:r w:rsidR="008F32DD" w:rsidRPr="005A0BBA">
        <w:rPr>
          <w:rFonts w:eastAsia="Times New Roman"/>
          <w:b w:val="0"/>
          <w:bCs w:val="0"/>
          <w:lang w:eastAsia="ru-RU"/>
        </w:rPr>
        <w:t>, що сприятиме</w:t>
      </w:r>
      <w:r>
        <w:rPr>
          <w:rFonts w:eastAsia="Times New Roman"/>
          <w:b w:val="0"/>
          <w:bCs w:val="0"/>
          <w:lang w:eastAsia="ru-RU"/>
        </w:rPr>
        <w:t xml:space="preserve"> покращенню протипожежного стану населених пунктів</w:t>
      </w:r>
      <w:r w:rsidR="008F32DD" w:rsidRPr="005A0BBA">
        <w:rPr>
          <w:rFonts w:eastAsia="Times New Roman"/>
          <w:b w:val="0"/>
          <w:bCs w:val="0"/>
          <w:lang w:eastAsia="ru-RU"/>
        </w:rPr>
        <w:t>;</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своєчасне та ефективне проведення робіт з рятування людей, забезпечення наявності необхідної кількості та справність джерел протипожежного водопостачання; </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забезпечення своєчасного оперативного реагування на пожежі для їх успішної локалізації та ліквідації шляхом подачі води до осередків пожеж від пожежних гідрантів, внутрішніх протипожежних водогонів, природних і штучних водоймищ,  інших інженерних споруд водопостачання;</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 xml:space="preserve">поліпшення стану матеріально-технічного забезпечення пожежно-рятувальних підрозділів, які обслуговують ТГ шляхом виділення субвенції </w:t>
      </w:r>
      <w:r w:rsidR="00B11D5A">
        <w:rPr>
          <w:rFonts w:eastAsia="Times New Roman"/>
          <w:b w:val="0"/>
          <w:bCs w:val="0"/>
          <w:lang w:eastAsia="ru-RU"/>
        </w:rPr>
        <w:t xml:space="preserve">на ДСНС </w:t>
      </w:r>
      <w:r w:rsidRPr="005A0BBA">
        <w:rPr>
          <w:rFonts w:eastAsia="Times New Roman"/>
          <w:b w:val="0"/>
          <w:bCs w:val="0"/>
          <w:lang w:eastAsia="ru-RU"/>
        </w:rPr>
        <w:t>Черкаського району;</w:t>
      </w:r>
    </w:p>
    <w:p w:rsidR="008F32DD" w:rsidRPr="005A0BBA" w:rsidRDefault="008F32DD" w:rsidP="005A0BBA">
      <w:pPr>
        <w:numPr>
          <w:ilvl w:val="0"/>
          <w:numId w:val="1"/>
        </w:numPr>
        <w:spacing w:after="0" w:line="240" w:lineRule="auto"/>
        <w:ind w:left="0" w:firstLine="0"/>
        <w:contextualSpacing/>
        <w:jc w:val="both"/>
        <w:outlineLvl w:val="0"/>
        <w:rPr>
          <w:rFonts w:eastAsia="Times New Roman"/>
          <w:b w:val="0"/>
          <w:bCs w:val="0"/>
          <w:lang w:eastAsia="uk-UA"/>
        </w:rPr>
      </w:pPr>
      <w:r w:rsidRPr="005A0BBA">
        <w:rPr>
          <w:rFonts w:eastAsia="Times New Roman"/>
          <w:b w:val="0"/>
          <w:bCs w:val="0"/>
          <w:lang w:eastAsia="uk-UA"/>
        </w:rPr>
        <w:t>забезпечення патрулювання пожежонебезпечних ділянок (лісова зона, стихійні сміттєзвалища, суха лісова та трав’яна підстилка, сільгоспугіддя. торфовища), місць масового відпочинку громадян за встановленими маршрутами у світлий час доби протягом пожежонебезпечного періоду;</w:t>
      </w:r>
    </w:p>
    <w:p w:rsidR="008F32DD" w:rsidRPr="005A0BBA" w:rsidRDefault="008F32DD" w:rsidP="005A0BBA">
      <w:pPr>
        <w:numPr>
          <w:ilvl w:val="0"/>
          <w:numId w:val="1"/>
        </w:numPr>
        <w:tabs>
          <w:tab w:val="left" w:pos="720"/>
        </w:tabs>
        <w:spacing w:after="0" w:line="240" w:lineRule="auto"/>
        <w:ind w:left="0" w:firstLine="0"/>
        <w:jc w:val="both"/>
        <w:rPr>
          <w:rFonts w:eastAsia="Times New Roman"/>
          <w:b w:val="0"/>
          <w:bCs w:val="0"/>
          <w:lang w:eastAsia="uk-UA"/>
        </w:rPr>
      </w:pPr>
      <w:r w:rsidRPr="005A0BBA">
        <w:rPr>
          <w:rFonts w:eastAsia="Times New Roman"/>
          <w:b w:val="0"/>
          <w:bCs w:val="0"/>
          <w:lang w:eastAsia="uk-UA"/>
        </w:rPr>
        <w:t>незаплановані виїзди для відкачування води, очищення від льоду та снігу покрівель будинків із залученням пожежного автомобіля;</w:t>
      </w:r>
    </w:p>
    <w:p w:rsidR="008F32DD" w:rsidRPr="005A0BBA" w:rsidRDefault="008F32DD" w:rsidP="005A0BBA">
      <w:pPr>
        <w:numPr>
          <w:ilvl w:val="0"/>
          <w:numId w:val="1"/>
        </w:numPr>
        <w:tabs>
          <w:tab w:val="left" w:pos="720"/>
        </w:tabs>
        <w:spacing w:after="0" w:line="240" w:lineRule="auto"/>
        <w:ind w:left="0" w:firstLine="0"/>
        <w:jc w:val="both"/>
        <w:rPr>
          <w:rFonts w:eastAsia="Times New Roman"/>
          <w:b w:val="0"/>
          <w:bCs w:val="0"/>
          <w:color w:val="000000"/>
          <w:lang w:eastAsia="uk-UA"/>
        </w:rPr>
      </w:pPr>
      <w:r w:rsidRPr="005A0BBA">
        <w:rPr>
          <w:rFonts w:eastAsia="Times New Roman"/>
          <w:b w:val="0"/>
          <w:bCs w:val="0"/>
          <w:color w:val="000000"/>
          <w:lang w:eastAsia="uk-UA"/>
        </w:rPr>
        <w:t>перевірка об’єктового протипожежного водопостачання;</w:t>
      </w:r>
    </w:p>
    <w:p w:rsidR="008F32DD" w:rsidRPr="005A0BBA" w:rsidRDefault="008F32DD" w:rsidP="005668F1">
      <w:pPr>
        <w:numPr>
          <w:ilvl w:val="0"/>
          <w:numId w:val="1"/>
        </w:numPr>
        <w:spacing w:after="0" w:line="240" w:lineRule="auto"/>
        <w:ind w:left="0" w:firstLine="0"/>
        <w:jc w:val="both"/>
        <w:rPr>
          <w:rFonts w:eastAsia="Times New Roman"/>
          <w:b w:val="0"/>
          <w:bCs w:val="0"/>
          <w:color w:val="000000"/>
          <w:lang w:eastAsia="uk-UA"/>
        </w:rPr>
      </w:pPr>
      <w:r w:rsidRPr="005A0BBA">
        <w:rPr>
          <w:rFonts w:eastAsia="Times New Roman"/>
          <w:b w:val="0"/>
          <w:bCs w:val="0"/>
          <w:color w:val="000000"/>
          <w:lang w:eastAsia="uk-UA"/>
        </w:rPr>
        <w:t>здійснення робіт з пошуку та рятування людей в рекреаційних зонах та на водних об’єктах;</w:t>
      </w:r>
    </w:p>
    <w:p w:rsidR="008F32DD" w:rsidRPr="005A0BBA" w:rsidRDefault="001F1816" w:rsidP="005A0BBA">
      <w:pPr>
        <w:numPr>
          <w:ilvl w:val="0"/>
          <w:numId w:val="1"/>
        </w:numPr>
        <w:spacing w:after="0" w:line="240" w:lineRule="auto"/>
        <w:ind w:left="0" w:firstLine="0"/>
        <w:jc w:val="both"/>
        <w:rPr>
          <w:rFonts w:eastAsia="Times New Roman"/>
          <w:bCs w:val="0"/>
          <w:lang w:eastAsia="uk-UA"/>
        </w:rPr>
      </w:pPr>
      <w:r>
        <w:rPr>
          <w:rFonts w:eastAsia="Times New Roman"/>
          <w:b w:val="0"/>
          <w:bCs w:val="0"/>
          <w:lang w:eastAsia="uk-UA"/>
        </w:rPr>
        <w:t>подальший розвиток КЗ</w:t>
      </w:r>
      <w:r w:rsidR="008F32DD" w:rsidRPr="005A0BBA">
        <w:rPr>
          <w:rFonts w:eastAsia="Times New Roman"/>
          <w:b w:val="0"/>
          <w:bCs w:val="0"/>
          <w:lang w:eastAsia="uk-UA"/>
        </w:rPr>
        <w:t xml:space="preserve"> «Місцева пожежна команда» </w:t>
      </w:r>
      <w:proofErr w:type="spellStart"/>
      <w:r w:rsidR="008F32DD" w:rsidRPr="005A0BBA">
        <w:rPr>
          <w:rFonts w:eastAsia="Times New Roman"/>
          <w:b w:val="0"/>
          <w:bCs w:val="0"/>
          <w:lang w:eastAsia="uk-UA"/>
        </w:rPr>
        <w:t>Степанківської</w:t>
      </w:r>
      <w:proofErr w:type="spellEnd"/>
      <w:r w:rsidR="008F32DD" w:rsidRPr="005A0BBA">
        <w:rPr>
          <w:rFonts w:eastAsia="Times New Roman"/>
          <w:b w:val="0"/>
          <w:bCs w:val="0"/>
          <w:lang w:eastAsia="uk-UA"/>
        </w:rPr>
        <w:t xml:space="preserve"> сільської ради, забезпечення їх належним матеріально-технічним забезпеченням та оснащення сучасним обладнанням;</w:t>
      </w:r>
    </w:p>
    <w:p w:rsidR="008F32DD" w:rsidRPr="005A0BBA" w:rsidRDefault="008F32DD" w:rsidP="005A0BBA">
      <w:pPr>
        <w:numPr>
          <w:ilvl w:val="0"/>
          <w:numId w:val="1"/>
        </w:numPr>
        <w:spacing w:after="0" w:line="240" w:lineRule="auto"/>
        <w:ind w:left="0" w:firstLine="0"/>
        <w:contextualSpacing/>
        <w:jc w:val="both"/>
        <w:outlineLvl w:val="0"/>
        <w:rPr>
          <w:rFonts w:eastAsia="Times New Roman"/>
          <w:lang w:eastAsia="uk-UA"/>
        </w:rPr>
      </w:pPr>
      <w:r w:rsidRPr="005A0BBA">
        <w:rPr>
          <w:rFonts w:eastAsia="Times New Roman"/>
          <w:b w:val="0"/>
          <w:bCs w:val="0"/>
          <w:lang w:eastAsia="uk-UA"/>
        </w:rPr>
        <w:t>використання техніки (трактори, автомобілі, бочки-ємкості, мотопомпи, електростанції, насоси та інше) для усунення наслідків надзвичайних ситуацій, пожеж техногенного та природного характеру;</w:t>
      </w:r>
    </w:p>
    <w:p w:rsidR="008F32DD" w:rsidRPr="005A0BBA" w:rsidRDefault="008F32DD" w:rsidP="005A0BBA">
      <w:pPr>
        <w:numPr>
          <w:ilvl w:val="0"/>
          <w:numId w:val="1"/>
        </w:numPr>
        <w:tabs>
          <w:tab w:val="left" w:pos="720"/>
        </w:tabs>
        <w:spacing w:after="0" w:line="240" w:lineRule="auto"/>
        <w:ind w:left="0" w:firstLine="0"/>
        <w:jc w:val="both"/>
        <w:rPr>
          <w:rFonts w:eastAsia="Times New Roman"/>
          <w:lang w:eastAsia="uk-UA"/>
        </w:rPr>
      </w:pPr>
      <w:r w:rsidRPr="005A0BBA">
        <w:rPr>
          <w:rFonts w:eastAsia="Times New Roman"/>
          <w:b w:val="0"/>
          <w:bCs w:val="0"/>
          <w:lang w:eastAsia="uk-UA"/>
        </w:rPr>
        <w:t>залучення техніки для підвозу (відкачування) води та габаритного обладнання, забезпечення пожежної безпеки на території громади (</w:t>
      </w:r>
      <w:proofErr w:type="spellStart"/>
      <w:r w:rsidRPr="005A0BBA">
        <w:rPr>
          <w:rFonts w:eastAsia="Times New Roman"/>
          <w:b w:val="0"/>
          <w:bCs w:val="0"/>
          <w:lang w:eastAsia="uk-UA"/>
        </w:rPr>
        <w:t>обкошення</w:t>
      </w:r>
      <w:proofErr w:type="spellEnd"/>
      <w:r w:rsidRPr="005A0BBA">
        <w:rPr>
          <w:rFonts w:eastAsia="Times New Roman"/>
          <w:b w:val="0"/>
          <w:bCs w:val="0"/>
          <w:lang w:eastAsia="uk-UA"/>
        </w:rPr>
        <w:t>, розчищення узбіччя доріг, створення протипожежних розривів та інше);</w:t>
      </w:r>
    </w:p>
    <w:p w:rsidR="008F32DD" w:rsidRPr="005A0BBA" w:rsidRDefault="008F32DD" w:rsidP="005A0BBA">
      <w:pPr>
        <w:numPr>
          <w:ilvl w:val="0"/>
          <w:numId w:val="1"/>
        </w:numPr>
        <w:tabs>
          <w:tab w:val="left" w:pos="720"/>
        </w:tabs>
        <w:spacing w:after="0" w:line="240" w:lineRule="auto"/>
        <w:ind w:left="0" w:firstLine="0"/>
        <w:jc w:val="both"/>
        <w:rPr>
          <w:rFonts w:eastAsia="Times New Roman"/>
          <w:color w:val="000000"/>
          <w:lang w:eastAsia="uk-UA"/>
        </w:rPr>
      </w:pPr>
      <w:r w:rsidRPr="005A0BBA">
        <w:rPr>
          <w:rFonts w:eastAsia="Times New Roman"/>
          <w:b w:val="0"/>
          <w:bCs w:val="0"/>
          <w:color w:val="000000"/>
          <w:lang w:eastAsia="uk-UA"/>
        </w:rPr>
        <w:t>при придбанні навісного обладнання для техніки виконувати передбачені ним завдання;</w:t>
      </w:r>
    </w:p>
    <w:p w:rsidR="008F32DD" w:rsidRPr="005A0BBA" w:rsidRDefault="008F32DD" w:rsidP="005A0BBA">
      <w:pPr>
        <w:numPr>
          <w:ilvl w:val="0"/>
          <w:numId w:val="1"/>
        </w:numPr>
        <w:tabs>
          <w:tab w:val="left" w:pos="720"/>
        </w:tabs>
        <w:spacing w:after="0" w:line="240" w:lineRule="auto"/>
        <w:ind w:left="0" w:firstLine="0"/>
        <w:jc w:val="both"/>
        <w:rPr>
          <w:rFonts w:eastAsia="Times New Roman"/>
          <w:color w:val="000000"/>
          <w:lang w:eastAsia="uk-UA"/>
        </w:rPr>
      </w:pPr>
      <w:r w:rsidRPr="005A0BBA">
        <w:rPr>
          <w:rFonts w:eastAsia="Times New Roman"/>
          <w:b w:val="0"/>
          <w:bCs w:val="0"/>
          <w:color w:val="000000"/>
          <w:lang w:eastAsia="uk-UA"/>
        </w:rPr>
        <w:t>залучення при потребі підрозділ ДСНС в Черкаській області та забезпечення їх паливно-мастильними матеріалами, харчуванням та іншим.</w:t>
      </w:r>
    </w:p>
    <w:p w:rsidR="008F32DD" w:rsidRPr="005A0BBA" w:rsidRDefault="008F32DD" w:rsidP="005A0BBA">
      <w:pPr>
        <w:numPr>
          <w:ilvl w:val="0"/>
          <w:numId w:val="1"/>
        </w:numPr>
        <w:spacing w:after="0" w:line="240" w:lineRule="auto"/>
        <w:ind w:left="0" w:firstLine="0"/>
        <w:jc w:val="both"/>
        <w:rPr>
          <w:rFonts w:eastAsia="Times New Roman"/>
          <w:b w:val="0"/>
          <w:bCs w:val="0"/>
          <w:lang w:eastAsia="ru-RU"/>
        </w:rPr>
      </w:pPr>
      <w:r w:rsidRPr="005A0BBA">
        <w:rPr>
          <w:rFonts w:eastAsia="Times New Roman"/>
          <w:b w:val="0"/>
          <w:bCs w:val="0"/>
          <w:lang w:eastAsia="ru-RU"/>
        </w:rPr>
        <w:t>підвищення ефективності використання коштів, що спрямовуються на здійснення заходів захисту населення і територій від надзвичайних ситуацій техногенного та природного характеру.</w:t>
      </w:r>
    </w:p>
    <w:p w:rsidR="008F32DD" w:rsidRPr="005A0BBA" w:rsidRDefault="008F32DD" w:rsidP="005A0BBA">
      <w:pPr>
        <w:spacing w:after="0" w:line="240" w:lineRule="auto"/>
        <w:jc w:val="center"/>
        <w:rPr>
          <w:rFonts w:eastAsia="Times New Roman"/>
          <w:bCs w:val="0"/>
          <w:lang w:eastAsia="uk-UA"/>
        </w:rPr>
      </w:pP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РОЗДІЛ V</w:t>
      </w:r>
      <w:r w:rsidR="006446ED">
        <w:rPr>
          <w:rFonts w:eastAsia="Times New Roman"/>
          <w:bCs w:val="0"/>
          <w:lang w:eastAsia="uk-UA"/>
        </w:rPr>
        <w:t>І</w:t>
      </w:r>
      <w:r w:rsidRPr="005A0BBA">
        <w:rPr>
          <w:rFonts w:eastAsia="Times New Roman"/>
          <w:bCs w:val="0"/>
          <w:lang w:eastAsia="uk-UA"/>
        </w:rPr>
        <w:t>.</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ФІНАНСОВЕ ЗАБЕЗПЕЧЕННЯ ПРОГРАМИ</w:t>
      </w:r>
    </w:p>
    <w:p w:rsidR="008F32DD" w:rsidRPr="005A0BBA" w:rsidRDefault="008F32DD" w:rsidP="00716B7A">
      <w:pPr>
        <w:spacing w:after="0" w:line="240" w:lineRule="auto"/>
        <w:ind w:firstLine="426"/>
        <w:jc w:val="both"/>
        <w:rPr>
          <w:rFonts w:eastAsia="Times New Roman"/>
          <w:b w:val="0"/>
          <w:bCs w:val="0"/>
          <w:lang w:eastAsia="uk-UA"/>
        </w:rPr>
      </w:pPr>
      <w:r w:rsidRPr="005A0BBA">
        <w:rPr>
          <w:rFonts w:eastAsia="Times New Roman"/>
          <w:b w:val="0"/>
          <w:bCs w:val="0"/>
          <w:lang w:eastAsia="uk-UA"/>
        </w:rPr>
        <w:t xml:space="preserve">Забезпечення реалізації заходів, передбачених Програмою, здійснюватиметься за рахунок коштів бюджету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територіальної громади та державного бюджету, громадських організацій, інших джерел, не заборонених законодавством.</w:t>
      </w:r>
    </w:p>
    <w:p w:rsidR="008F32DD" w:rsidRPr="005A0BBA" w:rsidRDefault="008F32DD" w:rsidP="00716B7A">
      <w:pPr>
        <w:spacing w:after="0" w:line="240" w:lineRule="auto"/>
        <w:ind w:firstLine="426"/>
        <w:jc w:val="both"/>
        <w:rPr>
          <w:rFonts w:eastAsia="Times New Roman"/>
          <w:b w:val="0"/>
          <w:bCs w:val="0"/>
          <w:lang w:eastAsia="uk-UA"/>
        </w:rPr>
      </w:pPr>
      <w:r w:rsidRPr="005A0BBA">
        <w:rPr>
          <w:rFonts w:eastAsia="Times New Roman"/>
          <w:b w:val="0"/>
          <w:bCs w:val="0"/>
          <w:lang w:eastAsia="uk-UA"/>
        </w:rPr>
        <w:lastRenderedPageBreak/>
        <w:t>Прогнозні обсяги фінансування для розв'язання проблем, передбачених Програмою, визначаються виходячи із фінансових можливостей.</w:t>
      </w:r>
    </w:p>
    <w:p w:rsidR="008F32DD" w:rsidRPr="005A0BBA" w:rsidRDefault="008F32DD" w:rsidP="00716B7A">
      <w:pPr>
        <w:spacing w:after="0" w:line="240" w:lineRule="auto"/>
        <w:ind w:firstLine="426"/>
        <w:jc w:val="both"/>
        <w:rPr>
          <w:rFonts w:eastAsia="Times New Roman"/>
          <w:b w:val="0"/>
          <w:bCs w:val="0"/>
          <w:lang w:eastAsia="uk-UA"/>
        </w:rPr>
      </w:pPr>
      <w:r w:rsidRPr="005A0BBA">
        <w:rPr>
          <w:rFonts w:eastAsia="Times New Roman"/>
          <w:b w:val="0"/>
          <w:bCs w:val="0"/>
          <w:lang w:eastAsia="uk-UA"/>
        </w:rPr>
        <w:t>Обся</w:t>
      </w:r>
      <w:r w:rsidR="00B51C47">
        <w:rPr>
          <w:rFonts w:eastAsia="Times New Roman"/>
          <w:b w:val="0"/>
          <w:bCs w:val="0"/>
          <w:lang w:eastAsia="uk-UA"/>
        </w:rPr>
        <w:t xml:space="preserve">ги фінансування Програми </w:t>
      </w:r>
      <w:r w:rsidR="00634883">
        <w:rPr>
          <w:rFonts w:eastAsia="Times New Roman"/>
          <w:b w:val="0"/>
          <w:bCs w:val="0"/>
          <w:lang w:eastAsia="uk-UA"/>
        </w:rPr>
        <w:t>уточняю</w:t>
      </w:r>
      <w:r w:rsidR="00634883" w:rsidRPr="005A0BBA">
        <w:rPr>
          <w:rFonts w:eastAsia="Times New Roman"/>
          <w:b w:val="0"/>
          <w:bCs w:val="0"/>
          <w:lang w:eastAsia="uk-UA"/>
        </w:rPr>
        <w:t>ться</w:t>
      </w:r>
      <w:r w:rsidR="00634883">
        <w:rPr>
          <w:rFonts w:eastAsia="Times New Roman"/>
          <w:b w:val="0"/>
          <w:bCs w:val="0"/>
          <w:lang w:eastAsia="uk-UA"/>
        </w:rPr>
        <w:t xml:space="preserve"> під час складання проектів</w:t>
      </w:r>
      <w:r w:rsidRPr="005A0BBA">
        <w:rPr>
          <w:rFonts w:eastAsia="Times New Roman"/>
          <w:b w:val="0"/>
          <w:bCs w:val="0"/>
          <w:lang w:eastAsia="uk-UA"/>
        </w:rPr>
        <w:t xml:space="preserve"> на відповідний рік у межах видатків, що передбачаються для кожного головного розпорядника коштів, відповідального за виконання окремих заходів, та в цілому, передбачених Програмою. </w:t>
      </w:r>
    </w:p>
    <w:p w:rsidR="006446ED" w:rsidRDefault="006446ED" w:rsidP="005A0BBA">
      <w:pPr>
        <w:spacing w:after="0" w:line="240" w:lineRule="auto"/>
        <w:jc w:val="center"/>
        <w:rPr>
          <w:rFonts w:eastAsia="Times New Roman"/>
          <w:bCs w:val="0"/>
          <w:lang w:eastAsia="uk-UA"/>
        </w:rPr>
      </w:pPr>
    </w:p>
    <w:p w:rsidR="007E0462" w:rsidRDefault="007E0462" w:rsidP="005A0BBA">
      <w:pPr>
        <w:spacing w:after="0" w:line="240" w:lineRule="auto"/>
        <w:jc w:val="center"/>
        <w:rPr>
          <w:rFonts w:eastAsia="Times New Roman"/>
          <w:bCs w:val="0"/>
          <w:lang w:eastAsia="uk-UA"/>
        </w:rPr>
      </w:pP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РОЗДІЛ VI</w:t>
      </w:r>
      <w:r w:rsidR="006446ED">
        <w:rPr>
          <w:rFonts w:eastAsia="Times New Roman"/>
          <w:bCs w:val="0"/>
          <w:lang w:eastAsia="uk-UA"/>
        </w:rPr>
        <w:t>І</w:t>
      </w:r>
      <w:r w:rsidRPr="005A0BBA">
        <w:rPr>
          <w:rFonts w:eastAsia="Times New Roman"/>
          <w:bCs w:val="0"/>
          <w:lang w:eastAsia="uk-UA"/>
        </w:rPr>
        <w:t xml:space="preserve">. </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МЕХАНІЗМ УПРАВЛІННЯ ТА ЗДІЙСНЕННЯ КОНТРОЛЮ ЗА ВИКОНАННЯМ ПРОГРАМИ</w:t>
      </w:r>
    </w:p>
    <w:p w:rsidR="008F32DD" w:rsidRPr="005A0BBA" w:rsidRDefault="008F32DD" w:rsidP="00716B7A">
      <w:pPr>
        <w:spacing w:after="0" w:line="240" w:lineRule="auto"/>
        <w:ind w:right="1" w:firstLine="426"/>
        <w:jc w:val="both"/>
        <w:rPr>
          <w:rFonts w:eastAsia="Times New Roman"/>
          <w:b w:val="0"/>
          <w:bCs w:val="0"/>
          <w:lang w:eastAsia="uk-UA"/>
        </w:rPr>
      </w:pPr>
      <w:r w:rsidRPr="005A0BBA">
        <w:rPr>
          <w:rFonts w:eastAsia="Times New Roman"/>
          <w:b w:val="0"/>
          <w:bCs w:val="0"/>
          <w:lang w:eastAsia="uk-UA"/>
        </w:rPr>
        <w:t xml:space="preserve">Координація роботи, пов’язаної з проведенням заходів, передбачених цією Програмою, та здійснення контролю за її виконанням покладається на відділ містобудування, архітектури, земельних відносин, екологічних питань, комунальної власності, цивільного захисту, пожежної безпеки, охорони праці, питань правопорядку, благоустрою, безпеки громадян, виконавчого комітету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ради. </w:t>
      </w:r>
    </w:p>
    <w:p w:rsidR="008F32DD" w:rsidRPr="005A0BBA" w:rsidRDefault="008F32DD" w:rsidP="00716B7A">
      <w:pPr>
        <w:spacing w:after="0" w:line="240" w:lineRule="auto"/>
        <w:ind w:firstLine="426"/>
        <w:jc w:val="both"/>
        <w:rPr>
          <w:rFonts w:eastAsia="Times New Roman"/>
          <w:b w:val="0"/>
          <w:bCs w:val="0"/>
          <w:lang w:eastAsia="uk-UA"/>
        </w:rPr>
      </w:pPr>
      <w:r w:rsidRPr="005A0BBA">
        <w:rPr>
          <w:rFonts w:eastAsia="Times New Roman"/>
          <w:b w:val="0"/>
          <w:bCs w:val="0"/>
          <w:lang w:eastAsia="uk-UA"/>
        </w:rPr>
        <w:t xml:space="preserve">Контроль за реалізацією заходів, передбачених Програмою, здійснюють виконавчий комітет </w:t>
      </w:r>
      <w:proofErr w:type="spellStart"/>
      <w:r w:rsidRPr="005A0BBA">
        <w:rPr>
          <w:rFonts w:eastAsia="Times New Roman"/>
          <w:b w:val="0"/>
          <w:bCs w:val="0"/>
          <w:lang w:eastAsia="uk-UA"/>
        </w:rPr>
        <w:t>Степанківської</w:t>
      </w:r>
      <w:proofErr w:type="spellEnd"/>
      <w:r w:rsidRPr="005A0BBA">
        <w:rPr>
          <w:rFonts w:eastAsia="Times New Roman"/>
          <w:b w:val="0"/>
          <w:bCs w:val="0"/>
          <w:lang w:eastAsia="uk-UA"/>
        </w:rPr>
        <w:t xml:space="preserve"> сільської ради та сесія сільської ради.</w:t>
      </w:r>
    </w:p>
    <w:p w:rsidR="008F32DD" w:rsidRPr="005A0BBA" w:rsidRDefault="008F32DD" w:rsidP="005A0BBA">
      <w:pPr>
        <w:spacing w:after="0" w:line="240" w:lineRule="auto"/>
        <w:jc w:val="center"/>
        <w:rPr>
          <w:rFonts w:eastAsia="Times New Roman"/>
          <w:bCs w:val="0"/>
          <w:lang w:eastAsia="uk-UA"/>
        </w:rPr>
      </w:pP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РОЗДІЛ VI</w:t>
      </w:r>
      <w:r w:rsidR="006446ED">
        <w:rPr>
          <w:rFonts w:eastAsia="Times New Roman"/>
          <w:bCs w:val="0"/>
          <w:lang w:eastAsia="uk-UA"/>
        </w:rPr>
        <w:t>І</w:t>
      </w:r>
      <w:r w:rsidRPr="005A0BBA">
        <w:rPr>
          <w:rFonts w:eastAsia="Times New Roman"/>
          <w:bCs w:val="0"/>
          <w:lang w:eastAsia="uk-UA"/>
        </w:rPr>
        <w:t xml:space="preserve">I. </w:t>
      </w:r>
    </w:p>
    <w:p w:rsidR="008F32DD" w:rsidRPr="005A0BBA" w:rsidRDefault="008F32DD" w:rsidP="005A0BBA">
      <w:pPr>
        <w:spacing w:after="0" w:line="240" w:lineRule="auto"/>
        <w:jc w:val="center"/>
        <w:rPr>
          <w:rFonts w:eastAsia="Times New Roman"/>
          <w:bCs w:val="0"/>
          <w:lang w:eastAsia="uk-UA"/>
        </w:rPr>
      </w:pPr>
      <w:r w:rsidRPr="005A0BBA">
        <w:rPr>
          <w:rFonts w:eastAsia="Times New Roman"/>
          <w:bCs w:val="0"/>
          <w:lang w:eastAsia="uk-UA"/>
        </w:rPr>
        <w:t>ПРОГНОЗ РЕЗУЛЬТАТІВ ВИКОНАННЯ ПРОГРАМИ</w:t>
      </w:r>
    </w:p>
    <w:p w:rsidR="008F32DD" w:rsidRPr="005A0BBA" w:rsidRDefault="008F32DD" w:rsidP="00716B7A">
      <w:pPr>
        <w:spacing w:after="120" w:line="240" w:lineRule="auto"/>
        <w:ind w:firstLine="426"/>
        <w:jc w:val="both"/>
        <w:rPr>
          <w:rFonts w:eastAsia="Times New Roman"/>
          <w:b w:val="0"/>
          <w:bCs w:val="0"/>
          <w:lang w:eastAsia="uk-UA"/>
        </w:rPr>
      </w:pPr>
      <w:r w:rsidRPr="005A0BBA">
        <w:rPr>
          <w:rFonts w:eastAsia="Times New Roman"/>
          <w:b w:val="0"/>
          <w:bCs w:val="0"/>
          <w:lang w:eastAsia="uk-UA"/>
        </w:rPr>
        <w:t>Виконання заходів Програми дасть змогу створити в територіальній громаді єдину систему</w:t>
      </w:r>
      <w:r w:rsidRPr="005A0BBA">
        <w:rPr>
          <w:rFonts w:eastAsia="Times New Roman"/>
          <w:b w:val="0"/>
          <w:bCs w:val="0"/>
          <w:color w:val="FF0000"/>
          <w:lang w:eastAsia="uk-UA"/>
        </w:rPr>
        <w:t xml:space="preserve"> </w:t>
      </w:r>
      <w:r w:rsidRPr="005A0BBA">
        <w:rPr>
          <w:rFonts w:eastAsia="Times New Roman"/>
          <w:b w:val="0"/>
          <w:bCs w:val="0"/>
          <w:lang w:eastAsia="uk-UA"/>
        </w:rPr>
        <w:t xml:space="preserve">забезпечення </w:t>
      </w:r>
      <w:r w:rsidRPr="005A0BBA">
        <w:rPr>
          <w:rFonts w:eastAsia="Times New Roman"/>
          <w:b w:val="0"/>
          <w:lang w:eastAsia="uk-UA"/>
        </w:rPr>
        <w:t xml:space="preserve">пожежної та техногенної безпеки, захисту населення і територій </w:t>
      </w:r>
      <w:r w:rsidRPr="005A0BBA">
        <w:rPr>
          <w:rFonts w:eastAsia="Times New Roman"/>
          <w:b w:val="0"/>
          <w:bCs w:val="0"/>
          <w:color w:val="000000"/>
          <w:lang w:eastAsia="uk-UA"/>
        </w:rPr>
        <w:t>від надзвичайних ситуацій</w:t>
      </w:r>
      <w:r w:rsidRPr="005A0BBA">
        <w:rPr>
          <w:rFonts w:eastAsia="Times New Roman"/>
          <w:b w:val="0"/>
          <w:bCs w:val="0"/>
          <w:lang w:eastAsia="uk-UA"/>
        </w:rPr>
        <w:t>,</w:t>
      </w:r>
      <w:r w:rsidRPr="005A0BBA">
        <w:rPr>
          <w:rFonts w:eastAsia="Times New Roman"/>
          <w:b w:val="0"/>
          <w:bCs w:val="0"/>
          <w:color w:val="FF0000"/>
          <w:lang w:eastAsia="uk-UA"/>
        </w:rPr>
        <w:t xml:space="preserve"> </w:t>
      </w:r>
      <w:r w:rsidRPr="005A0BBA">
        <w:rPr>
          <w:rFonts w:eastAsia="Times New Roman"/>
          <w:b w:val="0"/>
          <w:bCs w:val="0"/>
          <w:lang w:eastAsia="uk-UA"/>
        </w:rPr>
        <w:t>поліпшити протипожежний захист об’єктів всіх форм власності, стан їх техногенної безпеки, зменшити кількість пожеж, аварій, надзвичайних ситуацій, пригод на воді та загибелі людей на них, поліпшити стан матеріально-технічного забезпечення КЗ «Місцевої пожежної команди».</w:t>
      </w:r>
    </w:p>
    <w:p w:rsidR="0058201E" w:rsidRDefault="0058201E" w:rsidP="005A0BBA">
      <w:pPr>
        <w:spacing w:after="200" w:line="240" w:lineRule="auto"/>
        <w:rPr>
          <w:rFonts w:eastAsia="Times New Roman"/>
          <w:b w:val="0"/>
          <w:bCs w:val="0"/>
          <w:lang w:eastAsia="uk-UA"/>
        </w:rPr>
      </w:pPr>
    </w:p>
    <w:p w:rsidR="008F32DD" w:rsidRDefault="008F32DD" w:rsidP="005A0BBA">
      <w:pPr>
        <w:spacing w:after="200" w:line="240" w:lineRule="auto"/>
        <w:rPr>
          <w:rFonts w:eastAsia="Times New Roman"/>
          <w:b w:val="0"/>
          <w:bCs w:val="0"/>
          <w:lang w:eastAsia="uk-UA"/>
        </w:rPr>
      </w:pPr>
      <w:r w:rsidRPr="005A0BBA">
        <w:rPr>
          <w:rFonts w:eastAsia="Times New Roman"/>
          <w:b w:val="0"/>
          <w:bCs w:val="0"/>
          <w:lang w:eastAsia="uk-UA"/>
        </w:rPr>
        <w:t xml:space="preserve">Секретар сільської ради </w:t>
      </w:r>
      <w:r w:rsidRPr="005A0BBA">
        <w:rPr>
          <w:rFonts w:eastAsia="Times New Roman"/>
          <w:b w:val="0"/>
          <w:bCs w:val="0"/>
          <w:lang w:eastAsia="uk-UA"/>
        </w:rPr>
        <w:tab/>
      </w:r>
      <w:r w:rsidRPr="005A0BBA">
        <w:rPr>
          <w:rFonts w:eastAsia="Times New Roman"/>
          <w:b w:val="0"/>
          <w:bCs w:val="0"/>
          <w:lang w:eastAsia="uk-UA"/>
        </w:rPr>
        <w:tab/>
      </w:r>
      <w:r w:rsidRPr="005A0BBA">
        <w:rPr>
          <w:rFonts w:eastAsia="Times New Roman"/>
          <w:b w:val="0"/>
          <w:bCs w:val="0"/>
          <w:lang w:eastAsia="uk-UA"/>
        </w:rPr>
        <w:tab/>
      </w:r>
      <w:r w:rsidRPr="005A0BBA">
        <w:rPr>
          <w:rFonts w:eastAsia="Times New Roman"/>
          <w:b w:val="0"/>
          <w:bCs w:val="0"/>
          <w:lang w:eastAsia="uk-UA"/>
        </w:rPr>
        <w:tab/>
        <w:t xml:space="preserve">                   </w:t>
      </w:r>
      <w:r w:rsidRPr="005A0BBA">
        <w:rPr>
          <w:rFonts w:eastAsia="Times New Roman"/>
          <w:b w:val="0"/>
          <w:bCs w:val="0"/>
          <w:lang w:eastAsia="uk-UA"/>
        </w:rPr>
        <w:tab/>
      </w:r>
      <w:r w:rsidRPr="005A0BBA">
        <w:rPr>
          <w:rFonts w:eastAsia="Times New Roman"/>
          <w:b w:val="0"/>
          <w:bCs w:val="0"/>
          <w:lang w:eastAsia="uk-UA"/>
        </w:rPr>
        <w:tab/>
        <w:t>Інна НЕВГОД</w:t>
      </w: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Default="00B365C3" w:rsidP="005A0BBA">
      <w:pPr>
        <w:spacing w:after="200" w:line="240" w:lineRule="auto"/>
        <w:rPr>
          <w:rFonts w:eastAsia="Times New Roman"/>
          <w:b w:val="0"/>
          <w:bCs w:val="0"/>
          <w:lang w:eastAsia="uk-UA"/>
        </w:rPr>
      </w:pPr>
    </w:p>
    <w:p w:rsidR="00B365C3" w:rsidRPr="00E8162E" w:rsidRDefault="00B365C3" w:rsidP="00B365C3">
      <w:pPr>
        <w:ind w:left="-993" w:right="1134"/>
        <w:jc w:val="both"/>
      </w:pPr>
      <w:r w:rsidRPr="00E8162E">
        <w:lastRenderedPageBreak/>
        <w:t>ПОГОДЖЕНО</w:t>
      </w:r>
    </w:p>
    <w:p w:rsidR="00B365C3" w:rsidRPr="00E8162E" w:rsidRDefault="00B365C3" w:rsidP="00B365C3">
      <w:pPr>
        <w:ind w:left="-993" w:right="1134"/>
      </w:pPr>
    </w:p>
    <w:p w:rsidR="00B365C3" w:rsidRPr="00E8162E" w:rsidRDefault="00B365C3" w:rsidP="00B365C3">
      <w:pPr>
        <w:pStyle w:val="a8"/>
        <w:ind w:left="-993" w:right="1134"/>
      </w:pPr>
      <w:r w:rsidRPr="00E8162E">
        <w:t>Секретар сільської ради</w:t>
      </w:r>
      <w:r w:rsidRPr="00E8162E">
        <w:tab/>
      </w:r>
      <w:r w:rsidRPr="00E8162E">
        <w:tab/>
      </w:r>
      <w:r w:rsidRPr="00E8162E">
        <w:tab/>
      </w:r>
      <w:r w:rsidRPr="00E8162E">
        <w:tab/>
      </w:r>
      <w:r w:rsidRPr="00E8162E">
        <w:tab/>
        <w:t xml:space="preserve">     Інна НЕВГОД</w:t>
      </w:r>
    </w:p>
    <w:p w:rsidR="00B365C3" w:rsidRPr="00E8162E" w:rsidRDefault="00B365C3" w:rsidP="00B365C3">
      <w:pPr>
        <w:ind w:left="-993" w:right="1134"/>
      </w:pPr>
    </w:p>
    <w:p w:rsidR="00B365C3" w:rsidRDefault="00B365C3" w:rsidP="00B365C3">
      <w:pPr>
        <w:ind w:left="-992" w:right="1134"/>
        <w:contextualSpacing/>
        <w:rPr>
          <w:rFonts w:eastAsia="Times New Roman"/>
          <w:b w:val="0"/>
          <w:bCs w:val="0"/>
          <w:shd w:val="clear" w:color="auto" w:fill="FFFFFF"/>
          <w:lang w:eastAsia="uk-UA"/>
        </w:rPr>
      </w:pPr>
      <w:r w:rsidRPr="0031717C">
        <w:rPr>
          <w:b w:val="0"/>
        </w:rPr>
        <w:t xml:space="preserve">Постійна комісія з </w:t>
      </w:r>
      <w:r w:rsidRPr="0031717C">
        <w:rPr>
          <w:rFonts w:eastAsia="Times New Roman"/>
          <w:b w:val="0"/>
          <w:bCs w:val="0"/>
          <w:shd w:val="clear" w:color="auto" w:fill="FFFFFF"/>
          <w:lang w:eastAsia="uk-UA"/>
        </w:rPr>
        <w:t xml:space="preserve">питань земельних відносин, </w:t>
      </w:r>
    </w:p>
    <w:p w:rsidR="00B365C3" w:rsidRDefault="00B365C3" w:rsidP="00B365C3">
      <w:pPr>
        <w:ind w:left="-992" w:right="1134"/>
        <w:contextualSpacing/>
        <w:rPr>
          <w:rFonts w:eastAsia="Times New Roman"/>
          <w:b w:val="0"/>
          <w:bCs w:val="0"/>
          <w:shd w:val="clear" w:color="auto" w:fill="FFFFFF"/>
          <w:lang w:eastAsia="uk-UA"/>
        </w:rPr>
      </w:pPr>
      <w:r w:rsidRPr="0031717C">
        <w:rPr>
          <w:rFonts w:eastAsia="Times New Roman"/>
          <w:b w:val="0"/>
          <w:bCs w:val="0"/>
          <w:shd w:val="clear" w:color="auto" w:fill="FFFFFF"/>
          <w:lang w:eastAsia="uk-UA"/>
        </w:rPr>
        <w:t>природокористування,</w:t>
      </w:r>
      <w:r w:rsidRPr="0047731C">
        <w:rPr>
          <w:rFonts w:eastAsia="Times New Roman"/>
          <w:b w:val="0"/>
          <w:bCs w:val="0"/>
          <w:shd w:val="clear" w:color="auto" w:fill="FFFFFF"/>
          <w:lang w:eastAsia="uk-UA"/>
        </w:rPr>
        <w:t xml:space="preserve"> екології, планування території,</w:t>
      </w:r>
    </w:p>
    <w:p w:rsidR="00B365C3" w:rsidRDefault="00B365C3" w:rsidP="00B365C3">
      <w:pPr>
        <w:ind w:left="-992" w:right="1134"/>
        <w:contextualSpacing/>
        <w:rPr>
          <w:rFonts w:eastAsia="Times New Roman"/>
          <w:b w:val="0"/>
          <w:bCs w:val="0"/>
          <w:shd w:val="clear" w:color="auto" w:fill="FFFFFF"/>
          <w:lang w:eastAsia="uk-UA"/>
        </w:rPr>
      </w:pPr>
      <w:r w:rsidRPr="0047731C">
        <w:rPr>
          <w:rFonts w:eastAsia="Times New Roman"/>
          <w:b w:val="0"/>
          <w:bCs w:val="0"/>
          <w:shd w:val="clear" w:color="auto" w:fill="FFFFFF"/>
          <w:lang w:eastAsia="uk-UA"/>
        </w:rPr>
        <w:t xml:space="preserve"> будівництва, архітектури, благоустрою, енергозбереження </w:t>
      </w:r>
    </w:p>
    <w:p w:rsidR="00B365C3" w:rsidRDefault="00B365C3" w:rsidP="00B365C3">
      <w:pPr>
        <w:ind w:left="-992" w:right="1134"/>
        <w:contextualSpacing/>
        <w:rPr>
          <w:rFonts w:eastAsia="Times New Roman"/>
          <w:b w:val="0"/>
          <w:bCs w:val="0"/>
          <w:shd w:val="clear" w:color="auto" w:fill="FFFFFF"/>
          <w:lang w:eastAsia="uk-UA"/>
        </w:rPr>
      </w:pPr>
      <w:r w:rsidRPr="0047731C">
        <w:rPr>
          <w:rFonts w:eastAsia="Times New Roman"/>
          <w:b w:val="0"/>
          <w:bCs w:val="0"/>
          <w:shd w:val="clear" w:color="auto" w:fill="FFFFFF"/>
          <w:lang w:eastAsia="uk-UA"/>
        </w:rPr>
        <w:t xml:space="preserve">та транспорту, комунальної власності, </w:t>
      </w:r>
    </w:p>
    <w:p w:rsidR="00B365C3" w:rsidRPr="0031717C" w:rsidRDefault="00B365C3" w:rsidP="00B365C3">
      <w:pPr>
        <w:ind w:left="-992" w:right="1134"/>
        <w:contextualSpacing/>
        <w:rPr>
          <w:b w:val="0"/>
        </w:rPr>
      </w:pPr>
      <w:r w:rsidRPr="0047731C">
        <w:rPr>
          <w:rFonts w:eastAsia="Times New Roman"/>
          <w:b w:val="0"/>
          <w:bCs w:val="0"/>
          <w:shd w:val="clear" w:color="auto" w:fill="FFFFFF"/>
          <w:lang w:eastAsia="uk-UA"/>
        </w:rPr>
        <w:t>житлово-комунального господарства</w:t>
      </w:r>
      <w:r>
        <w:tab/>
      </w:r>
      <w:r w:rsidRPr="0031717C">
        <w:rPr>
          <w:b w:val="0"/>
        </w:rPr>
        <w:t xml:space="preserve">                         Віталій НЕКА</w:t>
      </w:r>
    </w:p>
    <w:p w:rsidR="00B365C3" w:rsidRPr="00E8162E" w:rsidRDefault="00B365C3" w:rsidP="00B365C3">
      <w:pPr>
        <w:ind w:left="-992" w:right="1134"/>
        <w:contextualSpacing/>
      </w:pPr>
    </w:p>
    <w:p w:rsidR="00B365C3" w:rsidRPr="00E8162E" w:rsidRDefault="00B365C3" w:rsidP="00B365C3">
      <w:pPr>
        <w:pStyle w:val="aa"/>
        <w:ind w:left="-993" w:right="1134"/>
        <w:jc w:val="both"/>
        <w:rPr>
          <w:szCs w:val="28"/>
        </w:rPr>
      </w:pPr>
      <w:r w:rsidRPr="00E8162E">
        <w:rPr>
          <w:szCs w:val="28"/>
        </w:rPr>
        <w:t>Заступник сільського голови</w:t>
      </w:r>
      <w:r w:rsidRPr="00E8162E">
        <w:rPr>
          <w:szCs w:val="28"/>
        </w:rPr>
        <w:tab/>
      </w:r>
      <w:r w:rsidRPr="00E8162E">
        <w:rPr>
          <w:szCs w:val="28"/>
        </w:rPr>
        <w:tab/>
      </w:r>
      <w:r w:rsidRPr="00E8162E">
        <w:rPr>
          <w:szCs w:val="28"/>
        </w:rPr>
        <w:tab/>
      </w:r>
      <w:r w:rsidRPr="00E8162E">
        <w:rPr>
          <w:szCs w:val="28"/>
        </w:rPr>
        <w:tab/>
        <w:t xml:space="preserve">     Олександр МУСІЄНКО</w:t>
      </w:r>
    </w:p>
    <w:p w:rsidR="00B365C3" w:rsidRPr="00E8162E" w:rsidRDefault="00B365C3" w:rsidP="00B365C3">
      <w:pPr>
        <w:pStyle w:val="aa"/>
        <w:ind w:left="-993" w:right="1134"/>
        <w:jc w:val="both"/>
        <w:rPr>
          <w:szCs w:val="28"/>
        </w:rPr>
      </w:pPr>
    </w:p>
    <w:p w:rsidR="00B365C3" w:rsidRPr="00E8162E" w:rsidRDefault="00B365C3" w:rsidP="00B365C3">
      <w:pPr>
        <w:pStyle w:val="a8"/>
        <w:ind w:left="-993" w:right="1134"/>
      </w:pPr>
      <w:r w:rsidRPr="00E8162E">
        <w:t>Фінансове управління</w:t>
      </w:r>
      <w:r w:rsidRPr="00E8162E">
        <w:tab/>
      </w:r>
      <w:r w:rsidRPr="00E8162E">
        <w:tab/>
      </w:r>
      <w:r w:rsidRPr="00E8162E">
        <w:tab/>
      </w:r>
      <w:r w:rsidRPr="00E8162E">
        <w:tab/>
      </w:r>
      <w:r w:rsidRPr="00E8162E">
        <w:tab/>
        <w:t xml:space="preserve">    Тамара ОВЧАРЕНКО</w:t>
      </w:r>
    </w:p>
    <w:p w:rsidR="00B365C3" w:rsidRPr="00E8162E" w:rsidRDefault="00B365C3" w:rsidP="00B365C3">
      <w:pPr>
        <w:pStyle w:val="aa"/>
        <w:ind w:left="-993" w:right="1134"/>
        <w:jc w:val="both"/>
        <w:rPr>
          <w:bCs/>
          <w:szCs w:val="28"/>
        </w:rPr>
      </w:pPr>
    </w:p>
    <w:p w:rsidR="00B365C3" w:rsidRPr="00E8162E" w:rsidRDefault="00B365C3" w:rsidP="00B365C3">
      <w:pPr>
        <w:pStyle w:val="aa"/>
        <w:ind w:left="-993" w:right="1134"/>
        <w:jc w:val="both"/>
        <w:rPr>
          <w:bCs/>
          <w:szCs w:val="28"/>
        </w:rPr>
      </w:pPr>
      <w:r w:rsidRPr="00E8162E">
        <w:rPr>
          <w:bCs/>
          <w:szCs w:val="28"/>
        </w:rPr>
        <w:t>Юрисконсульт</w:t>
      </w:r>
      <w:r w:rsidRPr="00E8162E">
        <w:rPr>
          <w:bCs/>
          <w:szCs w:val="28"/>
        </w:rPr>
        <w:tab/>
      </w:r>
      <w:r w:rsidRPr="00E8162E">
        <w:rPr>
          <w:bCs/>
          <w:szCs w:val="28"/>
        </w:rPr>
        <w:tab/>
      </w:r>
      <w:r w:rsidRPr="00E8162E">
        <w:rPr>
          <w:bCs/>
          <w:szCs w:val="28"/>
        </w:rPr>
        <w:tab/>
      </w:r>
      <w:r w:rsidRPr="00E8162E">
        <w:rPr>
          <w:bCs/>
          <w:szCs w:val="28"/>
        </w:rPr>
        <w:tab/>
      </w:r>
      <w:r w:rsidRPr="00E8162E">
        <w:rPr>
          <w:bCs/>
          <w:szCs w:val="28"/>
        </w:rPr>
        <w:tab/>
      </w:r>
      <w:r w:rsidRPr="00E8162E">
        <w:rPr>
          <w:bCs/>
          <w:szCs w:val="28"/>
        </w:rPr>
        <w:tab/>
        <w:t xml:space="preserve">    Маргарита ТОКОВА</w:t>
      </w:r>
    </w:p>
    <w:p w:rsidR="00B365C3" w:rsidRPr="00E8162E" w:rsidRDefault="00B365C3" w:rsidP="00B365C3">
      <w:pPr>
        <w:pStyle w:val="aa"/>
        <w:ind w:left="-993" w:right="1134"/>
        <w:jc w:val="both"/>
        <w:rPr>
          <w:szCs w:val="28"/>
        </w:rPr>
      </w:pPr>
    </w:p>
    <w:p w:rsidR="00B365C3" w:rsidRPr="00260A3C" w:rsidRDefault="00B365C3" w:rsidP="00B365C3">
      <w:pPr>
        <w:pStyle w:val="a8"/>
        <w:spacing w:line="240" w:lineRule="auto"/>
        <w:ind w:left="-993" w:right="1134"/>
        <w:contextualSpacing/>
        <w:rPr>
          <w:color w:val="FF0000"/>
        </w:rPr>
      </w:pPr>
      <w:r w:rsidRPr="00260A3C">
        <w:t>Начальник відділу містобудування</w:t>
      </w:r>
      <w:r w:rsidRPr="00260A3C">
        <w:rPr>
          <w:color w:val="FF0000"/>
        </w:rPr>
        <w:t xml:space="preserve">, </w:t>
      </w:r>
    </w:p>
    <w:p w:rsidR="00B365C3" w:rsidRPr="00260A3C" w:rsidRDefault="00B365C3" w:rsidP="00B365C3">
      <w:pPr>
        <w:pStyle w:val="a8"/>
        <w:spacing w:line="240" w:lineRule="auto"/>
        <w:ind w:left="-993" w:right="1134"/>
        <w:contextualSpacing/>
      </w:pPr>
      <w:r w:rsidRPr="00260A3C">
        <w:t xml:space="preserve">архітектури, земельних відносин, екологічних </w:t>
      </w:r>
    </w:p>
    <w:p w:rsidR="00B365C3" w:rsidRPr="00260A3C" w:rsidRDefault="00B365C3" w:rsidP="00B365C3">
      <w:pPr>
        <w:pStyle w:val="a8"/>
        <w:spacing w:line="240" w:lineRule="auto"/>
        <w:ind w:left="-993" w:right="1134"/>
        <w:contextualSpacing/>
      </w:pPr>
      <w:r w:rsidRPr="00260A3C">
        <w:t>питань, комунальної власності,</w:t>
      </w:r>
      <w:r w:rsidRPr="00260A3C">
        <w:rPr>
          <w:color w:val="FF0000"/>
        </w:rPr>
        <w:t xml:space="preserve"> </w:t>
      </w:r>
      <w:r w:rsidRPr="00260A3C">
        <w:t xml:space="preserve">благоустрою, </w:t>
      </w:r>
    </w:p>
    <w:p w:rsidR="00B365C3" w:rsidRPr="00260A3C" w:rsidRDefault="00B365C3" w:rsidP="00B365C3">
      <w:pPr>
        <w:pStyle w:val="a8"/>
        <w:spacing w:line="240" w:lineRule="auto"/>
        <w:ind w:left="-993" w:right="1134"/>
        <w:contextualSpacing/>
        <w:rPr>
          <w:color w:val="FF0000"/>
        </w:rPr>
      </w:pPr>
      <w:r w:rsidRPr="00260A3C">
        <w:rPr>
          <w:color w:val="FF0000"/>
        </w:rPr>
        <w:t xml:space="preserve">цивільного захисту, пожежної безпеки, охорони </w:t>
      </w:r>
    </w:p>
    <w:p w:rsidR="00B365C3" w:rsidRPr="00260A3C" w:rsidRDefault="00B365C3" w:rsidP="00B365C3">
      <w:pPr>
        <w:pStyle w:val="a8"/>
        <w:spacing w:line="240" w:lineRule="auto"/>
        <w:ind w:left="-993" w:right="1134"/>
        <w:contextualSpacing/>
      </w:pPr>
      <w:r w:rsidRPr="00260A3C">
        <w:rPr>
          <w:color w:val="FF0000"/>
        </w:rPr>
        <w:t xml:space="preserve">праці, </w:t>
      </w:r>
      <w:r>
        <w:rPr>
          <w:color w:val="FF0000"/>
        </w:rPr>
        <w:t>п</w:t>
      </w:r>
      <w:r w:rsidRPr="00260A3C">
        <w:rPr>
          <w:color w:val="FF0000"/>
        </w:rPr>
        <w:t>итань правопорядку та безпеки громадян</w:t>
      </w:r>
      <w:r>
        <w:rPr>
          <w:color w:val="FF0000"/>
        </w:rPr>
        <w:t xml:space="preserve">      Вікторія МИРОНЧУК</w:t>
      </w:r>
    </w:p>
    <w:p w:rsidR="00B365C3" w:rsidRPr="0031717C" w:rsidRDefault="00B365C3" w:rsidP="00B365C3">
      <w:pPr>
        <w:autoSpaceDE w:val="0"/>
        <w:autoSpaceDN w:val="0"/>
        <w:adjustRightInd w:val="0"/>
        <w:contextualSpacing/>
        <w:jc w:val="both"/>
        <w:rPr>
          <w:lang w:eastAsia="uk-UA"/>
        </w:rPr>
      </w:pPr>
    </w:p>
    <w:p w:rsidR="00B365C3" w:rsidRPr="0031717C" w:rsidRDefault="00B365C3" w:rsidP="00B365C3">
      <w:pPr>
        <w:pStyle w:val="a8"/>
        <w:spacing w:line="240" w:lineRule="auto"/>
        <w:ind w:left="-993" w:right="1134"/>
        <w:contextualSpacing/>
        <w:rPr>
          <w:b w:val="0"/>
        </w:rPr>
      </w:pPr>
      <w:r w:rsidRPr="0031717C">
        <w:t>Завідувач сектору</w:t>
      </w:r>
      <w:r w:rsidRPr="0031717C">
        <w:rPr>
          <w:color w:val="FF0000"/>
        </w:rPr>
        <w:t xml:space="preserve">  </w:t>
      </w:r>
      <w:r w:rsidRPr="0031717C">
        <w:t>містобудування</w:t>
      </w:r>
      <w:r w:rsidRPr="0031717C">
        <w:rPr>
          <w:color w:val="FF0000"/>
        </w:rPr>
        <w:t xml:space="preserve">, </w:t>
      </w:r>
      <w:r w:rsidRPr="0031717C">
        <w:t xml:space="preserve">архітектури, </w:t>
      </w:r>
    </w:p>
    <w:p w:rsidR="00B365C3" w:rsidRPr="0031717C" w:rsidRDefault="00B365C3" w:rsidP="00B365C3">
      <w:pPr>
        <w:pStyle w:val="a8"/>
        <w:spacing w:line="240" w:lineRule="auto"/>
        <w:ind w:left="-993" w:right="1134"/>
        <w:contextualSpacing/>
        <w:rPr>
          <w:color w:val="FF0000"/>
        </w:rPr>
      </w:pPr>
      <w:r w:rsidRPr="0031717C">
        <w:rPr>
          <w:color w:val="FF0000"/>
        </w:rPr>
        <w:t>з питань</w:t>
      </w:r>
      <w:r w:rsidRPr="0031717C">
        <w:t xml:space="preserve"> </w:t>
      </w:r>
      <w:r w:rsidRPr="0031717C">
        <w:rPr>
          <w:color w:val="FF0000"/>
        </w:rPr>
        <w:t xml:space="preserve">цивільного захисту, пожежної безпеки, </w:t>
      </w:r>
    </w:p>
    <w:p w:rsidR="00B365C3" w:rsidRPr="0031717C" w:rsidRDefault="00B365C3" w:rsidP="00B365C3">
      <w:pPr>
        <w:pStyle w:val="a8"/>
        <w:spacing w:line="240" w:lineRule="auto"/>
        <w:ind w:left="-993" w:right="1134"/>
        <w:contextualSpacing/>
        <w:rPr>
          <w:color w:val="FF0000"/>
        </w:rPr>
      </w:pPr>
      <w:r w:rsidRPr="0031717C">
        <w:rPr>
          <w:color w:val="FF0000"/>
        </w:rPr>
        <w:t xml:space="preserve">охорони праці, питань правопорядку, безпеки </w:t>
      </w:r>
    </w:p>
    <w:p w:rsidR="00B365C3" w:rsidRPr="0031717C" w:rsidRDefault="00B365C3" w:rsidP="00B365C3">
      <w:pPr>
        <w:pStyle w:val="a8"/>
        <w:spacing w:line="240" w:lineRule="auto"/>
        <w:ind w:left="-993" w:right="1134"/>
        <w:contextualSpacing/>
      </w:pPr>
      <w:r w:rsidRPr="0031717C">
        <w:rPr>
          <w:color w:val="FF0000"/>
        </w:rPr>
        <w:t>громадян</w:t>
      </w:r>
      <w:r w:rsidRPr="0031717C">
        <w:t xml:space="preserve"> та благоустрою</w:t>
      </w:r>
      <w:r w:rsidRPr="0031717C">
        <w:rPr>
          <w:color w:val="FF0000"/>
        </w:rPr>
        <w:t xml:space="preserve">                                                   Юлія ВЕЛИЧКО</w:t>
      </w:r>
    </w:p>
    <w:p w:rsidR="00B365C3" w:rsidRPr="0031717C" w:rsidRDefault="00B365C3" w:rsidP="00B365C3"/>
    <w:p w:rsidR="00B365C3" w:rsidRPr="005A0BBA" w:rsidRDefault="00B365C3" w:rsidP="00B365C3">
      <w:pPr>
        <w:spacing w:after="200" w:line="240" w:lineRule="auto"/>
        <w:rPr>
          <w:rFonts w:eastAsia="Times New Roman"/>
          <w:b w:val="0"/>
          <w:bCs w:val="0"/>
          <w:lang w:eastAsia="uk-UA"/>
        </w:rPr>
      </w:pPr>
    </w:p>
    <w:sectPr w:rsidR="00B365C3" w:rsidRPr="005A0BBA" w:rsidSect="00E67EA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E70C6A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F"/>
    <w:multiLevelType w:val="multilevel"/>
    <w:tmpl w:val="00DE97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1"/>
    <w:multiLevelType w:val="multilevel"/>
    <w:tmpl w:val="C082DE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3"/>
    <w:multiLevelType w:val="multilevel"/>
    <w:tmpl w:val="CFC2EE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5"/>
    <w:multiLevelType w:val="multilevel"/>
    <w:tmpl w:val="C97AF6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559445C"/>
    <w:multiLevelType w:val="multilevel"/>
    <w:tmpl w:val="B7304E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4592D72"/>
    <w:multiLevelType w:val="hybridMultilevel"/>
    <w:tmpl w:val="6DC0D2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81948"/>
    <w:multiLevelType w:val="hybridMultilevel"/>
    <w:tmpl w:val="1546910A"/>
    <w:lvl w:ilvl="0" w:tplc="858CE77C">
      <w:start w:val="2"/>
      <w:numFmt w:val="bullet"/>
      <w:lvlText w:val="-"/>
      <w:lvlJc w:val="left"/>
      <w:pPr>
        <w:ind w:left="720" w:hanging="360"/>
      </w:pPr>
      <w:rPr>
        <w:rFonts w:ascii="Times New Roman" w:eastAsia="Batang"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DD"/>
    <w:rsid w:val="0002448B"/>
    <w:rsid w:val="000D7538"/>
    <w:rsid w:val="001134FB"/>
    <w:rsid w:val="001C6DEA"/>
    <w:rsid w:val="001F1816"/>
    <w:rsid w:val="001F598C"/>
    <w:rsid w:val="00233A82"/>
    <w:rsid w:val="002A73FE"/>
    <w:rsid w:val="002E2803"/>
    <w:rsid w:val="002F1C28"/>
    <w:rsid w:val="002F20AE"/>
    <w:rsid w:val="00310240"/>
    <w:rsid w:val="00345909"/>
    <w:rsid w:val="003646C8"/>
    <w:rsid w:val="003A1A98"/>
    <w:rsid w:val="00423E3C"/>
    <w:rsid w:val="00426C65"/>
    <w:rsid w:val="004B3C7D"/>
    <w:rsid w:val="004D315F"/>
    <w:rsid w:val="00524E3B"/>
    <w:rsid w:val="0052799B"/>
    <w:rsid w:val="005431AD"/>
    <w:rsid w:val="005448E0"/>
    <w:rsid w:val="005668F1"/>
    <w:rsid w:val="005701AB"/>
    <w:rsid w:val="0058201E"/>
    <w:rsid w:val="00592831"/>
    <w:rsid w:val="005A0BBA"/>
    <w:rsid w:val="005D4FA2"/>
    <w:rsid w:val="005F6416"/>
    <w:rsid w:val="00634883"/>
    <w:rsid w:val="006446ED"/>
    <w:rsid w:val="00676D05"/>
    <w:rsid w:val="006925D7"/>
    <w:rsid w:val="006969F5"/>
    <w:rsid w:val="006C5D87"/>
    <w:rsid w:val="00716B7A"/>
    <w:rsid w:val="00745D6F"/>
    <w:rsid w:val="00756E70"/>
    <w:rsid w:val="0076433C"/>
    <w:rsid w:val="0077787F"/>
    <w:rsid w:val="007D3AC3"/>
    <w:rsid w:val="007E0462"/>
    <w:rsid w:val="00845B22"/>
    <w:rsid w:val="0087719F"/>
    <w:rsid w:val="008A3B53"/>
    <w:rsid w:val="008F32DD"/>
    <w:rsid w:val="009C7B95"/>
    <w:rsid w:val="00A45FA0"/>
    <w:rsid w:val="00A9561F"/>
    <w:rsid w:val="00AD3157"/>
    <w:rsid w:val="00AD6D1D"/>
    <w:rsid w:val="00B11D5A"/>
    <w:rsid w:val="00B365C3"/>
    <w:rsid w:val="00B37F96"/>
    <w:rsid w:val="00B51C47"/>
    <w:rsid w:val="00C8538A"/>
    <w:rsid w:val="00D12B9E"/>
    <w:rsid w:val="00D34205"/>
    <w:rsid w:val="00D353EA"/>
    <w:rsid w:val="00D36BD4"/>
    <w:rsid w:val="00D42444"/>
    <w:rsid w:val="00D45F4B"/>
    <w:rsid w:val="00DB6864"/>
    <w:rsid w:val="00DF1D0F"/>
    <w:rsid w:val="00E47D14"/>
    <w:rsid w:val="00E67EA9"/>
    <w:rsid w:val="00ED156A"/>
    <w:rsid w:val="00F717DB"/>
    <w:rsid w:val="00FC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4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C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3C7D"/>
    <w:rPr>
      <w:rFonts w:ascii="Segoe UI" w:hAnsi="Segoe UI" w:cs="Segoe UI"/>
      <w:sz w:val="18"/>
      <w:szCs w:val="18"/>
      <w:lang w:val="uk-UA"/>
    </w:rPr>
  </w:style>
  <w:style w:type="paragraph" w:styleId="a5">
    <w:name w:val="List Paragraph"/>
    <w:basedOn w:val="a"/>
    <w:uiPriority w:val="34"/>
    <w:qFormat/>
    <w:rsid w:val="005A0BBA"/>
    <w:pPr>
      <w:ind w:left="720"/>
      <w:contextualSpacing/>
    </w:pPr>
  </w:style>
  <w:style w:type="paragraph" w:styleId="3">
    <w:name w:val="Body Text Indent 3"/>
    <w:basedOn w:val="a"/>
    <w:link w:val="30"/>
    <w:rsid w:val="005431AD"/>
    <w:pPr>
      <w:spacing w:after="120" w:line="240" w:lineRule="auto"/>
      <w:ind w:left="283"/>
    </w:pPr>
    <w:rPr>
      <w:rFonts w:eastAsia="Times New Roman"/>
      <w:b w:val="0"/>
      <w:bCs w:val="0"/>
      <w:sz w:val="16"/>
      <w:szCs w:val="16"/>
      <w:lang w:eastAsia="ru-RU"/>
    </w:rPr>
  </w:style>
  <w:style w:type="character" w:customStyle="1" w:styleId="30">
    <w:name w:val="Основной текст с отступом 3 Знак"/>
    <w:basedOn w:val="a0"/>
    <w:link w:val="3"/>
    <w:rsid w:val="005431AD"/>
    <w:rPr>
      <w:rFonts w:eastAsia="Times New Roman"/>
      <w:b w:val="0"/>
      <w:bCs w:val="0"/>
      <w:sz w:val="16"/>
      <w:szCs w:val="16"/>
      <w:lang w:val="uk-UA" w:eastAsia="ru-RU"/>
    </w:rPr>
  </w:style>
  <w:style w:type="paragraph" w:styleId="a6">
    <w:name w:val="Normal (Web)"/>
    <w:basedOn w:val="a"/>
    <w:uiPriority w:val="99"/>
    <w:unhideWhenUsed/>
    <w:rsid w:val="005431AD"/>
    <w:pPr>
      <w:spacing w:before="100" w:beforeAutospacing="1" w:after="100" w:afterAutospacing="1" w:line="240" w:lineRule="auto"/>
    </w:pPr>
    <w:rPr>
      <w:rFonts w:eastAsia="Times New Roman"/>
      <w:sz w:val="24"/>
      <w:szCs w:val="24"/>
      <w:lang w:val="ru-RU" w:eastAsia="ru-RU"/>
    </w:rPr>
  </w:style>
  <w:style w:type="character" w:styleId="a7">
    <w:name w:val="Strong"/>
    <w:basedOn w:val="a0"/>
    <w:uiPriority w:val="22"/>
    <w:qFormat/>
    <w:rsid w:val="005431AD"/>
    <w:rPr>
      <w:b w:val="0"/>
      <w:bCs w:val="0"/>
    </w:rPr>
  </w:style>
  <w:style w:type="paragraph" w:styleId="a8">
    <w:name w:val="Body Text"/>
    <w:basedOn w:val="a"/>
    <w:link w:val="a9"/>
    <w:uiPriority w:val="99"/>
    <w:semiHidden/>
    <w:unhideWhenUsed/>
    <w:rsid w:val="00B365C3"/>
    <w:pPr>
      <w:spacing w:after="120"/>
    </w:pPr>
  </w:style>
  <w:style w:type="character" w:customStyle="1" w:styleId="a9">
    <w:name w:val="Основной текст Знак"/>
    <w:basedOn w:val="a0"/>
    <w:link w:val="a8"/>
    <w:uiPriority w:val="99"/>
    <w:semiHidden/>
    <w:rsid w:val="00B365C3"/>
    <w:rPr>
      <w:lang w:val="uk-UA"/>
    </w:rPr>
  </w:style>
  <w:style w:type="paragraph" w:styleId="aa">
    <w:name w:val="Subtitle"/>
    <w:basedOn w:val="a"/>
    <w:link w:val="ab"/>
    <w:qFormat/>
    <w:rsid w:val="00B365C3"/>
    <w:pPr>
      <w:spacing w:after="0" w:line="240" w:lineRule="auto"/>
    </w:pPr>
    <w:rPr>
      <w:rFonts w:eastAsia="Times New Roman"/>
      <w:b w:val="0"/>
      <w:bCs w:val="0"/>
      <w:szCs w:val="20"/>
      <w:lang w:eastAsia="ru-RU"/>
    </w:rPr>
  </w:style>
  <w:style w:type="character" w:customStyle="1" w:styleId="ab">
    <w:name w:val="Подзаголовок Знак"/>
    <w:basedOn w:val="a0"/>
    <w:link w:val="aa"/>
    <w:rsid w:val="00B365C3"/>
    <w:rPr>
      <w:rFonts w:eastAsia="Times New Roman"/>
      <w:b w:val="0"/>
      <w:bCs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4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C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3C7D"/>
    <w:rPr>
      <w:rFonts w:ascii="Segoe UI" w:hAnsi="Segoe UI" w:cs="Segoe UI"/>
      <w:sz w:val="18"/>
      <w:szCs w:val="18"/>
      <w:lang w:val="uk-UA"/>
    </w:rPr>
  </w:style>
  <w:style w:type="paragraph" w:styleId="a5">
    <w:name w:val="List Paragraph"/>
    <w:basedOn w:val="a"/>
    <w:uiPriority w:val="34"/>
    <w:qFormat/>
    <w:rsid w:val="005A0BBA"/>
    <w:pPr>
      <w:ind w:left="720"/>
      <w:contextualSpacing/>
    </w:pPr>
  </w:style>
  <w:style w:type="paragraph" w:styleId="3">
    <w:name w:val="Body Text Indent 3"/>
    <w:basedOn w:val="a"/>
    <w:link w:val="30"/>
    <w:rsid w:val="005431AD"/>
    <w:pPr>
      <w:spacing w:after="120" w:line="240" w:lineRule="auto"/>
      <w:ind w:left="283"/>
    </w:pPr>
    <w:rPr>
      <w:rFonts w:eastAsia="Times New Roman"/>
      <w:b w:val="0"/>
      <w:bCs w:val="0"/>
      <w:sz w:val="16"/>
      <w:szCs w:val="16"/>
      <w:lang w:eastAsia="ru-RU"/>
    </w:rPr>
  </w:style>
  <w:style w:type="character" w:customStyle="1" w:styleId="30">
    <w:name w:val="Основной текст с отступом 3 Знак"/>
    <w:basedOn w:val="a0"/>
    <w:link w:val="3"/>
    <w:rsid w:val="005431AD"/>
    <w:rPr>
      <w:rFonts w:eastAsia="Times New Roman"/>
      <w:b w:val="0"/>
      <w:bCs w:val="0"/>
      <w:sz w:val="16"/>
      <w:szCs w:val="16"/>
      <w:lang w:val="uk-UA" w:eastAsia="ru-RU"/>
    </w:rPr>
  </w:style>
  <w:style w:type="paragraph" w:styleId="a6">
    <w:name w:val="Normal (Web)"/>
    <w:basedOn w:val="a"/>
    <w:uiPriority w:val="99"/>
    <w:unhideWhenUsed/>
    <w:rsid w:val="005431AD"/>
    <w:pPr>
      <w:spacing w:before="100" w:beforeAutospacing="1" w:after="100" w:afterAutospacing="1" w:line="240" w:lineRule="auto"/>
    </w:pPr>
    <w:rPr>
      <w:rFonts w:eastAsia="Times New Roman"/>
      <w:sz w:val="24"/>
      <w:szCs w:val="24"/>
      <w:lang w:val="ru-RU" w:eastAsia="ru-RU"/>
    </w:rPr>
  </w:style>
  <w:style w:type="character" w:styleId="a7">
    <w:name w:val="Strong"/>
    <w:basedOn w:val="a0"/>
    <w:uiPriority w:val="22"/>
    <w:qFormat/>
    <w:rsid w:val="005431AD"/>
    <w:rPr>
      <w:b w:val="0"/>
      <w:bCs w:val="0"/>
    </w:rPr>
  </w:style>
  <w:style w:type="paragraph" w:styleId="a8">
    <w:name w:val="Body Text"/>
    <w:basedOn w:val="a"/>
    <w:link w:val="a9"/>
    <w:uiPriority w:val="99"/>
    <w:semiHidden/>
    <w:unhideWhenUsed/>
    <w:rsid w:val="00B365C3"/>
    <w:pPr>
      <w:spacing w:after="120"/>
    </w:pPr>
  </w:style>
  <w:style w:type="character" w:customStyle="1" w:styleId="a9">
    <w:name w:val="Основной текст Знак"/>
    <w:basedOn w:val="a0"/>
    <w:link w:val="a8"/>
    <w:uiPriority w:val="99"/>
    <w:semiHidden/>
    <w:rsid w:val="00B365C3"/>
    <w:rPr>
      <w:lang w:val="uk-UA"/>
    </w:rPr>
  </w:style>
  <w:style w:type="paragraph" w:styleId="aa">
    <w:name w:val="Subtitle"/>
    <w:basedOn w:val="a"/>
    <w:link w:val="ab"/>
    <w:qFormat/>
    <w:rsid w:val="00B365C3"/>
    <w:pPr>
      <w:spacing w:after="0" w:line="240" w:lineRule="auto"/>
    </w:pPr>
    <w:rPr>
      <w:rFonts w:eastAsia="Times New Roman"/>
      <w:b w:val="0"/>
      <w:bCs w:val="0"/>
      <w:szCs w:val="20"/>
      <w:lang w:eastAsia="ru-RU"/>
    </w:rPr>
  </w:style>
  <w:style w:type="character" w:customStyle="1" w:styleId="ab">
    <w:name w:val="Подзаголовок Знак"/>
    <w:basedOn w:val="a0"/>
    <w:link w:val="aa"/>
    <w:rsid w:val="00B365C3"/>
    <w:rPr>
      <w:rFonts w:eastAsia="Times New Roman"/>
      <w:b w:val="0"/>
      <w:bCs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1A6E-FCE5-46BC-9693-0716121C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4197</Words>
  <Characters>23924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SEKRETAR</cp:lastModifiedBy>
  <cp:revision>27</cp:revision>
  <cp:lastPrinted>2022-10-28T06:41:00Z</cp:lastPrinted>
  <dcterms:created xsi:type="dcterms:W3CDTF">2022-10-24T11:51:00Z</dcterms:created>
  <dcterms:modified xsi:type="dcterms:W3CDTF">2023-10-30T09:49:00Z</dcterms:modified>
</cp:coreProperties>
</file>