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3659" w14:textId="77777777" w:rsidR="00B45350" w:rsidRPr="007A05AE" w:rsidRDefault="00B45350" w:rsidP="00B45350">
      <w:pPr>
        <w:jc w:val="center"/>
        <w:rPr>
          <w:sz w:val="28"/>
          <w:szCs w:val="28"/>
        </w:rPr>
      </w:pPr>
      <w:r w:rsidRPr="007A05AE">
        <w:rPr>
          <w:noProof/>
          <w:sz w:val="28"/>
          <w:szCs w:val="28"/>
          <w:lang w:val="ru-RU" w:eastAsia="ru-RU"/>
        </w:rPr>
        <w:drawing>
          <wp:inline distT="0" distB="0" distL="0" distR="0" wp14:anchorId="701A6441" wp14:editId="3F850CB9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4E627" w14:textId="77777777" w:rsidR="00B45350" w:rsidRPr="007A05AE" w:rsidRDefault="00B45350" w:rsidP="00B45350">
      <w:pPr>
        <w:jc w:val="center"/>
        <w:rPr>
          <w:b/>
          <w:sz w:val="28"/>
          <w:szCs w:val="28"/>
        </w:rPr>
      </w:pPr>
      <w:r w:rsidRPr="007A05AE">
        <w:rPr>
          <w:b/>
          <w:sz w:val="28"/>
          <w:szCs w:val="28"/>
        </w:rPr>
        <w:t>СТЕПАНКІВСЬКА СІЛЬСЬКА РАДА</w:t>
      </w:r>
    </w:p>
    <w:p w14:paraId="381E1646" w14:textId="77777777" w:rsidR="00B45350" w:rsidRPr="007A05AE" w:rsidRDefault="00B45350" w:rsidP="00B45350">
      <w:pPr>
        <w:jc w:val="center"/>
        <w:rPr>
          <w:b/>
          <w:sz w:val="28"/>
          <w:szCs w:val="28"/>
        </w:rPr>
      </w:pPr>
      <w:r w:rsidRPr="007A05AE">
        <w:rPr>
          <w:b/>
          <w:sz w:val="28"/>
          <w:szCs w:val="28"/>
        </w:rPr>
        <w:t>Сорок перша сесія восьмого скликання</w:t>
      </w:r>
    </w:p>
    <w:p w14:paraId="7549466E" w14:textId="77777777" w:rsidR="00B45350" w:rsidRPr="007A05AE" w:rsidRDefault="00B45350" w:rsidP="00B45350">
      <w:pPr>
        <w:ind w:left="2836" w:firstLine="709"/>
        <w:jc w:val="center"/>
        <w:rPr>
          <w:b/>
          <w:sz w:val="28"/>
          <w:szCs w:val="28"/>
        </w:rPr>
      </w:pPr>
    </w:p>
    <w:p w14:paraId="171FE359" w14:textId="77777777" w:rsidR="00B45350" w:rsidRPr="007A05AE" w:rsidRDefault="00B45350" w:rsidP="00B45350">
      <w:pPr>
        <w:ind w:left="2836" w:firstLine="709"/>
        <w:rPr>
          <w:b/>
          <w:sz w:val="28"/>
          <w:szCs w:val="28"/>
        </w:rPr>
      </w:pPr>
      <w:r w:rsidRPr="007A05AE">
        <w:rPr>
          <w:b/>
          <w:sz w:val="28"/>
          <w:szCs w:val="28"/>
        </w:rPr>
        <w:t>РІШЕННЯ /ПРОЕКТ/</w:t>
      </w:r>
    </w:p>
    <w:p w14:paraId="3D618AB3" w14:textId="77777777" w:rsidR="00B45350" w:rsidRPr="007A05AE" w:rsidRDefault="00B45350" w:rsidP="00B45350">
      <w:pPr>
        <w:ind w:left="2836" w:firstLine="709"/>
        <w:rPr>
          <w:b/>
          <w:sz w:val="28"/>
          <w:szCs w:val="28"/>
        </w:rPr>
      </w:pPr>
    </w:p>
    <w:p w14:paraId="6212C5CC" w14:textId="77777777" w:rsidR="00B45350" w:rsidRPr="007A05AE" w:rsidRDefault="00B45350" w:rsidP="00B45350">
      <w:pPr>
        <w:rPr>
          <w:b/>
          <w:sz w:val="28"/>
          <w:szCs w:val="28"/>
        </w:rPr>
      </w:pPr>
      <w:r w:rsidRPr="007A05AE">
        <w:rPr>
          <w:b/>
          <w:sz w:val="28"/>
          <w:szCs w:val="28"/>
        </w:rPr>
        <w:t>27.10.2023</w:t>
      </w:r>
      <w:r w:rsidRPr="007A05AE">
        <w:rPr>
          <w:b/>
          <w:color w:val="FF0000"/>
          <w:sz w:val="28"/>
          <w:szCs w:val="28"/>
        </w:rPr>
        <w:t xml:space="preserve"> </w:t>
      </w:r>
      <w:r w:rsidRPr="007A05AE">
        <w:rPr>
          <w:b/>
          <w:color w:val="FF0000"/>
          <w:sz w:val="28"/>
          <w:szCs w:val="28"/>
        </w:rPr>
        <w:tab/>
      </w:r>
      <w:r w:rsidRPr="007A05AE">
        <w:rPr>
          <w:b/>
          <w:color w:val="FF0000"/>
          <w:sz w:val="28"/>
          <w:szCs w:val="28"/>
        </w:rPr>
        <w:tab/>
      </w:r>
      <w:r w:rsidRPr="007A05AE">
        <w:rPr>
          <w:b/>
          <w:sz w:val="28"/>
          <w:szCs w:val="28"/>
        </w:rPr>
        <w:tab/>
      </w:r>
      <w:r w:rsidRPr="007A05AE">
        <w:rPr>
          <w:b/>
          <w:sz w:val="28"/>
          <w:szCs w:val="28"/>
        </w:rPr>
        <w:tab/>
      </w:r>
      <w:r w:rsidRPr="007A05AE">
        <w:rPr>
          <w:b/>
          <w:sz w:val="28"/>
          <w:szCs w:val="28"/>
        </w:rPr>
        <w:tab/>
      </w:r>
      <w:r w:rsidRPr="007A05AE">
        <w:rPr>
          <w:b/>
          <w:sz w:val="28"/>
          <w:szCs w:val="28"/>
        </w:rPr>
        <w:tab/>
      </w:r>
      <w:r w:rsidRPr="007A05AE">
        <w:rPr>
          <w:b/>
          <w:sz w:val="28"/>
          <w:szCs w:val="28"/>
        </w:rPr>
        <w:tab/>
        <w:t xml:space="preserve">                             №41-00/</w:t>
      </w:r>
      <w:r w:rsidRPr="007A05AE">
        <w:rPr>
          <w:b/>
          <w:sz w:val="28"/>
          <w:szCs w:val="28"/>
          <w:lang w:val="en-US"/>
        </w:rPr>
        <w:t>V</w:t>
      </w:r>
      <w:r w:rsidRPr="007A05AE">
        <w:rPr>
          <w:b/>
          <w:sz w:val="28"/>
          <w:szCs w:val="28"/>
        </w:rPr>
        <w:t>ІІІ</w:t>
      </w:r>
    </w:p>
    <w:p w14:paraId="053B1BF9" w14:textId="77777777" w:rsidR="00B45350" w:rsidRPr="007A05AE" w:rsidRDefault="00B45350" w:rsidP="00B45350">
      <w:pPr>
        <w:rPr>
          <w:b/>
          <w:sz w:val="28"/>
          <w:szCs w:val="28"/>
        </w:rPr>
      </w:pPr>
      <w:r w:rsidRPr="007A05AE">
        <w:rPr>
          <w:b/>
          <w:sz w:val="28"/>
          <w:szCs w:val="28"/>
        </w:rPr>
        <w:t>с. Степанки</w:t>
      </w:r>
    </w:p>
    <w:p w14:paraId="47ACD268" w14:textId="77777777" w:rsidR="00B45350" w:rsidRPr="007A05AE" w:rsidRDefault="00B45350" w:rsidP="00B45350">
      <w:pPr>
        <w:rPr>
          <w:b/>
          <w:sz w:val="28"/>
          <w:szCs w:val="28"/>
        </w:rPr>
      </w:pPr>
    </w:p>
    <w:p w14:paraId="4C10CD67" w14:textId="77777777" w:rsidR="00B45350" w:rsidRPr="007A05AE" w:rsidRDefault="00B45350" w:rsidP="00B45350">
      <w:pPr>
        <w:tabs>
          <w:tab w:val="left" w:pos="567"/>
        </w:tabs>
        <w:ind w:right="-2" w:hanging="6"/>
        <w:jc w:val="both"/>
        <w:rPr>
          <w:rFonts w:eastAsia="Calibri"/>
          <w:b/>
          <w:sz w:val="28"/>
          <w:szCs w:val="28"/>
          <w:lang w:eastAsia="zh-CN"/>
        </w:rPr>
      </w:pPr>
      <w:r w:rsidRPr="007A05AE">
        <w:rPr>
          <w:b/>
          <w:sz w:val="28"/>
          <w:szCs w:val="28"/>
        </w:rPr>
        <w:t>Про затвердження Програми</w:t>
      </w:r>
    </w:p>
    <w:p w14:paraId="3BA4B84B" w14:textId="77777777" w:rsidR="00B45350" w:rsidRPr="007A05AE" w:rsidRDefault="00B45350" w:rsidP="00B45350">
      <w:pPr>
        <w:tabs>
          <w:tab w:val="left" w:pos="567"/>
        </w:tabs>
        <w:ind w:right="-2" w:hanging="6"/>
        <w:jc w:val="both"/>
        <w:rPr>
          <w:b/>
          <w:sz w:val="28"/>
          <w:szCs w:val="28"/>
        </w:rPr>
      </w:pPr>
      <w:r w:rsidRPr="007A05AE">
        <w:rPr>
          <w:b/>
          <w:sz w:val="28"/>
          <w:szCs w:val="28"/>
        </w:rPr>
        <w:t>«Підтримка військових частин</w:t>
      </w:r>
    </w:p>
    <w:p w14:paraId="393EE0D9" w14:textId="77777777" w:rsidR="00B45350" w:rsidRPr="007A05AE" w:rsidRDefault="00B45350" w:rsidP="00B45350">
      <w:pPr>
        <w:tabs>
          <w:tab w:val="left" w:pos="567"/>
        </w:tabs>
        <w:ind w:right="-2" w:hanging="6"/>
        <w:jc w:val="both"/>
        <w:rPr>
          <w:b/>
          <w:sz w:val="28"/>
          <w:szCs w:val="28"/>
        </w:rPr>
      </w:pPr>
      <w:r w:rsidRPr="007A05AE">
        <w:rPr>
          <w:b/>
          <w:sz w:val="28"/>
          <w:szCs w:val="28"/>
        </w:rPr>
        <w:t>Збройних Сил України</w:t>
      </w:r>
      <w:r w:rsidR="007A0D9C" w:rsidRPr="007A05AE">
        <w:rPr>
          <w:b/>
          <w:sz w:val="28"/>
          <w:szCs w:val="28"/>
        </w:rPr>
        <w:t>» на 2024 рік</w:t>
      </w:r>
    </w:p>
    <w:p w14:paraId="3C44C93D" w14:textId="77777777" w:rsidR="00B45350" w:rsidRPr="007A05AE" w:rsidRDefault="00B45350" w:rsidP="00B45350">
      <w:pPr>
        <w:tabs>
          <w:tab w:val="left" w:pos="567"/>
        </w:tabs>
        <w:ind w:right="-2" w:hanging="6"/>
        <w:jc w:val="both"/>
        <w:rPr>
          <w:sz w:val="28"/>
          <w:szCs w:val="28"/>
        </w:rPr>
      </w:pPr>
    </w:p>
    <w:p w14:paraId="35E8EBEC" w14:textId="77777777" w:rsidR="00B45350" w:rsidRPr="007A05AE" w:rsidRDefault="00B45350" w:rsidP="00B45350">
      <w:pPr>
        <w:jc w:val="both"/>
        <w:rPr>
          <w:bCs/>
          <w:iCs/>
          <w:color w:val="000000"/>
          <w:sz w:val="28"/>
          <w:szCs w:val="28"/>
        </w:rPr>
      </w:pPr>
      <w:r w:rsidRPr="007A05AE">
        <w:rPr>
          <w:sz w:val="28"/>
          <w:szCs w:val="28"/>
        </w:rPr>
        <w:t xml:space="preserve">          Відповідно до підпункту 22 статті 26, пунктів 1, 3 статті 36 Закону України «Про місцеве самоврядування в Україні», пункту 21 частини 1 статті 91 Бюджетного кодексу України, Закону України «Про оборону України», Закону України «Про Збройні Сили України», Указу Президента 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із змінами, Указу Президента України від 24.02.2022 року № 64/2022 «Про введення воєнного стану в Україні» (затверджений Законом України  від 24.02.2022 № 2102/</w:t>
      </w:r>
      <w:r w:rsidRPr="007A05AE">
        <w:rPr>
          <w:sz w:val="28"/>
          <w:szCs w:val="28"/>
          <w:lang w:val="en-US"/>
        </w:rPr>
        <w:t>IX</w:t>
      </w:r>
      <w:r w:rsidRPr="007A05AE">
        <w:rPr>
          <w:sz w:val="28"/>
          <w:szCs w:val="28"/>
        </w:rPr>
        <w:t xml:space="preserve">), Указу Президента України від 07.11.2022 року № 757/2022 «Про продовження строку дії воєнного стану в Україні» (затверджений Законом України  від 16.11.2022 року № 2738-IX), </w:t>
      </w:r>
      <w:r w:rsidRPr="007A05AE">
        <w:rPr>
          <w:bCs/>
          <w:iCs/>
          <w:color w:val="000000"/>
          <w:sz w:val="28"/>
          <w:szCs w:val="28"/>
        </w:rPr>
        <w:t xml:space="preserve">сільська рада </w:t>
      </w:r>
    </w:p>
    <w:p w14:paraId="43AF9081" w14:textId="77777777" w:rsidR="00B45350" w:rsidRPr="007A05AE" w:rsidRDefault="00B45350" w:rsidP="00B45350">
      <w:pPr>
        <w:jc w:val="both"/>
        <w:rPr>
          <w:b/>
          <w:bCs/>
          <w:iCs/>
          <w:color w:val="000000"/>
          <w:sz w:val="28"/>
          <w:szCs w:val="28"/>
        </w:rPr>
      </w:pPr>
      <w:r w:rsidRPr="007A05AE">
        <w:rPr>
          <w:b/>
          <w:bCs/>
          <w:iCs/>
          <w:color w:val="000000"/>
          <w:sz w:val="28"/>
          <w:szCs w:val="28"/>
        </w:rPr>
        <w:t>ВИРІШИЛА:</w:t>
      </w:r>
    </w:p>
    <w:p w14:paraId="4147818D" w14:textId="77777777" w:rsidR="00B45350" w:rsidRPr="007A05AE" w:rsidRDefault="00B45350" w:rsidP="00B45350">
      <w:pPr>
        <w:numPr>
          <w:ilvl w:val="0"/>
          <w:numId w:val="4"/>
        </w:numPr>
        <w:tabs>
          <w:tab w:val="left" w:pos="1134"/>
        </w:tabs>
        <w:spacing w:after="160" w:line="254" w:lineRule="auto"/>
        <w:ind w:left="0" w:firstLine="709"/>
        <w:jc w:val="both"/>
        <w:rPr>
          <w:sz w:val="28"/>
          <w:szCs w:val="28"/>
        </w:rPr>
      </w:pPr>
      <w:r w:rsidRPr="007A05AE">
        <w:rPr>
          <w:sz w:val="28"/>
          <w:szCs w:val="28"/>
        </w:rPr>
        <w:t>Затвердити Програму «Підтримка військових частин Збр</w:t>
      </w:r>
      <w:r w:rsidR="007A0D9C" w:rsidRPr="007A05AE">
        <w:rPr>
          <w:sz w:val="28"/>
          <w:szCs w:val="28"/>
        </w:rPr>
        <w:t>ойних Сил України» на 2024 рік» згідно з додатком.</w:t>
      </w:r>
    </w:p>
    <w:p w14:paraId="6F41CC25" w14:textId="77777777" w:rsidR="00B45350" w:rsidRPr="007A05AE" w:rsidRDefault="00B45350" w:rsidP="00B45350">
      <w:pPr>
        <w:numPr>
          <w:ilvl w:val="0"/>
          <w:numId w:val="4"/>
        </w:numPr>
        <w:tabs>
          <w:tab w:val="left" w:pos="1134"/>
        </w:tabs>
        <w:spacing w:after="160" w:line="254" w:lineRule="auto"/>
        <w:ind w:left="0" w:firstLine="709"/>
        <w:jc w:val="both"/>
        <w:rPr>
          <w:color w:val="00B0F0"/>
          <w:sz w:val="28"/>
          <w:szCs w:val="28"/>
        </w:rPr>
      </w:pPr>
      <w:r w:rsidRPr="007A05AE">
        <w:rPr>
          <w:color w:val="00B0F0"/>
          <w:sz w:val="28"/>
          <w:szCs w:val="28"/>
        </w:rPr>
        <w:t xml:space="preserve">Фінансовому відділу </w:t>
      </w:r>
      <w:proofErr w:type="spellStart"/>
      <w:r w:rsidRPr="007A05AE">
        <w:rPr>
          <w:color w:val="00B0F0"/>
          <w:sz w:val="28"/>
          <w:szCs w:val="28"/>
        </w:rPr>
        <w:t>Степанківської</w:t>
      </w:r>
      <w:proofErr w:type="spellEnd"/>
      <w:r w:rsidRPr="007A05AE">
        <w:rPr>
          <w:color w:val="00B0F0"/>
          <w:sz w:val="28"/>
          <w:szCs w:val="28"/>
        </w:rPr>
        <w:t xml:space="preserve"> сільської ради  передбачити фінансування видатків з бюджету </w:t>
      </w:r>
      <w:proofErr w:type="spellStart"/>
      <w:r w:rsidRPr="007A05AE">
        <w:rPr>
          <w:color w:val="00B0F0"/>
          <w:sz w:val="28"/>
          <w:szCs w:val="28"/>
        </w:rPr>
        <w:t>Степанківської</w:t>
      </w:r>
      <w:proofErr w:type="spellEnd"/>
      <w:r w:rsidRPr="007A05AE">
        <w:rPr>
          <w:color w:val="00B0F0"/>
          <w:sz w:val="28"/>
          <w:szCs w:val="28"/>
        </w:rPr>
        <w:t xml:space="preserve"> сільської територіальної громади на виконання заходів, передбачених Програмою.</w:t>
      </w:r>
    </w:p>
    <w:p w14:paraId="4A41A40C" w14:textId="77777777" w:rsidR="00B45350" w:rsidRPr="007A05AE" w:rsidRDefault="007A0D9C" w:rsidP="007A0D9C">
      <w:pPr>
        <w:widowControl w:val="0"/>
        <w:ind w:firstLine="567"/>
        <w:jc w:val="both"/>
        <w:rPr>
          <w:sz w:val="28"/>
          <w:szCs w:val="28"/>
        </w:rPr>
      </w:pPr>
      <w:r w:rsidRPr="007A05AE">
        <w:rPr>
          <w:sz w:val="28"/>
          <w:szCs w:val="28"/>
        </w:rPr>
        <w:t>3</w:t>
      </w:r>
      <w:r w:rsidR="00B45350" w:rsidRPr="007A05AE">
        <w:rPr>
          <w:sz w:val="28"/>
          <w:szCs w:val="28"/>
        </w:rPr>
        <w:t>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управління комунальним майном.</w:t>
      </w:r>
    </w:p>
    <w:p w14:paraId="533F3CE5" w14:textId="77777777" w:rsidR="00B45350" w:rsidRPr="007A05AE" w:rsidRDefault="00B45350" w:rsidP="00B45350">
      <w:pPr>
        <w:pStyle w:val="a7"/>
        <w:spacing w:after="0"/>
        <w:ind w:firstLine="703"/>
        <w:jc w:val="both"/>
        <w:rPr>
          <w:rFonts w:ascii="Times New Roman" w:hAnsi="Times New Roman"/>
          <w:sz w:val="28"/>
          <w:szCs w:val="28"/>
        </w:rPr>
      </w:pPr>
    </w:p>
    <w:p w14:paraId="3C10038B" w14:textId="77777777" w:rsidR="00B45350" w:rsidRPr="007A05AE" w:rsidRDefault="00B45350" w:rsidP="00B45350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05AE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7A05AE">
        <w:rPr>
          <w:rFonts w:ascii="Times New Roman" w:hAnsi="Times New Roman"/>
          <w:sz w:val="28"/>
          <w:szCs w:val="28"/>
        </w:rPr>
        <w:t xml:space="preserve"> голова</w:t>
      </w:r>
      <w:r w:rsidRPr="007A05A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7A05AE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7A05AE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7A05AE">
        <w:rPr>
          <w:rFonts w:ascii="Times New Roman" w:hAnsi="Times New Roman"/>
          <w:sz w:val="28"/>
          <w:szCs w:val="28"/>
          <w:lang w:val="uk-UA"/>
        </w:rPr>
        <w:tab/>
        <w:t xml:space="preserve">                   Ігор ЧЕКАЛЕНКО</w:t>
      </w:r>
    </w:p>
    <w:p w14:paraId="4D64C9FB" w14:textId="77777777" w:rsidR="00B45350" w:rsidRPr="007A05AE" w:rsidRDefault="00B45350" w:rsidP="00B45350">
      <w:pPr>
        <w:ind w:firstLine="708"/>
        <w:jc w:val="both"/>
        <w:rPr>
          <w:sz w:val="28"/>
          <w:szCs w:val="28"/>
          <w:lang w:eastAsia="ru-RU"/>
        </w:rPr>
      </w:pPr>
    </w:p>
    <w:p w14:paraId="2EA57DE6" w14:textId="77777777" w:rsidR="00B45350" w:rsidRPr="007A05AE" w:rsidRDefault="00B45350" w:rsidP="00B45350">
      <w:pPr>
        <w:ind w:firstLine="708"/>
        <w:jc w:val="both"/>
        <w:rPr>
          <w:sz w:val="28"/>
          <w:szCs w:val="28"/>
          <w:lang w:eastAsia="ru-RU"/>
        </w:rPr>
      </w:pPr>
      <w:r w:rsidRPr="007A05AE">
        <w:rPr>
          <w:sz w:val="28"/>
          <w:szCs w:val="28"/>
          <w:lang w:eastAsia="ru-RU"/>
        </w:rPr>
        <w:t>Підготували</w:t>
      </w:r>
    </w:p>
    <w:p w14:paraId="1DDBA09F" w14:textId="77777777" w:rsidR="00B45350" w:rsidRPr="007A05AE" w:rsidRDefault="00B45350" w:rsidP="00B45350">
      <w:pPr>
        <w:ind w:firstLine="708"/>
        <w:jc w:val="both"/>
        <w:rPr>
          <w:sz w:val="28"/>
          <w:szCs w:val="28"/>
          <w:lang w:eastAsia="ru-RU"/>
        </w:rPr>
      </w:pPr>
      <w:r w:rsidRPr="007A05AE">
        <w:rPr>
          <w:sz w:val="28"/>
          <w:szCs w:val="28"/>
          <w:lang w:eastAsia="ru-RU"/>
        </w:rPr>
        <w:t>Спеціаліст юрисконсульт                     Маргарита ТОКОВА</w:t>
      </w:r>
    </w:p>
    <w:p w14:paraId="0DADB2DB" w14:textId="77777777" w:rsidR="00B45350" w:rsidRPr="007A05AE" w:rsidRDefault="00B45350" w:rsidP="00B45350">
      <w:pPr>
        <w:ind w:firstLine="708"/>
        <w:jc w:val="both"/>
        <w:rPr>
          <w:sz w:val="28"/>
          <w:szCs w:val="28"/>
          <w:lang w:eastAsia="ru-RU"/>
        </w:rPr>
      </w:pPr>
      <w:r w:rsidRPr="007A05AE">
        <w:rPr>
          <w:sz w:val="28"/>
          <w:szCs w:val="28"/>
          <w:lang w:eastAsia="ru-RU"/>
        </w:rPr>
        <w:t>Начальник фінансового відділу           Тамара ОВЧАРЕНКО</w:t>
      </w:r>
    </w:p>
    <w:p w14:paraId="5BB32CC9" w14:textId="77777777" w:rsidR="00B45350" w:rsidRPr="007A05AE" w:rsidRDefault="00B45350" w:rsidP="00B45350">
      <w:pPr>
        <w:ind w:firstLine="708"/>
        <w:jc w:val="both"/>
        <w:rPr>
          <w:sz w:val="28"/>
          <w:szCs w:val="28"/>
          <w:lang w:eastAsia="ru-RU"/>
        </w:rPr>
      </w:pPr>
      <w:r w:rsidRPr="007A05AE">
        <w:rPr>
          <w:sz w:val="28"/>
          <w:szCs w:val="28"/>
          <w:lang w:eastAsia="ru-RU"/>
        </w:rPr>
        <w:t xml:space="preserve">Голова </w:t>
      </w:r>
      <w:proofErr w:type="spellStart"/>
      <w:r w:rsidRPr="007A05AE">
        <w:rPr>
          <w:sz w:val="28"/>
          <w:szCs w:val="28"/>
          <w:lang w:eastAsia="ru-RU"/>
        </w:rPr>
        <w:t>проф.комісії</w:t>
      </w:r>
      <w:proofErr w:type="spellEnd"/>
      <w:r w:rsidRPr="007A05AE">
        <w:rPr>
          <w:sz w:val="28"/>
          <w:szCs w:val="28"/>
          <w:lang w:eastAsia="ru-RU"/>
        </w:rPr>
        <w:t xml:space="preserve">                               Віталій НЕЧАЄНКО</w:t>
      </w:r>
    </w:p>
    <w:p w14:paraId="03CA01D3" w14:textId="77777777" w:rsidR="00B45350" w:rsidRPr="007A05AE" w:rsidRDefault="00B45350" w:rsidP="00B45350">
      <w:pPr>
        <w:ind w:right="-1" w:firstLine="5529"/>
        <w:rPr>
          <w:sz w:val="28"/>
          <w:szCs w:val="28"/>
        </w:rPr>
      </w:pPr>
      <w:r w:rsidRPr="007A05AE">
        <w:rPr>
          <w:sz w:val="28"/>
          <w:szCs w:val="28"/>
        </w:rPr>
        <w:lastRenderedPageBreak/>
        <w:t>ЗАТВЕРДЖЕНО</w:t>
      </w:r>
    </w:p>
    <w:p w14:paraId="77B4B738" w14:textId="77777777" w:rsidR="00B45350" w:rsidRPr="007A05AE" w:rsidRDefault="00B45350" w:rsidP="00B45350">
      <w:pPr>
        <w:ind w:right="-1" w:firstLine="5529"/>
        <w:rPr>
          <w:sz w:val="28"/>
          <w:szCs w:val="28"/>
        </w:rPr>
      </w:pPr>
      <w:r w:rsidRPr="007A05AE">
        <w:rPr>
          <w:sz w:val="28"/>
          <w:szCs w:val="28"/>
        </w:rPr>
        <w:t xml:space="preserve">Рішення </w:t>
      </w:r>
    </w:p>
    <w:p w14:paraId="6AE5C8B1" w14:textId="77777777" w:rsidR="00B45350" w:rsidRPr="007A05AE" w:rsidRDefault="00B45350" w:rsidP="00B45350">
      <w:pPr>
        <w:ind w:right="-1" w:firstLine="5529"/>
        <w:rPr>
          <w:sz w:val="28"/>
          <w:szCs w:val="28"/>
        </w:rPr>
      </w:pPr>
      <w:proofErr w:type="spellStart"/>
      <w:r w:rsidRPr="007A05AE">
        <w:rPr>
          <w:sz w:val="28"/>
          <w:szCs w:val="28"/>
        </w:rPr>
        <w:t>Степанківської</w:t>
      </w:r>
      <w:proofErr w:type="spellEnd"/>
      <w:r w:rsidRPr="007A05AE">
        <w:rPr>
          <w:sz w:val="28"/>
          <w:szCs w:val="28"/>
        </w:rPr>
        <w:t xml:space="preserve"> сільської ради</w:t>
      </w:r>
    </w:p>
    <w:p w14:paraId="0C511721" w14:textId="77777777" w:rsidR="00B45350" w:rsidRPr="007A05AE" w:rsidRDefault="00B45350" w:rsidP="00B45350">
      <w:pPr>
        <w:ind w:right="-1" w:firstLine="5529"/>
        <w:rPr>
          <w:sz w:val="28"/>
          <w:szCs w:val="28"/>
        </w:rPr>
      </w:pPr>
      <w:r w:rsidRPr="007A05AE">
        <w:rPr>
          <w:sz w:val="28"/>
          <w:szCs w:val="28"/>
        </w:rPr>
        <w:t>від  _____2023 № ______</w:t>
      </w:r>
    </w:p>
    <w:p w14:paraId="1DF104F6" w14:textId="77777777" w:rsidR="00B45350" w:rsidRPr="007A05AE" w:rsidRDefault="00B45350" w:rsidP="00B45350">
      <w:pPr>
        <w:ind w:right="-1"/>
        <w:rPr>
          <w:b/>
          <w:bCs/>
          <w:sz w:val="28"/>
          <w:szCs w:val="28"/>
          <w:u w:val="single"/>
        </w:rPr>
      </w:pPr>
    </w:p>
    <w:p w14:paraId="42581F25" w14:textId="77777777" w:rsidR="00B45350" w:rsidRPr="007A05AE" w:rsidRDefault="00B45350" w:rsidP="00B45350">
      <w:pPr>
        <w:ind w:right="-1"/>
        <w:rPr>
          <w:b/>
          <w:bCs/>
          <w:sz w:val="28"/>
          <w:szCs w:val="28"/>
          <w:u w:val="single"/>
        </w:rPr>
      </w:pPr>
    </w:p>
    <w:p w14:paraId="49AF96BF" w14:textId="77777777" w:rsidR="00B45350" w:rsidRPr="007A05AE" w:rsidRDefault="00B45350" w:rsidP="00B45350">
      <w:pPr>
        <w:ind w:right="-1"/>
        <w:rPr>
          <w:b/>
          <w:bCs/>
          <w:sz w:val="28"/>
          <w:szCs w:val="28"/>
          <w:u w:val="single"/>
        </w:rPr>
      </w:pPr>
    </w:p>
    <w:p w14:paraId="70370216" w14:textId="77777777" w:rsidR="00B45350" w:rsidRPr="007A05AE" w:rsidRDefault="00B45350" w:rsidP="00B45350">
      <w:pPr>
        <w:ind w:right="-1"/>
        <w:rPr>
          <w:b/>
          <w:bCs/>
          <w:sz w:val="28"/>
          <w:szCs w:val="28"/>
          <w:u w:val="single"/>
        </w:rPr>
      </w:pPr>
    </w:p>
    <w:p w14:paraId="09580AFE" w14:textId="77777777" w:rsidR="00B45350" w:rsidRPr="007A05AE" w:rsidRDefault="00B45350" w:rsidP="00B45350">
      <w:pPr>
        <w:ind w:right="-1"/>
        <w:rPr>
          <w:b/>
          <w:bCs/>
          <w:sz w:val="28"/>
          <w:szCs w:val="28"/>
          <w:u w:val="single"/>
        </w:rPr>
      </w:pPr>
    </w:p>
    <w:p w14:paraId="11AA75A3" w14:textId="77777777" w:rsidR="00B45350" w:rsidRPr="007A05AE" w:rsidRDefault="00B45350" w:rsidP="00B45350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>Програма</w:t>
      </w:r>
    </w:p>
    <w:p w14:paraId="536FAD01" w14:textId="77777777" w:rsidR="00B45350" w:rsidRPr="007A05AE" w:rsidRDefault="007A0D9C" w:rsidP="00B45350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>«Підтримка</w:t>
      </w:r>
      <w:r w:rsidR="00B45350" w:rsidRPr="007A05AE">
        <w:rPr>
          <w:b/>
          <w:bCs/>
          <w:sz w:val="28"/>
          <w:szCs w:val="28"/>
        </w:rPr>
        <w:t xml:space="preserve"> військових частин Збройних Сил України</w:t>
      </w:r>
      <w:r w:rsidRPr="007A05AE">
        <w:rPr>
          <w:b/>
          <w:bCs/>
          <w:sz w:val="28"/>
          <w:szCs w:val="28"/>
        </w:rPr>
        <w:t>»</w:t>
      </w:r>
      <w:r w:rsidR="00B45350" w:rsidRPr="007A05AE">
        <w:rPr>
          <w:b/>
          <w:bCs/>
          <w:sz w:val="28"/>
          <w:szCs w:val="28"/>
        </w:rPr>
        <w:t xml:space="preserve"> </w:t>
      </w:r>
    </w:p>
    <w:p w14:paraId="7E4CE171" w14:textId="77777777" w:rsidR="00B45350" w:rsidRPr="007A05AE" w:rsidRDefault="00B45350" w:rsidP="00B45350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 xml:space="preserve"> на 2024 рік</w:t>
      </w:r>
    </w:p>
    <w:p w14:paraId="6671A356" w14:textId="77777777" w:rsidR="00B45350" w:rsidRPr="007A05AE" w:rsidRDefault="00B45350" w:rsidP="00B45350">
      <w:pPr>
        <w:ind w:right="-1"/>
        <w:rPr>
          <w:b/>
          <w:bCs/>
          <w:sz w:val="28"/>
          <w:szCs w:val="28"/>
        </w:rPr>
      </w:pPr>
    </w:p>
    <w:p w14:paraId="3093FAAD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38048FEC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221218BE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2B4BF9DB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1CBD0F51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1C015837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7AA1FBE3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33491F5D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1744FBD8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4C7E44C4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2320EEFE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417D4D4E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7F0B8AAA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78D39A15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68CB216B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53CE0792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220555FD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41C09E9B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15917608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0869BC98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5B74C2B9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295F1331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3F700C6D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48999254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468F8D76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0C32C5C1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12D94772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34969B15" w14:textId="77777777" w:rsidR="00B45350" w:rsidRPr="007A05AE" w:rsidRDefault="00B45350" w:rsidP="00B45350">
      <w:pPr>
        <w:ind w:right="-1"/>
        <w:rPr>
          <w:sz w:val="28"/>
          <w:szCs w:val="28"/>
        </w:rPr>
      </w:pPr>
    </w:p>
    <w:p w14:paraId="10C85716" w14:textId="77777777" w:rsidR="00B45350" w:rsidRPr="007A05AE" w:rsidRDefault="00B45350" w:rsidP="00B45350">
      <w:pPr>
        <w:ind w:right="-1"/>
        <w:jc w:val="center"/>
        <w:rPr>
          <w:b/>
          <w:sz w:val="28"/>
          <w:szCs w:val="28"/>
        </w:rPr>
      </w:pPr>
      <w:proofErr w:type="spellStart"/>
      <w:r w:rsidRPr="007A05AE">
        <w:rPr>
          <w:b/>
          <w:sz w:val="28"/>
          <w:szCs w:val="28"/>
        </w:rPr>
        <w:t>с.Степанки</w:t>
      </w:r>
      <w:proofErr w:type="spellEnd"/>
    </w:p>
    <w:p w14:paraId="70C1B464" w14:textId="77777777" w:rsidR="00B45350" w:rsidRPr="007A05AE" w:rsidRDefault="00B45350" w:rsidP="00B45350">
      <w:pPr>
        <w:ind w:right="-1"/>
        <w:jc w:val="center"/>
        <w:rPr>
          <w:sz w:val="28"/>
          <w:szCs w:val="28"/>
        </w:rPr>
      </w:pPr>
      <w:r w:rsidRPr="007A05AE">
        <w:rPr>
          <w:b/>
          <w:sz w:val="28"/>
          <w:szCs w:val="28"/>
        </w:rPr>
        <w:t>2023 рік</w:t>
      </w:r>
    </w:p>
    <w:p w14:paraId="52325285" w14:textId="77777777" w:rsidR="007A0D9C" w:rsidRDefault="007A0D9C" w:rsidP="007A0D9C">
      <w:pPr>
        <w:jc w:val="both"/>
        <w:rPr>
          <w:sz w:val="28"/>
          <w:szCs w:val="28"/>
        </w:rPr>
      </w:pPr>
    </w:p>
    <w:p w14:paraId="6F948B42" w14:textId="77777777" w:rsidR="007A05AE" w:rsidRDefault="007A05AE" w:rsidP="007A0D9C">
      <w:pPr>
        <w:jc w:val="both"/>
        <w:rPr>
          <w:sz w:val="28"/>
          <w:szCs w:val="28"/>
        </w:rPr>
      </w:pPr>
    </w:p>
    <w:p w14:paraId="30AF661A" w14:textId="77777777" w:rsidR="007A05AE" w:rsidRPr="007A05AE" w:rsidRDefault="007A05AE" w:rsidP="007A0D9C">
      <w:pPr>
        <w:jc w:val="both"/>
        <w:rPr>
          <w:sz w:val="28"/>
          <w:szCs w:val="28"/>
        </w:rPr>
      </w:pPr>
    </w:p>
    <w:p w14:paraId="53ECC87D" w14:textId="77777777" w:rsidR="007A0D9C" w:rsidRPr="007A05AE" w:rsidRDefault="007A0D9C" w:rsidP="007A0D9C">
      <w:pPr>
        <w:ind w:left="-993" w:right="1134"/>
        <w:jc w:val="both"/>
        <w:rPr>
          <w:sz w:val="28"/>
          <w:szCs w:val="28"/>
        </w:rPr>
      </w:pPr>
      <w:r w:rsidRPr="007A05AE">
        <w:rPr>
          <w:sz w:val="28"/>
          <w:szCs w:val="28"/>
        </w:rPr>
        <w:lastRenderedPageBreak/>
        <w:t>ПОГОДЖЕНО</w:t>
      </w:r>
    </w:p>
    <w:p w14:paraId="3DD44378" w14:textId="77777777" w:rsidR="007A0D9C" w:rsidRPr="007A05AE" w:rsidRDefault="007A0D9C" w:rsidP="007A0D9C">
      <w:pPr>
        <w:ind w:left="-993" w:right="1134"/>
        <w:rPr>
          <w:sz w:val="28"/>
          <w:szCs w:val="28"/>
        </w:rPr>
      </w:pPr>
    </w:p>
    <w:p w14:paraId="132D2731" w14:textId="77777777" w:rsidR="007A0D9C" w:rsidRPr="007A05AE" w:rsidRDefault="007A0D9C" w:rsidP="007A0D9C">
      <w:pPr>
        <w:pStyle w:val="ab"/>
        <w:ind w:left="-993" w:right="1134"/>
        <w:rPr>
          <w:sz w:val="28"/>
          <w:szCs w:val="28"/>
          <w:lang w:val="uk-UA"/>
        </w:rPr>
      </w:pPr>
      <w:r w:rsidRPr="007A05AE">
        <w:rPr>
          <w:sz w:val="28"/>
          <w:szCs w:val="28"/>
          <w:lang w:val="uk-UA"/>
        </w:rPr>
        <w:t>Секретар сільської ради</w:t>
      </w:r>
      <w:r w:rsidRPr="007A05AE">
        <w:rPr>
          <w:sz w:val="28"/>
          <w:szCs w:val="28"/>
          <w:lang w:val="uk-UA"/>
        </w:rPr>
        <w:tab/>
      </w:r>
      <w:r w:rsidRPr="007A05AE">
        <w:rPr>
          <w:sz w:val="28"/>
          <w:szCs w:val="28"/>
          <w:lang w:val="uk-UA"/>
        </w:rPr>
        <w:tab/>
      </w:r>
      <w:r w:rsidRPr="007A05AE">
        <w:rPr>
          <w:sz w:val="28"/>
          <w:szCs w:val="28"/>
          <w:lang w:val="uk-UA"/>
        </w:rPr>
        <w:tab/>
      </w:r>
      <w:r w:rsidRPr="007A05AE">
        <w:rPr>
          <w:sz w:val="28"/>
          <w:szCs w:val="28"/>
          <w:lang w:val="uk-UA"/>
        </w:rPr>
        <w:tab/>
      </w:r>
      <w:r w:rsidRPr="007A05AE">
        <w:rPr>
          <w:sz w:val="28"/>
          <w:szCs w:val="28"/>
          <w:lang w:val="uk-UA"/>
        </w:rPr>
        <w:tab/>
        <w:t xml:space="preserve">     Інна НЕВГОД</w:t>
      </w:r>
    </w:p>
    <w:p w14:paraId="4645390C" w14:textId="77777777" w:rsidR="007A0D9C" w:rsidRPr="007A05AE" w:rsidRDefault="007A0D9C" w:rsidP="007A0D9C">
      <w:pPr>
        <w:ind w:left="-993" w:right="1134"/>
        <w:rPr>
          <w:sz w:val="28"/>
          <w:szCs w:val="28"/>
        </w:rPr>
      </w:pPr>
    </w:p>
    <w:p w14:paraId="68AA6EAD" w14:textId="77777777" w:rsidR="007A0D9C" w:rsidRPr="007A05AE" w:rsidRDefault="007A0D9C" w:rsidP="007A0D9C">
      <w:pPr>
        <w:ind w:left="-993" w:right="1134"/>
        <w:rPr>
          <w:sz w:val="28"/>
          <w:szCs w:val="28"/>
        </w:rPr>
      </w:pPr>
      <w:r w:rsidRPr="007A05AE">
        <w:rPr>
          <w:sz w:val="28"/>
          <w:szCs w:val="28"/>
        </w:rPr>
        <w:t xml:space="preserve">Постійна комісія з питань фінансів, бюджету, </w:t>
      </w:r>
    </w:p>
    <w:p w14:paraId="6D64E392" w14:textId="77777777" w:rsidR="007A0D9C" w:rsidRPr="007A05AE" w:rsidRDefault="007A0D9C" w:rsidP="007A0D9C">
      <w:pPr>
        <w:ind w:left="-993" w:right="1134"/>
        <w:rPr>
          <w:sz w:val="28"/>
          <w:szCs w:val="28"/>
        </w:rPr>
      </w:pPr>
      <w:r w:rsidRPr="007A05AE">
        <w:rPr>
          <w:sz w:val="28"/>
          <w:szCs w:val="28"/>
        </w:rPr>
        <w:t xml:space="preserve">планування соціально-економічного розвитку, </w:t>
      </w:r>
    </w:p>
    <w:p w14:paraId="527B5A7D" w14:textId="77777777" w:rsidR="007A0D9C" w:rsidRPr="007A05AE" w:rsidRDefault="007A0D9C" w:rsidP="007A0D9C">
      <w:pPr>
        <w:ind w:left="-993" w:right="1134"/>
        <w:rPr>
          <w:sz w:val="28"/>
          <w:szCs w:val="28"/>
        </w:rPr>
      </w:pPr>
      <w:r w:rsidRPr="007A05AE">
        <w:rPr>
          <w:sz w:val="28"/>
          <w:szCs w:val="28"/>
        </w:rPr>
        <w:t xml:space="preserve">інвестицій, міжнародного співробітництва та </w:t>
      </w:r>
    </w:p>
    <w:p w14:paraId="614B5064" w14:textId="77777777" w:rsidR="007A0D9C" w:rsidRPr="007A05AE" w:rsidRDefault="007A0D9C" w:rsidP="007A0D9C">
      <w:pPr>
        <w:ind w:left="-993" w:right="1134"/>
        <w:rPr>
          <w:sz w:val="28"/>
          <w:szCs w:val="28"/>
        </w:rPr>
      </w:pPr>
      <w:r w:rsidRPr="007A05AE">
        <w:rPr>
          <w:sz w:val="28"/>
          <w:szCs w:val="28"/>
        </w:rPr>
        <w:t>управління комунальним майном</w:t>
      </w:r>
      <w:r w:rsidRPr="007A05AE">
        <w:rPr>
          <w:sz w:val="28"/>
          <w:szCs w:val="28"/>
        </w:rPr>
        <w:tab/>
      </w:r>
      <w:r w:rsidRPr="007A05AE">
        <w:rPr>
          <w:sz w:val="28"/>
          <w:szCs w:val="28"/>
        </w:rPr>
        <w:tab/>
      </w:r>
      <w:r w:rsidRPr="007A05AE">
        <w:rPr>
          <w:sz w:val="28"/>
          <w:szCs w:val="28"/>
        </w:rPr>
        <w:tab/>
        <w:t xml:space="preserve">     Віталій НЕЧАЄНКО</w:t>
      </w:r>
    </w:p>
    <w:p w14:paraId="2157E425" w14:textId="77777777" w:rsidR="007A0D9C" w:rsidRPr="007A05AE" w:rsidRDefault="007A0D9C" w:rsidP="007A0D9C">
      <w:pPr>
        <w:ind w:left="-993" w:right="1134"/>
        <w:rPr>
          <w:sz w:val="28"/>
          <w:szCs w:val="28"/>
        </w:rPr>
      </w:pPr>
    </w:p>
    <w:p w14:paraId="43D834C9" w14:textId="77777777" w:rsidR="007A0D9C" w:rsidRPr="007A05AE" w:rsidRDefault="007A0D9C" w:rsidP="007A0D9C">
      <w:pPr>
        <w:pStyle w:val="ad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AE"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  <w:r w:rsidRPr="007A05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05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05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05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Олександр МУСІЄНКО</w:t>
      </w:r>
    </w:p>
    <w:p w14:paraId="586DD896" w14:textId="77777777" w:rsidR="007A0D9C" w:rsidRPr="007A05AE" w:rsidRDefault="007A0D9C" w:rsidP="007A0D9C">
      <w:pPr>
        <w:pStyle w:val="ad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ADCF8" w14:textId="77777777" w:rsidR="007A0D9C" w:rsidRPr="007A05AE" w:rsidRDefault="007A0D9C" w:rsidP="007A0D9C">
      <w:pPr>
        <w:pStyle w:val="ab"/>
        <w:ind w:left="-993" w:right="1134"/>
        <w:rPr>
          <w:sz w:val="28"/>
          <w:szCs w:val="28"/>
          <w:lang w:val="uk-UA"/>
        </w:rPr>
      </w:pPr>
      <w:r w:rsidRPr="007A05AE">
        <w:rPr>
          <w:sz w:val="28"/>
          <w:szCs w:val="28"/>
          <w:lang w:val="uk-UA"/>
        </w:rPr>
        <w:t>Фінансове управління</w:t>
      </w:r>
      <w:r w:rsidRPr="007A05AE">
        <w:rPr>
          <w:sz w:val="28"/>
          <w:szCs w:val="28"/>
          <w:lang w:val="uk-UA"/>
        </w:rPr>
        <w:tab/>
      </w:r>
      <w:r w:rsidRPr="007A05AE">
        <w:rPr>
          <w:sz w:val="28"/>
          <w:szCs w:val="28"/>
          <w:lang w:val="uk-UA"/>
        </w:rPr>
        <w:tab/>
      </w:r>
      <w:r w:rsidRPr="007A05AE">
        <w:rPr>
          <w:sz w:val="28"/>
          <w:szCs w:val="28"/>
          <w:lang w:val="uk-UA"/>
        </w:rPr>
        <w:tab/>
      </w:r>
      <w:r w:rsidRPr="007A05AE">
        <w:rPr>
          <w:sz w:val="28"/>
          <w:szCs w:val="28"/>
          <w:lang w:val="uk-UA"/>
        </w:rPr>
        <w:tab/>
      </w:r>
      <w:r w:rsidRPr="007A05AE">
        <w:rPr>
          <w:sz w:val="28"/>
          <w:szCs w:val="28"/>
          <w:lang w:val="uk-UA"/>
        </w:rPr>
        <w:tab/>
        <w:t xml:space="preserve">    Тамара ОВЧАРЕНКО</w:t>
      </w:r>
    </w:p>
    <w:p w14:paraId="669BCDD7" w14:textId="77777777" w:rsidR="007A0D9C" w:rsidRPr="007A05AE" w:rsidRDefault="007A0D9C" w:rsidP="007A0D9C">
      <w:pPr>
        <w:pStyle w:val="ad"/>
        <w:spacing w:after="0"/>
        <w:ind w:left="-993" w:right="113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349058" w14:textId="77777777" w:rsidR="007A0D9C" w:rsidRPr="007A05AE" w:rsidRDefault="007A0D9C" w:rsidP="007A0D9C">
      <w:pPr>
        <w:pStyle w:val="ad"/>
        <w:spacing w:after="0"/>
        <w:ind w:left="-993" w:right="113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05AE">
        <w:rPr>
          <w:rFonts w:ascii="Times New Roman" w:hAnsi="Times New Roman" w:cs="Times New Roman"/>
          <w:bCs/>
          <w:sz w:val="28"/>
          <w:szCs w:val="28"/>
          <w:lang w:val="uk-UA"/>
        </w:rPr>
        <w:t>Юрисконсульт</w:t>
      </w:r>
      <w:r w:rsidRPr="007A05A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A05A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A05A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A05A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A05A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A05AE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Маргарита ТОКОВА</w:t>
      </w:r>
    </w:p>
    <w:p w14:paraId="35922E47" w14:textId="77777777" w:rsidR="007A0D9C" w:rsidRPr="007A05AE" w:rsidRDefault="007A0D9C" w:rsidP="007A0D9C">
      <w:pPr>
        <w:pStyle w:val="ad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061703" w14:textId="77777777" w:rsidR="007A0D9C" w:rsidRPr="007A05AE" w:rsidRDefault="007A0D9C" w:rsidP="007A0D9C">
      <w:pPr>
        <w:pStyle w:val="ab"/>
        <w:ind w:left="-993" w:right="1134"/>
        <w:rPr>
          <w:sz w:val="28"/>
          <w:szCs w:val="28"/>
          <w:lang w:val="uk-UA"/>
        </w:rPr>
      </w:pPr>
      <w:r w:rsidRPr="007A05AE">
        <w:rPr>
          <w:sz w:val="28"/>
          <w:szCs w:val="28"/>
          <w:lang w:val="uk-UA"/>
        </w:rPr>
        <w:t xml:space="preserve">Сектор з питань мобілізаційної та </w:t>
      </w:r>
    </w:p>
    <w:p w14:paraId="38ADA7EE" w14:textId="77777777" w:rsidR="007A0D9C" w:rsidRPr="007A05AE" w:rsidRDefault="007A0D9C" w:rsidP="007A0D9C">
      <w:pPr>
        <w:pStyle w:val="ab"/>
        <w:ind w:left="-993" w:right="1134"/>
        <w:rPr>
          <w:sz w:val="28"/>
          <w:szCs w:val="28"/>
          <w:lang w:val="uk-UA"/>
        </w:rPr>
      </w:pPr>
      <w:r w:rsidRPr="007A05AE">
        <w:rPr>
          <w:sz w:val="28"/>
          <w:szCs w:val="28"/>
          <w:lang w:val="uk-UA"/>
        </w:rPr>
        <w:t>оборонної роботи                                                     Олег МИГАЛЬ</w:t>
      </w:r>
    </w:p>
    <w:p w14:paraId="79102721" w14:textId="77777777" w:rsidR="00B45350" w:rsidRPr="007A05AE" w:rsidRDefault="007A0D9C" w:rsidP="007A0D9C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sz w:val="28"/>
          <w:szCs w:val="28"/>
        </w:rPr>
        <w:br w:type="page"/>
      </w:r>
      <w:r w:rsidR="00B45350" w:rsidRPr="007A05AE">
        <w:rPr>
          <w:b/>
          <w:bCs/>
          <w:sz w:val="28"/>
          <w:szCs w:val="28"/>
        </w:rPr>
        <w:lastRenderedPageBreak/>
        <w:t>І. Паспорт Програми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666"/>
        <w:gridCol w:w="6343"/>
      </w:tblGrid>
      <w:tr w:rsidR="00B45350" w:rsidRPr="007A05AE" w14:paraId="35EE8D81" w14:textId="77777777" w:rsidTr="00687A5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1CBD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7353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09F4" w14:textId="77777777" w:rsidR="00B45350" w:rsidRPr="007A05AE" w:rsidRDefault="00B45350" w:rsidP="00687A51">
            <w:pPr>
              <w:ind w:right="-1" w:firstLine="5529"/>
              <w:rPr>
                <w:sz w:val="28"/>
                <w:szCs w:val="28"/>
              </w:rPr>
            </w:pPr>
          </w:p>
          <w:p w14:paraId="5D807E1A" w14:textId="77777777" w:rsidR="00B45350" w:rsidRPr="007A05AE" w:rsidRDefault="00B45350" w:rsidP="00687A51">
            <w:pPr>
              <w:ind w:right="-1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 xml:space="preserve">Виконавчий комітет </w:t>
            </w:r>
            <w:proofErr w:type="spellStart"/>
            <w:r w:rsidRPr="007A05AE">
              <w:rPr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ради</w:t>
            </w:r>
          </w:p>
          <w:p w14:paraId="25728895" w14:textId="77777777" w:rsidR="00B45350" w:rsidRPr="007A05AE" w:rsidRDefault="00B45350" w:rsidP="00687A51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B45350" w:rsidRPr="007A05AE" w14:paraId="34747579" w14:textId="77777777" w:rsidTr="00687A5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4B62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A6F2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Розпорядчі документи, відповідно до яких розроблено Програму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8289" w14:textId="77777777" w:rsidR="00B45350" w:rsidRPr="007A05AE" w:rsidRDefault="00B45350" w:rsidP="00687A51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Закон України «Про місцеве самоврядування в Україні», ст. 91 та ст. 22</w:t>
            </w:r>
            <w:r w:rsidRPr="007A05AE">
              <w:rPr>
                <w:sz w:val="28"/>
                <w:szCs w:val="28"/>
                <w:vertAlign w:val="superscript"/>
              </w:rPr>
              <w:t xml:space="preserve">2  </w:t>
            </w:r>
            <w:r w:rsidRPr="007A05AE">
              <w:rPr>
                <w:sz w:val="28"/>
                <w:szCs w:val="28"/>
              </w:rPr>
              <w:t xml:space="preserve">розділу </w:t>
            </w:r>
            <w:r w:rsidRPr="007A05AE">
              <w:rPr>
                <w:sz w:val="28"/>
                <w:szCs w:val="28"/>
                <w:lang w:val="en-US"/>
              </w:rPr>
              <w:t>VI</w:t>
            </w:r>
            <w:r w:rsidRPr="007A05AE">
              <w:rPr>
                <w:sz w:val="28"/>
                <w:szCs w:val="28"/>
              </w:rPr>
              <w:t xml:space="preserve"> «Прикінцеві та перехідні положення» Бюджетного Кодексу України</w:t>
            </w:r>
          </w:p>
        </w:tc>
      </w:tr>
      <w:tr w:rsidR="00B45350" w:rsidRPr="007A05AE" w14:paraId="67B8359F" w14:textId="77777777" w:rsidTr="00687A5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632B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5C02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AE70" w14:textId="77777777" w:rsidR="00B45350" w:rsidRPr="007A05AE" w:rsidRDefault="00B45350" w:rsidP="00687A51">
            <w:pPr>
              <w:ind w:right="-1" w:firstLine="5529"/>
              <w:rPr>
                <w:sz w:val="28"/>
                <w:szCs w:val="28"/>
                <w:lang w:val="ru-RU"/>
              </w:rPr>
            </w:pPr>
          </w:p>
          <w:p w14:paraId="11D6E651" w14:textId="77777777" w:rsidR="00B45350" w:rsidRPr="007A05AE" w:rsidRDefault="00B45350" w:rsidP="00687A51">
            <w:pPr>
              <w:ind w:right="-1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7A05AE">
              <w:rPr>
                <w:sz w:val="28"/>
                <w:szCs w:val="28"/>
              </w:rPr>
              <w:t>иконавчі</w:t>
            </w:r>
            <w:proofErr w:type="spellEnd"/>
            <w:r w:rsidRPr="007A05AE">
              <w:rPr>
                <w:sz w:val="28"/>
                <w:szCs w:val="28"/>
              </w:rPr>
              <w:t xml:space="preserve"> органи </w:t>
            </w:r>
            <w:proofErr w:type="spellStart"/>
            <w:r w:rsidRPr="007A05AE">
              <w:rPr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ради</w:t>
            </w:r>
          </w:p>
          <w:p w14:paraId="7C4E6CFE" w14:textId="77777777" w:rsidR="00B45350" w:rsidRPr="007A05AE" w:rsidRDefault="00B45350" w:rsidP="00687A51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B45350" w:rsidRPr="007A05AE" w14:paraId="7EAC0F3F" w14:textId="77777777" w:rsidTr="00687A5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FD97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1C0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4FED" w14:textId="77777777" w:rsidR="007A0D9C" w:rsidRPr="007A05AE" w:rsidRDefault="007A0D9C" w:rsidP="007A0D9C">
            <w:pPr>
              <w:ind w:right="-1"/>
              <w:rPr>
                <w:color w:val="00B0F0"/>
                <w:sz w:val="28"/>
                <w:szCs w:val="28"/>
              </w:rPr>
            </w:pPr>
            <w:r w:rsidRPr="007A05AE">
              <w:rPr>
                <w:color w:val="00B0F0"/>
                <w:sz w:val="28"/>
                <w:szCs w:val="28"/>
              </w:rPr>
              <w:t xml:space="preserve">Військові частини Збройних Сил України </w:t>
            </w:r>
          </w:p>
          <w:p w14:paraId="51C7DD29" w14:textId="77777777" w:rsidR="007A0D9C" w:rsidRPr="007A05AE" w:rsidRDefault="007A0D9C" w:rsidP="007A0D9C">
            <w:pPr>
              <w:suppressAutoHyphens w:val="0"/>
              <w:jc w:val="both"/>
              <w:rPr>
                <w:color w:val="00B0F0"/>
                <w:sz w:val="28"/>
                <w:szCs w:val="28"/>
              </w:rPr>
            </w:pPr>
            <w:r w:rsidRPr="007A05AE">
              <w:rPr>
                <w:color w:val="00B0F0"/>
                <w:sz w:val="28"/>
                <w:szCs w:val="28"/>
              </w:rPr>
              <w:t xml:space="preserve">Фінансовий відділ </w:t>
            </w:r>
            <w:proofErr w:type="spellStart"/>
            <w:r w:rsidRPr="007A05AE">
              <w:rPr>
                <w:color w:val="00B0F0"/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color w:val="00B0F0"/>
                <w:sz w:val="28"/>
                <w:szCs w:val="28"/>
              </w:rPr>
              <w:t xml:space="preserve"> сільської ради </w:t>
            </w:r>
          </w:p>
          <w:p w14:paraId="7B7C5238" w14:textId="77777777" w:rsidR="007A0D9C" w:rsidRPr="007A05AE" w:rsidRDefault="007A0D9C" w:rsidP="007A0D9C">
            <w:pPr>
              <w:suppressAutoHyphens w:val="0"/>
              <w:jc w:val="both"/>
              <w:rPr>
                <w:color w:val="00B0F0"/>
                <w:sz w:val="28"/>
                <w:szCs w:val="28"/>
              </w:rPr>
            </w:pPr>
            <w:r w:rsidRPr="007A05AE">
              <w:rPr>
                <w:color w:val="00B0F0"/>
                <w:sz w:val="28"/>
                <w:szCs w:val="28"/>
              </w:rPr>
              <w:t xml:space="preserve">Виконавчий комітет </w:t>
            </w:r>
            <w:proofErr w:type="spellStart"/>
            <w:r w:rsidRPr="007A05AE">
              <w:rPr>
                <w:color w:val="00B0F0"/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color w:val="00B0F0"/>
                <w:sz w:val="28"/>
                <w:szCs w:val="28"/>
              </w:rPr>
              <w:t xml:space="preserve"> сільської ради</w:t>
            </w:r>
          </w:p>
          <w:p w14:paraId="6B6B36DC" w14:textId="77777777" w:rsidR="007A0D9C" w:rsidRPr="007A05AE" w:rsidRDefault="007A0D9C" w:rsidP="007A0D9C">
            <w:pPr>
              <w:suppressAutoHyphens w:val="0"/>
              <w:jc w:val="both"/>
              <w:rPr>
                <w:color w:val="00B0F0"/>
                <w:sz w:val="28"/>
                <w:szCs w:val="28"/>
                <w:lang w:eastAsia="ru-RU"/>
              </w:rPr>
            </w:pPr>
            <w:r w:rsidRPr="007A05AE">
              <w:rPr>
                <w:color w:val="00B0F0"/>
                <w:sz w:val="28"/>
                <w:szCs w:val="28"/>
              </w:rPr>
              <w:t xml:space="preserve">(в частині перерахунку міжбюджетних трансфертів), </w:t>
            </w:r>
            <w:proofErr w:type="spellStart"/>
            <w:r w:rsidRPr="007A05AE">
              <w:rPr>
                <w:color w:val="00B0F0"/>
                <w:sz w:val="28"/>
                <w:szCs w:val="28"/>
              </w:rPr>
              <w:t>Степанківська</w:t>
            </w:r>
            <w:proofErr w:type="spellEnd"/>
            <w:r w:rsidRPr="007A05AE">
              <w:rPr>
                <w:color w:val="00B0F0"/>
                <w:sz w:val="28"/>
                <w:szCs w:val="28"/>
              </w:rPr>
              <w:t xml:space="preserve"> сільська рада,</w:t>
            </w:r>
            <w:r w:rsidRPr="007A05AE">
              <w:rPr>
                <w:color w:val="00B0F0"/>
                <w:sz w:val="28"/>
                <w:szCs w:val="28"/>
                <w:lang w:eastAsia="ru-RU"/>
              </w:rPr>
              <w:t xml:space="preserve"> Міністерство оборони України, </w:t>
            </w:r>
          </w:p>
          <w:p w14:paraId="0B249454" w14:textId="77777777" w:rsidR="007A0D9C" w:rsidRPr="007A05AE" w:rsidRDefault="007A0D9C" w:rsidP="007A0D9C">
            <w:pPr>
              <w:suppressAutoHyphens w:val="0"/>
              <w:jc w:val="both"/>
              <w:rPr>
                <w:color w:val="00B0F0"/>
                <w:sz w:val="28"/>
                <w:szCs w:val="28"/>
                <w:lang w:eastAsia="ru-RU"/>
              </w:rPr>
            </w:pPr>
            <w:r w:rsidRPr="007A05AE">
              <w:rPr>
                <w:color w:val="00B0F0"/>
                <w:sz w:val="28"/>
                <w:szCs w:val="28"/>
                <w:lang w:eastAsia="ru-RU"/>
              </w:rPr>
              <w:t xml:space="preserve">Черкаська обласна військова адміністрація, </w:t>
            </w:r>
          </w:p>
          <w:p w14:paraId="155B1E7B" w14:textId="77777777" w:rsidR="007A0D9C" w:rsidRPr="007A05AE" w:rsidRDefault="007A0D9C" w:rsidP="007A0D9C">
            <w:pPr>
              <w:suppressAutoHyphens w:val="0"/>
              <w:jc w:val="both"/>
              <w:rPr>
                <w:color w:val="00B0F0"/>
                <w:sz w:val="28"/>
                <w:szCs w:val="28"/>
                <w:lang w:eastAsia="ru-RU"/>
              </w:rPr>
            </w:pPr>
            <w:r w:rsidRPr="007A05AE">
              <w:rPr>
                <w:color w:val="00B0F0"/>
                <w:sz w:val="28"/>
                <w:szCs w:val="28"/>
                <w:lang w:eastAsia="ru-RU"/>
              </w:rPr>
              <w:t>Черкаська районна військова адміністрація</w:t>
            </w:r>
          </w:p>
          <w:p w14:paraId="63ACFE7E" w14:textId="77777777" w:rsidR="007A0D9C" w:rsidRPr="007A05AE" w:rsidRDefault="007A0D9C" w:rsidP="00687A51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B45350" w:rsidRPr="007A05AE" w14:paraId="62381010" w14:textId="77777777" w:rsidTr="00687A5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E2C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023E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F092" w14:textId="77777777" w:rsidR="007A0D9C" w:rsidRPr="007A05AE" w:rsidRDefault="007A0D9C" w:rsidP="007A0D9C">
            <w:pPr>
              <w:ind w:right="-1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 xml:space="preserve">Військові частини Збройних Сил України </w:t>
            </w:r>
          </w:p>
          <w:p w14:paraId="2FE0E82F" w14:textId="77777777" w:rsidR="00B45350" w:rsidRPr="007A05AE" w:rsidRDefault="00B45350" w:rsidP="007A0D9C">
            <w:pPr>
              <w:suppressAutoHyphens w:val="0"/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B45350" w:rsidRPr="007A05AE" w14:paraId="749F3AAC" w14:textId="77777777" w:rsidTr="00687A5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3079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52B2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4E1B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2024 рік</w:t>
            </w:r>
          </w:p>
        </w:tc>
      </w:tr>
      <w:tr w:rsidR="00B45350" w:rsidRPr="007A05AE" w14:paraId="572F4550" w14:textId="77777777" w:rsidTr="00687A5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C2A9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8FB5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E314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Місцевий бюджет, державний бюджет та інші джерела не заборонені законодавством</w:t>
            </w:r>
          </w:p>
        </w:tc>
      </w:tr>
      <w:tr w:rsidR="00B45350" w:rsidRPr="007A05AE" w14:paraId="35966C9B" w14:textId="77777777" w:rsidTr="00687A5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001A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D0D0" w14:textId="77777777" w:rsidR="00B45350" w:rsidRPr="007A05AE" w:rsidRDefault="00B45350" w:rsidP="00687A51">
            <w:pPr>
              <w:ind w:right="-1"/>
              <w:jc w:val="center"/>
              <w:rPr>
                <w:color w:val="00B0F0"/>
                <w:sz w:val="28"/>
                <w:szCs w:val="28"/>
                <w:lang w:eastAsia="en-US"/>
              </w:rPr>
            </w:pPr>
            <w:r w:rsidRPr="007A05AE">
              <w:rPr>
                <w:rFonts w:cs="Microsoft Sans Serif"/>
                <w:color w:val="00B0F0"/>
                <w:sz w:val="28"/>
                <w:szCs w:val="28"/>
                <w:lang w:eastAsia="uk-UA" w:bidi="uk-UA"/>
              </w:rPr>
              <w:t>Фінансування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C6ED" w14:textId="77777777" w:rsidR="00B45350" w:rsidRPr="007A05AE" w:rsidRDefault="00B45350" w:rsidP="00687A51">
            <w:pPr>
              <w:ind w:right="-1"/>
              <w:rPr>
                <w:color w:val="00B0F0"/>
                <w:sz w:val="28"/>
                <w:szCs w:val="28"/>
                <w:lang w:eastAsia="en-US"/>
              </w:rPr>
            </w:pPr>
            <w:r w:rsidRPr="007A05AE">
              <w:rPr>
                <w:rFonts w:cs="Microsoft Sans Serif"/>
                <w:color w:val="00B0F0"/>
                <w:spacing w:val="2"/>
                <w:sz w:val="28"/>
                <w:szCs w:val="28"/>
                <w:lang w:eastAsia="uk-UA" w:bidi="uk-UA"/>
              </w:rPr>
              <w:t xml:space="preserve">Фінансування за рахунок коштів бюджету </w:t>
            </w:r>
            <w:proofErr w:type="spellStart"/>
            <w:r w:rsidRPr="007A05AE">
              <w:rPr>
                <w:rFonts w:cs="Microsoft Sans Serif"/>
                <w:color w:val="00B0F0"/>
                <w:spacing w:val="2"/>
                <w:sz w:val="28"/>
                <w:szCs w:val="28"/>
                <w:lang w:eastAsia="uk-UA" w:bidi="uk-UA"/>
              </w:rPr>
              <w:t>Степанківської</w:t>
            </w:r>
            <w:proofErr w:type="spellEnd"/>
            <w:r w:rsidRPr="007A05AE">
              <w:rPr>
                <w:rFonts w:cs="Microsoft Sans Serif"/>
                <w:color w:val="00B0F0"/>
                <w:spacing w:val="2"/>
                <w:sz w:val="28"/>
                <w:szCs w:val="28"/>
                <w:lang w:eastAsia="uk-UA" w:bidi="uk-UA"/>
              </w:rPr>
              <w:t xml:space="preserve"> сільської територіальної громади та інших джерел, незаборонених чинним законодавством</w:t>
            </w:r>
          </w:p>
        </w:tc>
      </w:tr>
      <w:tr w:rsidR="00B45350" w:rsidRPr="007A05AE" w14:paraId="1BD0FAB9" w14:textId="77777777" w:rsidTr="00687A5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4F8C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9484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3996" w14:textId="77777777" w:rsidR="00B45350" w:rsidRPr="007A05AE" w:rsidRDefault="00B45350" w:rsidP="00687A51">
            <w:pPr>
              <w:suppressAutoHyphens w:val="0"/>
              <w:jc w:val="both"/>
              <w:rPr>
                <w:color w:val="00B0F0"/>
                <w:sz w:val="28"/>
                <w:szCs w:val="28"/>
              </w:rPr>
            </w:pPr>
            <w:r w:rsidRPr="007A05AE">
              <w:rPr>
                <w:color w:val="00B0F0"/>
                <w:sz w:val="28"/>
                <w:szCs w:val="28"/>
              </w:rPr>
              <w:t xml:space="preserve">Виконавчий комітет </w:t>
            </w:r>
            <w:proofErr w:type="spellStart"/>
            <w:r w:rsidRPr="007A05AE">
              <w:rPr>
                <w:color w:val="00B0F0"/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color w:val="00B0F0"/>
                <w:sz w:val="28"/>
                <w:szCs w:val="28"/>
              </w:rPr>
              <w:t xml:space="preserve"> сільської ради</w:t>
            </w:r>
          </w:p>
        </w:tc>
      </w:tr>
    </w:tbl>
    <w:p w14:paraId="3B2F4CC5" w14:textId="77777777" w:rsidR="00B45350" w:rsidRPr="007A05AE" w:rsidRDefault="00B45350" w:rsidP="00B45350">
      <w:pPr>
        <w:ind w:right="-1"/>
        <w:rPr>
          <w:b/>
          <w:bCs/>
          <w:sz w:val="28"/>
          <w:szCs w:val="28"/>
          <w:lang w:eastAsia="en-US"/>
        </w:rPr>
      </w:pPr>
    </w:p>
    <w:p w14:paraId="20A0F8EF" w14:textId="77777777" w:rsidR="00B45350" w:rsidRPr="007A05AE" w:rsidRDefault="00B45350" w:rsidP="00B45350">
      <w:pPr>
        <w:ind w:right="-1"/>
        <w:rPr>
          <w:b/>
          <w:bCs/>
          <w:sz w:val="28"/>
          <w:szCs w:val="28"/>
        </w:rPr>
      </w:pPr>
    </w:p>
    <w:p w14:paraId="5A7ABAB8" w14:textId="77777777" w:rsidR="00B45350" w:rsidRPr="007A05AE" w:rsidRDefault="00B45350" w:rsidP="00B45350">
      <w:pPr>
        <w:ind w:right="-1"/>
        <w:rPr>
          <w:b/>
          <w:bCs/>
          <w:sz w:val="28"/>
          <w:szCs w:val="28"/>
        </w:rPr>
      </w:pPr>
    </w:p>
    <w:p w14:paraId="315A1324" w14:textId="77777777" w:rsidR="00B45350" w:rsidRPr="007A05AE" w:rsidRDefault="00B45350" w:rsidP="00B45350">
      <w:pPr>
        <w:ind w:right="-1"/>
        <w:rPr>
          <w:b/>
          <w:bCs/>
          <w:sz w:val="28"/>
          <w:szCs w:val="28"/>
        </w:rPr>
      </w:pPr>
    </w:p>
    <w:p w14:paraId="679D0DF0" w14:textId="77777777" w:rsidR="00B45350" w:rsidRPr="007A05AE" w:rsidRDefault="00B45350" w:rsidP="00B45350">
      <w:pPr>
        <w:ind w:right="-1"/>
        <w:rPr>
          <w:b/>
          <w:bCs/>
          <w:sz w:val="28"/>
          <w:szCs w:val="28"/>
        </w:rPr>
      </w:pPr>
    </w:p>
    <w:p w14:paraId="0F2CA36E" w14:textId="77777777" w:rsidR="00B45350" w:rsidRPr="007A05AE" w:rsidRDefault="00B45350" w:rsidP="00B45350">
      <w:pPr>
        <w:ind w:right="-1"/>
        <w:rPr>
          <w:b/>
          <w:bCs/>
          <w:sz w:val="28"/>
          <w:szCs w:val="28"/>
        </w:rPr>
      </w:pPr>
    </w:p>
    <w:p w14:paraId="3E867460" w14:textId="77777777" w:rsidR="00B45350" w:rsidRDefault="00B45350" w:rsidP="00B45350">
      <w:pPr>
        <w:ind w:right="-1"/>
        <w:rPr>
          <w:b/>
          <w:bCs/>
          <w:sz w:val="28"/>
          <w:szCs w:val="28"/>
        </w:rPr>
      </w:pPr>
    </w:p>
    <w:p w14:paraId="472B504E" w14:textId="77777777" w:rsidR="007A05AE" w:rsidRPr="007A05AE" w:rsidRDefault="007A05AE" w:rsidP="00B45350">
      <w:pPr>
        <w:ind w:right="-1"/>
        <w:rPr>
          <w:b/>
          <w:bCs/>
          <w:sz w:val="28"/>
          <w:szCs w:val="28"/>
        </w:rPr>
      </w:pPr>
    </w:p>
    <w:p w14:paraId="63B49A79" w14:textId="77777777" w:rsidR="00B45350" w:rsidRPr="007A05AE" w:rsidRDefault="00B45350" w:rsidP="00B45350">
      <w:pPr>
        <w:ind w:right="-1"/>
        <w:rPr>
          <w:b/>
          <w:bCs/>
          <w:sz w:val="28"/>
          <w:szCs w:val="28"/>
        </w:rPr>
      </w:pPr>
    </w:p>
    <w:p w14:paraId="22970181" w14:textId="77777777" w:rsidR="00B45350" w:rsidRPr="007A05AE" w:rsidRDefault="00B45350" w:rsidP="00B45350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>ІІ. Визначення проблеми, на розв’язання</w:t>
      </w:r>
    </w:p>
    <w:p w14:paraId="16217AC5" w14:textId="77777777" w:rsidR="00B45350" w:rsidRPr="007A05AE" w:rsidRDefault="00B45350" w:rsidP="00B45350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>якої спрямована Програма</w:t>
      </w:r>
    </w:p>
    <w:p w14:paraId="1D6FA74B" w14:textId="77777777" w:rsidR="00B45350" w:rsidRPr="007A05AE" w:rsidRDefault="00B45350" w:rsidP="00B45350">
      <w:pPr>
        <w:ind w:right="-1"/>
        <w:jc w:val="both"/>
        <w:rPr>
          <w:sz w:val="28"/>
          <w:szCs w:val="28"/>
        </w:rPr>
      </w:pPr>
      <w:r w:rsidRPr="007A05AE">
        <w:rPr>
          <w:sz w:val="28"/>
          <w:szCs w:val="28"/>
        </w:rPr>
        <w:lastRenderedPageBreak/>
        <w:tab/>
        <w:t>В зв’язку зі збройною агресією російської федерації, ситуація в країні залишається напруженою. Збройні сили російської федерації не припиняють спроб наступу на сході та півдні нашої держави. Збройна агресія проти України продовжує залишатись головною загрозою для миру і безпеки нашої держави. Також, є окупованою частина території України.</w:t>
      </w:r>
    </w:p>
    <w:p w14:paraId="5F71A5E9" w14:textId="77777777" w:rsidR="00B45350" w:rsidRPr="007A05AE" w:rsidRDefault="00B45350" w:rsidP="00B45350">
      <w:pPr>
        <w:ind w:right="-1"/>
        <w:jc w:val="both"/>
        <w:rPr>
          <w:sz w:val="28"/>
          <w:szCs w:val="28"/>
        </w:rPr>
      </w:pPr>
      <w:r w:rsidRPr="007A05AE">
        <w:rPr>
          <w:sz w:val="28"/>
          <w:szCs w:val="28"/>
        </w:rPr>
        <w:tab/>
        <w:t>Таке становище вимагає від України підтримувати Збройні Сили у боєздатному стані, нарощувати їх здатність давати адекватну відповідь реальним і потенційним загрозам, підвищувати престиж військової служби.</w:t>
      </w:r>
    </w:p>
    <w:p w14:paraId="25F6C84B" w14:textId="77777777" w:rsidR="00B45350" w:rsidRPr="007A05AE" w:rsidRDefault="00B45350" w:rsidP="00B45350">
      <w:pPr>
        <w:ind w:right="-1"/>
        <w:jc w:val="both"/>
        <w:rPr>
          <w:sz w:val="28"/>
          <w:szCs w:val="28"/>
        </w:rPr>
      </w:pPr>
      <w:r w:rsidRPr="007A05AE">
        <w:rPr>
          <w:sz w:val="28"/>
          <w:szCs w:val="28"/>
        </w:rPr>
        <w:tab/>
        <w:t>Зазначені умови викликають необхідність формування нової ідеології запровадження на державному та місцевому рівнях невідкладних заходів, у тому числі розроблення цієї Програми і реалізації передбачених нею заходів.</w:t>
      </w:r>
    </w:p>
    <w:p w14:paraId="076EA743" w14:textId="77777777" w:rsidR="007A0D9C" w:rsidRPr="007A05AE" w:rsidRDefault="00B45350" w:rsidP="007A0D9C">
      <w:pPr>
        <w:pStyle w:val="a5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7A05AE">
        <w:rPr>
          <w:sz w:val="28"/>
          <w:szCs w:val="28"/>
        </w:rPr>
        <w:tab/>
      </w:r>
      <w:r w:rsidR="007A0D9C" w:rsidRPr="007A05AE">
        <w:rPr>
          <w:rFonts w:ascii="Times New Roman" w:hAnsi="Times New Roman" w:cs="Times New Roman"/>
          <w:sz w:val="28"/>
          <w:szCs w:val="28"/>
        </w:rPr>
        <w:t>Програма передбачає</w:t>
      </w:r>
      <w:r w:rsidR="007A0D9C"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0D9C" w:rsidRPr="007A05AE">
        <w:rPr>
          <w:rFonts w:ascii="Times New Roman" w:hAnsi="Times New Roman" w:cs="Times New Roman"/>
          <w:sz w:val="28"/>
          <w:szCs w:val="28"/>
        </w:rPr>
        <w:t>розв’язання</w:t>
      </w:r>
      <w:r w:rsidR="007A0D9C"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0D9C" w:rsidRPr="007A05AE">
        <w:rPr>
          <w:rFonts w:ascii="Times New Roman" w:hAnsi="Times New Roman" w:cs="Times New Roman"/>
          <w:sz w:val="28"/>
          <w:szCs w:val="28"/>
        </w:rPr>
        <w:t>проблем</w:t>
      </w:r>
      <w:r w:rsidR="007A0D9C"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0D9C" w:rsidRPr="007A05AE">
        <w:rPr>
          <w:rFonts w:ascii="Times New Roman" w:hAnsi="Times New Roman" w:cs="Times New Roman"/>
          <w:sz w:val="28"/>
          <w:szCs w:val="28"/>
        </w:rPr>
        <w:t>матеріально-технічного</w:t>
      </w:r>
      <w:r w:rsidR="007A0D9C"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0D9C" w:rsidRPr="007A05AE">
        <w:rPr>
          <w:rFonts w:ascii="Times New Roman" w:hAnsi="Times New Roman" w:cs="Times New Roman"/>
          <w:sz w:val="28"/>
          <w:szCs w:val="28"/>
        </w:rPr>
        <w:t>забезпечення</w:t>
      </w:r>
      <w:r w:rsidR="007A0D9C"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0D9C" w:rsidRPr="007A05AE">
        <w:rPr>
          <w:rFonts w:ascii="Times New Roman" w:hAnsi="Times New Roman" w:cs="Times New Roman"/>
          <w:sz w:val="28"/>
          <w:szCs w:val="28"/>
        </w:rPr>
        <w:t>військових</w:t>
      </w:r>
      <w:r w:rsidR="007A0D9C"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0D9C" w:rsidRPr="007A05AE">
        <w:rPr>
          <w:rFonts w:ascii="Times New Roman" w:hAnsi="Times New Roman" w:cs="Times New Roman"/>
          <w:sz w:val="28"/>
          <w:szCs w:val="28"/>
        </w:rPr>
        <w:t>частин</w:t>
      </w:r>
      <w:r w:rsidR="007A0D9C"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та підрозділів </w:t>
      </w:r>
      <w:r w:rsidR="007A0D9C" w:rsidRPr="007A05AE">
        <w:rPr>
          <w:rFonts w:ascii="Times New Roman" w:hAnsi="Times New Roman" w:cs="Times New Roman"/>
          <w:sz w:val="28"/>
          <w:szCs w:val="28"/>
        </w:rPr>
        <w:t>Збройних</w:t>
      </w:r>
      <w:r w:rsidR="007A0D9C"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7A0D9C" w:rsidRPr="007A05AE">
        <w:rPr>
          <w:rFonts w:ascii="Times New Roman" w:hAnsi="Times New Roman" w:cs="Times New Roman"/>
          <w:sz w:val="28"/>
          <w:szCs w:val="28"/>
        </w:rPr>
        <w:t>ил</w:t>
      </w:r>
      <w:r w:rsidR="007A0D9C"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0D9C" w:rsidRPr="007A05AE">
        <w:rPr>
          <w:rFonts w:ascii="Times New Roman" w:hAnsi="Times New Roman" w:cs="Times New Roman"/>
          <w:sz w:val="28"/>
          <w:szCs w:val="28"/>
        </w:rPr>
        <w:t>України та спрямована на реалізацію державної політики у сфері захисту</w:t>
      </w:r>
      <w:r w:rsidR="007A0D9C" w:rsidRPr="007A05AE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суверенітету,</w:t>
      </w:r>
      <w:r w:rsidR="007A0D9C" w:rsidRPr="007A05AE">
        <w:rPr>
          <w:rFonts w:ascii="Times New Roman" w:hAnsi="Times New Roman" w:cs="Times New Roman"/>
          <w:sz w:val="28"/>
          <w:szCs w:val="28"/>
        </w:rPr>
        <w:t xml:space="preserve"> незалежності та територіальної цілісності держави на період введення воєнного стану на території України</w:t>
      </w:r>
      <w:r w:rsidR="007A0D9C" w:rsidRPr="007A05AE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</w:p>
    <w:p w14:paraId="3B1369CA" w14:textId="77777777" w:rsidR="00B45350" w:rsidRPr="007A05AE" w:rsidRDefault="00B45350" w:rsidP="00B45350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 w:rsidRPr="007A05AE">
        <w:rPr>
          <w:sz w:val="28"/>
          <w:szCs w:val="28"/>
          <w:shd w:val="clear" w:color="auto" w:fill="FFFFFF"/>
          <w:lang w:eastAsia="ru-RU"/>
        </w:rPr>
        <w:t>Цільова</w:t>
      </w:r>
      <w:r w:rsidRPr="007A05AE">
        <w:rPr>
          <w:sz w:val="28"/>
          <w:szCs w:val="28"/>
          <w:lang w:eastAsia="uk-UA"/>
        </w:rPr>
        <w:t xml:space="preserve"> Програма</w:t>
      </w:r>
      <w:r w:rsidRPr="007A05AE">
        <w:rPr>
          <w:sz w:val="28"/>
          <w:szCs w:val="28"/>
        </w:rPr>
        <w:t xml:space="preserve"> підтримки військових частин Збройних Сил України в 2024 році</w:t>
      </w:r>
      <w:r w:rsidRPr="007A05AE">
        <w:rPr>
          <w:sz w:val="28"/>
          <w:szCs w:val="28"/>
          <w:lang w:eastAsia="uk-UA"/>
        </w:rPr>
        <w:t xml:space="preserve"> (далі - Програма) розроблена відповідно до положень Конституції України, </w:t>
      </w:r>
      <w:r w:rsidRPr="007A05AE">
        <w:rPr>
          <w:sz w:val="28"/>
          <w:szCs w:val="28"/>
        </w:rPr>
        <w:t>Закону України «Про оборону України», Закону України «Про Збройні Сили України», Указу Президента  України від 11.02.2016 №44/2016  «Про шефську допомогу військовим частинам Збройних Сил України, Національної гвардії України та Державної прикордонної служби України» із змінами, Указу Президента України від 24.02.2022 року № 64/2022 «Про введення воєнного стану в Україні», затвердженого Законом України «Про затвердження Указу Президента України  «Про введення воєнного стану в Україні» від 24.02.2022 № 2102/</w:t>
      </w:r>
      <w:r w:rsidRPr="007A05AE">
        <w:rPr>
          <w:sz w:val="28"/>
          <w:szCs w:val="28"/>
          <w:lang w:val="en-US"/>
        </w:rPr>
        <w:t>IX</w:t>
      </w:r>
      <w:r w:rsidRPr="007A05AE">
        <w:rPr>
          <w:sz w:val="28"/>
          <w:szCs w:val="28"/>
        </w:rPr>
        <w:t xml:space="preserve"> зі змінами, Закону України «Про місцеве самоврядування в Україні», Бюджетного Кодексу України.</w:t>
      </w:r>
    </w:p>
    <w:p w14:paraId="72CE49EA" w14:textId="77777777" w:rsidR="00B45350" w:rsidRPr="007A05AE" w:rsidRDefault="00B45350" w:rsidP="00B45350">
      <w:pPr>
        <w:tabs>
          <w:tab w:val="left" w:pos="567"/>
        </w:tabs>
        <w:ind w:firstLine="709"/>
        <w:jc w:val="both"/>
        <w:rPr>
          <w:sz w:val="28"/>
          <w:szCs w:val="28"/>
          <w:lang w:eastAsia="uk-UA"/>
        </w:rPr>
      </w:pPr>
    </w:p>
    <w:p w14:paraId="6EF6868C" w14:textId="77777777" w:rsidR="00B45350" w:rsidRPr="007A05AE" w:rsidRDefault="00B45350" w:rsidP="00B45350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>ІІІ. Мета та завдання Програми</w:t>
      </w:r>
    </w:p>
    <w:p w14:paraId="0294A279" w14:textId="77777777" w:rsidR="00B45350" w:rsidRPr="007A05AE" w:rsidRDefault="00B45350" w:rsidP="00B45350">
      <w:pPr>
        <w:ind w:right="-1"/>
        <w:jc w:val="both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ab/>
      </w:r>
      <w:r w:rsidRPr="007A05AE">
        <w:rPr>
          <w:sz w:val="28"/>
          <w:szCs w:val="28"/>
          <w:bdr w:val="none" w:sz="0" w:space="0" w:color="auto" w:frame="1"/>
          <w:lang w:eastAsia="uk-UA"/>
        </w:rPr>
        <w:t>Метою Програми є забезпечення належних умов для якісного виконання завдань  та  підтримки  високого  рівня  боєготовності  військових частин Збройних сил України, а саме:</w:t>
      </w:r>
    </w:p>
    <w:p w14:paraId="1B29A7F1" w14:textId="77777777" w:rsidR="00B45350" w:rsidRPr="007A05AE" w:rsidRDefault="00B45350" w:rsidP="00B45350">
      <w:pPr>
        <w:numPr>
          <w:ilvl w:val="0"/>
          <w:numId w:val="6"/>
        </w:numPr>
        <w:shd w:val="clear" w:color="auto" w:fill="FFFFFF"/>
        <w:tabs>
          <w:tab w:val="num" w:pos="851"/>
          <w:tab w:val="left" w:pos="1276"/>
        </w:tabs>
        <w:suppressAutoHyphens w:val="0"/>
        <w:ind w:left="0" w:right="225" w:firstLine="709"/>
        <w:jc w:val="both"/>
        <w:rPr>
          <w:rFonts w:ascii="Arial" w:hAnsi="Arial" w:cs="Arial"/>
          <w:sz w:val="28"/>
          <w:szCs w:val="28"/>
          <w:lang w:eastAsia="uk-UA"/>
        </w:rPr>
      </w:pPr>
      <w:r w:rsidRPr="007A05AE">
        <w:rPr>
          <w:sz w:val="28"/>
          <w:szCs w:val="28"/>
          <w:bdr w:val="none" w:sz="0" w:space="0" w:color="auto" w:frame="1"/>
          <w:lang w:eastAsia="uk-UA"/>
        </w:rPr>
        <w:t>підвищення обороноздатності та мобілізаційної  готовності держави;</w:t>
      </w:r>
    </w:p>
    <w:p w14:paraId="281C93EF" w14:textId="77777777" w:rsidR="00B45350" w:rsidRPr="007A05AE" w:rsidRDefault="00B45350" w:rsidP="00B45350">
      <w:pPr>
        <w:numPr>
          <w:ilvl w:val="0"/>
          <w:numId w:val="6"/>
        </w:numPr>
        <w:shd w:val="clear" w:color="auto" w:fill="FFFFFF"/>
        <w:tabs>
          <w:tab w:val="num" w:pos="851"/>
          <w:tab w:val="left" w:pos="1276"/>
        </w:tabs>
        <w:suppressAutoHyphens w:val="0"/>
        <w:ind w:left="0" w:right="225" w:firstLine="709"/>
        <w:jc w:val="both"/>
        <w:rPr>
          <w:rFonts w:ascii="Arial" w:hAnsi="Arial" w:cs="Arial"/>
          <w:sz w:val="28"/>
          <w:szCs w:val="28"/>
          <w:lang w:eastAsia="uk-UA"/>
        </w:rPr>
      </w:pPr>
      <w:r w:rsidRPr="007A05AE">
        <w:rPr>
          <w:sz w:val="28"/>
          <w:szCs w:val="28"/>
          <w:bdr w:val="none" w:sz="0" w:space="0" w:color="auto" w:frame="1"/>
          <w:lang w:eastAsia="uk-UA"/>
        </w:rPr>
        <w:t>створення  умов  для  повноцінної  підготовки  до  виконання  поста-</w:t>
      </w:r>
      <w:proofErr w:type="spellStart"/>
      <w:r w:rsidRPr="007A05AE">
        <w:rPr>
          <w:sz w:val="28"/>
          <w:szCs w:val="28"/>
          <w:bdr w:val="none" w:sz="0" w:space="0" w:color="auto" w:frame="1"/>
          <w:lang w:eastAsia="uk-UA"/>
        </w:rPr>
        <w:t>влених</w:t>
      </w:r>
      <w:proofErr w:type="spellEnd"/>
      <w:r w:rsidRPr="007A05AE">
        <w:rPr>
          <w:sz w:val="28"/>
          <w:szCs w:val="28"/>
          <w:bdr w:val="none" w:sz="0" w:space="0" w:color="auto" w:frame="1"/>
          <w:lang w:eastAsia="uk-UA"/>
        </w:rPr>
        <w:t xml:space="preserve"> завдань перед військовими частинами;</w:t>
      </w:r>
    </w:p>
    <w:p w14:paraId="6B63F7F6" w14:textId="77777777" w:rsidR="00B45350" w:rsidRPr="007A05AE" w:rsidRDefault="00B45350" w:rsidP="00B45350">
      <w:pPr>
        <w:numPr>
          <w:ilvl w:val="0"/>
          <w:numId w:val="6"/>
        </w:numPr>
        <w:shd w:val="clear" w:color="auto" w:fill="FFFFFF"/>
        <w:tabs>
          <w:tab w:val="num" w:pos="851"/>
          <w:tab w:val="left" w:pos="1276"/>
        </w:tabs>
        <w:suppressAutoHyphens w:val="0"/>
        <w:ind w:left="0" w:right="225" w:firstLine="709"/>
        <w:jc w:val="both"/>
        <w:rPr>
          <w:rFonts w:ascii="Calibri" w:eastAsia="Calibri" w:hAnsi="Calibri"/>
          <w:sz w:val="28"/>
          <w:szCs w:val="28"/>
          <w:lang w:eastAsia="zh-CN"/>
        </w:rPr>
      </w:pPr>
      <w:r w:rsidRPr="007A05AE">
        <w:rPr>
          <w:sz w:val="28"/>
          <w:szCs w:val="28"/>
          <w:bdr w:val="none" w:sz="0" w:space="0" w:color="auto" w:frame="1"/>
          <w:lang w:eastAsia="uk-UA"/>
        </w:rPr>
        <w:t>зміцнення  співпраці  між  органами  місцевого  самоврядування  та військовими формуваннями, що створює умови для розширення сфери застосування праці;</w:t>
      </w:r>
      <w:r w:rsidRPr="007A05AE">
        <w:rPr>
          <w:sz w:val="28"/>
          <w:szCs w:val="28"/>
        </w:rPr>
        <w:t xml:space="preserve"> </w:t>
      </w:r>
    </w:p>
    <w:p w14:paraId="752C84C9" w14:textId="77777777" w:rsidR="00B45350" w:rsidRPr="007A05AE" w:rsidRDefault="00B45350" w:rsidP="00342697">
      <w:pPr>
        <w:numPr>
          <w:ilvl w:val="0"/>
          <w:numId w:val="6"/>
        </w:numPr>
        <w:shd w:val="clear" w:color="auto" w:fill="FFFFFF"/>
        <w:tabs>
          <w:tab w:val="num" w:pos="851"/>
          <w:tab w:val="left" w:pos="1276"/>
        </w:tabs>
        <w:suppressAutoHyphens w:val="0"/>
        <w:ind w:left="0" w:right="225" w:firstLine="709"/>
        <w:jc w:val="both"/>
        <w:rPr>
          <w:rFonts w:eastAsia="Calibri"/>
          <w:sz w:val="28"/>
          <w:szCs w:val="28"/>
          <w:lang w:eastAsia="zh-CN"/>
        </w:rPr>
      </w:pPr>
      <w:r w:rsidRPr="007A05AE">
        <w:rPr>
          <w:sz w:val="28"/>
          <w:szCs w:val="28"/>
        </w:rPr>
        <w:t xml:space="preserve">розв’язання соціально-побутових проблем, задоволення культурних і духовних потреб військовослужбовців, </w:t>
      </w:r>
    </w:p>
    <w:p w14:paraId="47EF0CED" w14:textId="77777777" w:rsidR="00342697" w:rsidRPr="007A05AE" w:rsidRDefault="00342697" w:rsidP="00342697">
      <w:pPr>
        <w:pStyle w:val="a4"/>
        <w:numPr>
          <w:ilvl w:val="0"/>
          <w:numId w:val="6"/>
        </w:numPr>
        <w:tabs>
          <w:tab w:val="left" w:pos="1602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05AE">
        <w:rPr>
          <w:rFonts w:ascii="Times New Roman" w:hAnsi="Times New Roman"/>
          <w:sz w:val="28"/>
          <w:szCs w:val="28"/>
        </w:rPr>
        <w:t>налагодження</w:t>
      </w:r>
      <w:proofErr w:type="spellEnd"/>
      <w:r w:rsidRPr="007A05A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7A05AE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7A05AE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7A05AE">
        <w:rPr>
          <w:rFonts w:ascii="Times New Roman" w:hAnsi="Times New Roman"/>
          <w:sz w:val="28"/>
          <w:szCs w:val="28"/>
        </w:rPr>
        <w:t>цивільно-військового</w:t>
      </w:r>
      <w:proofErr w:type="spellEnd"/>
      <w:r w:rsidRPr="007A05A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A05AE"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 w:rsidRPr="007A05AE">
        <w:rPr>
          <w:rFonts w:ascii="Times New Roman" w:hAnsi="Times New Roman"/>
          <w:sz w:val="28"/>
          <w:szCs w:val="28"/>
        </w:rPr>
        <w:t>;</w:t>
      </w:r>
    </w:p>
    <w:p w14:paraId="38CFCE51" w14:textId="77777777" w:rsidR="00342697" w:rsidRPr="007A05AE" w:rsidRDefault="00342697" w:rsidP="00342697">
      <w:pPr>
        <w:pStyle w:val="a4"/>
        <w:numPr>
          <w:ilvl w:val="0"/>
          <w:numId w:val="6"/>
        </w:numPr>
        <w:tabs>
          <w:tab w:val="left" w:pos="1603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05AE">
        <w:rPr>
          <w:rFonts w:ascii="Times New Roman" w:hAnsi="Times New Roman"/>
          <w:sz w:val="28"/>
          <w:szCs w:val="28"/>
        </w:rPr>
        <w:t>охорона</w:t>
      </w:r>
      <w:proofErr w:type="spellEnd"/>
      <w:r w:rsidRPr="007A05A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A05AE">
        <w:rPr>
          <w:rFonts w:ascii="Times New Roman" w:hAnsi="Times New Roman"/>
          <w:sz w:val="28"/>
          <w:szCs w:val="28"/>
        </w:rPr>
        <w:t>та</w:t>
      </w:r>
      <w:r w:rsidRPr="007A05AE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A05AE">
        <w:rPr>
          <w:rFonts w:ascii="Times New Roman" w:hAnsi="Times New Roman"/>
          <w:sz w:val="28"/>
          <w:szCs w:val="28"/>
        </w:rPr>
        <w:t>оборона</w:t>
      </w:r>
      <w:r w:rsidRPr="007A05AE"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spellStart"/>
      <w:r w:rsidRPr="007A05AE">
        <w:rPr>
          <w:rFonts w:ascii="Times New Roman" w:hAnsi="Times New Roman"/>
          <w:sz w:val="28"/>
          <w:szCs w:val="28"/>
        </w:rPr>
        <w:t>важливих</w:t>
      </w:r>
      <w:proofErr w:type="spellEnd"/>
      <w:r w:rsidRPr="007A05AE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 w:rsidRPr="007A05AE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7A05A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A05AE">
        <w:rPr>
          <w:rFonts w:ascii="Times New Roman" w:hAnsi="Times New Roman"/>
          <w:sz w:val="28"/>
          <w:szCs w:val="28"/>
        </w:rPr>
        <w:t>і</w:t>
      </w:r>
      <w:r w:rsidRPr="007A05AE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 w:rsidRPr="007A05AE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7A05AE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A05AE">
        <w:rPr>
          <w:rFonts w:ascii="Times New Roman" w:hAnsi="Times New Roman"/>
          <w:sz w:val="28"/>
          <w:szCs w:val="28"/>
        </w:rPr>
        <w:t>в</w:t>
      </w:r>
      <w:r w:rsidRPr="007A05AE"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 w:rsidRPr="007A05AE">
        <w:rPr>
          <w:rFonts w:ascii="Times New Roman" w:hAnsi="Times New Roman"/>
          <w:sz w:val="28"/>
          <w:szCs w:val="28"/>
        </w:rPr>
        <w:t>умовах</w:t>
      </w:r>
      <w:proofErr w:type="spellEnd"/>
      <w:r w:rsidRPr="007A05A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A05AE">
        <w:rPr>
          <w:rFonts w:ascii="Times New Roman" w:hAnsi="Times New Roman"/>
          <w:sz w:val="28"/>
          <w:szCs w:val="28"/>
        </w:rPr>
        <w:t>особливого</w:t>
      </w:r>
      <w:r w:rsidRPr="007A05A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A05AE">
        <w:rPr>
          <w:rFonts w:ascii="Times New Roman" w:hAnsi="Times New Roman"/>
          <w:sz w:val="28"/>
          <w:szCs w:val="28"/>
        </w:rPr>
        <w:t>періоду</w:t>
      </w:r>
      <w:proofErr w:type="spellEnd"/>
      <w:r w:rsidRPr="007A05AE">
        <w:rPr>
          <w:rFonts w:ascii="Times New Roman" w:hAnsi="Times New Roman"/>
          <w:sz w:val="28"/>
          <w:szCs w:val="28"/>
        </w:rPr>
        <w:t>;</w:t>
      </w:r>
    </w:p>
    <w:p w14:paraId="172ADAAF" w14:textId="77777777" w:rsidR="00342697" w:rsidRPr="007A05AE" w:rsidRDefault="00342697" w:rsidP="00342697">
      <w:pPr>
        <w:pStyle w:val="a4"/>
        <w:numPr>
          <w:ilvl w:val="0"/>
          <w:numId w:val="6"/>
        </w:numPr>
        <w:tabs>
          <w:tab w:val="left" w:pos="1602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05AE">
        <w:rPr>
          <w:rFonts w:ascii="Times New Roman" w:hAnsi="Times New Roman"/>
          <w:sz w:val="28"/>
          <w:szCs w:val="28"/>
        </w:rPr>
        <w:t>матеріально-технічне</w:t>
      </w:r>
      <w:proofErr w:type="spellEnd"/>
      <w:r w:rsidRPr="007A05A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A05A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A05AE">
        <w:rPr>
          <w:rFonts w:ascii="Times New Roman" w:hAnsi="Times New Roman"/>
          <w:spacing w:val="1"/>
          <w:sz w:val="28"/>
          <w:szCs w:val="28"/>
        </w:rPr>
        <w:t xml:space="preserve"> в/ч ЗСУ</w:t>
      </w:r>
      <w:r w:rsidRPr="007A05AE">
        <w:rPr>
          <w:rFonts w:ascii="Times New Roman" w:hAnsi="Times New Roman"/>
          <w:sz w:val="28"/>
          <w:szCs w:val="28"/>
        </w:rPr>
        <w:t>.</w:t>
      </w:r>
    </w:p>
    <w:p w14:paraId="62143C92" w14:textId="77777777" w:rsidR="00B45350" w:rsidRPr="007A05AE" w:rsidRDefault="00B45350" w:rsidP="00B45350">
      <w:pPr>
        <w:numPr>
          <w:ilvl w:val="0"/>
          <w:numId w:val="6"/>
        </w:numPr>
        <w:shd w:val="clear" w:color="auto" w:fill="FFFFFF"/>
        <w:tabs>
          <w:tab w:val="num" w:pos="851"/>
          <w:tab w:val="left" w:pos="1276"/>
        </w:tabs>
        <w:suppressAutoHyphens w:val="0"/>
        <w:ind w:left="0" w:right="225" w:firstLine="709"/>
        <w:jc w:val="both"/>
        <w:rPr>
          <w:rFonts w:ascii="Calibri" w:eastAsia="Calibri" w:hAnsi="Calibri"/>
          <w:sz w:val="28"/>
          <w:szCs w:val="28"/>
          <w:lang w:eastAsia="zh-CN"/>
        </w:rPr>
      </w:pPr>
      <w:r w:rsidRPr="007A05AE">
        <w:rPr>
          <w:sz w:val="28"/>
          <w:szCs w:val="28"/>
        </w:rPr>
        <w:lastRenderedPageBreak/>
        <w:t>піднесення престижу військової служби, налагодження та розвиток ефективного цивільно-військового співробітництва.</w:t>
      </w:r>
    </w:p>
    <w:p w14:paraId="3D649471" w14:textId="77777777" w:rsidR="00B45350" w:rsidRPr="007A05AE" w:rsidRDefault="00B45350" w:rsidP="00B45350">
      <w:pPr>
        <w:ind w:right="-1" w:firstLine="567"/>
        <w:jc w:val="both"/>
        <w:rPr>
          <w:sz w:val="28"/>
          <w:szCs w:val="28"/>
        </w:rPr>
      </w:pPr>
      <w:r w:rsidRPr="007A05AE">
        <w:rPr>
          <w:sz w:val="28"/>
          <w:szCs w:val="28"/>
        </w:rPr>
        <w:t>М</w:t>
      </w:r>
      <w:r w:rsidRPr="007A05AE">
        <w:rPr>
          <w:sz w:val="28"/>
          <w:szCs w:val="28"/>
          <w:lang w:eastAsia="uk-UA"/>
        </w:rPr>
        <w:t xml:space="preserve">ета Програми досягається шляхом залучення фінансових ресурсів з бюджету </w:t>
      </w:r>
      <w:proofErr w:type="spellStart"/>
      <w:r w:rsidRPr="007A05AE">
        <w:rPr>
          <w:sz w:val="28"/>
          <w:szCs w:val="28"/>
          <w:lang w:eastAsia="uk-UA"/>
        </w:rPr>
        <w:t>Степанківської</w:t>
      </w:r>
      <w:proofErr w:type="spellEnd"/>
      <w:r w:rsidRPr="007A05AE">
        <w:rPr>
          <w:sz w:val="28"/>
          <w:szCs w:val="28"/>
          <w:lang w:eastAsia="uk-UA"/>
        </w:rPr>
        <w:t xml:space="preserve"> сільської територіальної громади та інших джерел, незаборонених законодавством, для підвищення обороноздатності України у </w:t>
      </w:r>
      <w:r w:rsidR="00342697" w:rsidRPr="007A05AE">
        <w:rPr>
          <w:sz w:val="28"/>
          <w:szCs w:val="28"/>
          <w:lang w:eastAsia="uk-UA"/>
        </w:rPr>
        <w:t>боротьбі з військовою агресією російської ф</w:t>
      </w:r>
      <w:r w:rsidRPr="007A05AE">
        <w:rPr>
          <w:sz w:val="28"/>
          <w:szCs w:val="28"/>
          <w:lang w:eastAsia="uk-UA"/>
        </w:rPr>
        <w:t>едерації.</w:t>
      </w:r>
      <w:r w:rsidRPr="007A05AE">
        <w:rPr>
          <w:sz w:val="28"/>
          <w:szCs w:val="28"/>
        </w:rPr>
        <w:t xml:space="preserve"> </w:t>
      </w:r>
    </w:p>
    <w:p w14:paraId="569F8000" w14:textId="77777777" w:rsidR="00B45350" w:rsidRPr="007A05AE" w:rsidRDefault="00B45350" w:rsidP="00B45350">
      <w:pPr>
        <w:ind w:right="-1"/>
        <w:jc w:val="both"/>
        <w:rPr>
          <w:sz w:val="28"/>
          <w:szCs w:val="28"/>
        </w:rPr>
      </w:pPr>
    </w:p>
    <w:p w14:paraId="3FFE6EBF" w14:textId="77777777" w:rsidR="00B45350" w:rsidRPr="007A05AE" w:rsidRDefault="00B45350" w:rsidP="00B45350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  <w:lang w:val="en-US"/>
        </w:rPr>
        <w:t>IV</w:t>
      </w:r>
      <w:r w:rsidRPr="007A05AE">
        <w:rPr>
          <w:b/>
          <w:bCs/>
          <w:sz w:val="28"/>
          <w:szCs w:val="28"/>
        </w:rPr>
        <w:t>. Основні напрями та заходи Програми</w:t>
      </w:r>
    </w:p>
    <w:p w14:paraId="1EEB5AB3" w14:textId="77777777" w:rsidR="00B45350" w:rsidRPr="007A05AE" w:rsidRDefault="00B45350" w:rsidP="00B45350">
      <w:pPr>
        <w:ind w:right="-1"/>
        <w:jc w:val="center"/>
        <w:rPr>
          <w:b/>
          <w:bCs/>
          <w:sz w:val="28"/>
          <w:szCs w:val="28"/>
        </w:rPr>
      </w:pPr>
    </w:p>
    <w:p w14:paraId="4603392D" w14:textId="77777777" w:rsidR="00B45350" w:rsidRPr="007A05AE" w:rsidRDefault="00B45350" w:rsidP="00B45350">
      <w:pPr>
        <w:ind w:right="-1"/>
        <w:jc w:val="both"/>
        <w:rPr>
          <w:sz w:val="28"/>
          <w:szCs w:val="28"/>
        </w:rPr>
      </w:pPr>
      <w:r w:rsidRPr="007A05AE">
        <w:rPr>
          <w:b/>
          <w:bCs/>
          <w:sz w:val="28"/>
          <w:szCs w:val="28"/>
        </w:rPr>
        <w:tab/>
      </w:r>
      <w:r w:rsidRPr="007A05AE">
        <w:rPr>
          <w:bCs/>
          <w:sz w:val="28"/>
          <w:szCs w:val="28"/>
        </w:rPr>
        <w:t>Основним напрямком Програми є</w:t>
      </w:r>
      <w:r w:rsidRPr="007A05AE">
        <w:rPr>
          <w:b/>
          <w:bCs/>
          <w:sz w:val="28"/>
          <w:szCs w:val="28"/>
        </w:rPr>
        <w:t xml:space="preserve"> </w:t>
      </w:r>
      <w:r w:rsidRPr="007A05AE">
        <w:rPr>
          <w:bCs/>
          <w:sz w:val="28"/>
          <w:szCs w:val="28"/>
        </w:rPr>
        <w:t>з</w:t>
      </w:r>
      <w:r w:rsidRPr="007A05AE">
        <w:rPr>
          <w:sz w:val="28"/>
          <w:szCs w:val="28"/>
        </w:rPr>
        <w:t xml:space="preserve">міцнення матеріально-технічної бази військових частин Збройних Сил України. </w:t>
      </w:r>
    </w:p>
    <w:p w14:paraId="04B55D60" w14:textId="77777777" w:rsidR="00B45350" w:rsidRPr="007A05AE" w:rsidRDefault="00B45350" w:rsidP="00B45350">
      <w:pPr>
        <w:ind w:right="-1"/>
        <w:jc w:val="both"/>
        <w:rPr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54"/>
        <w:gridCol w:w="4177"/>
        <w:gridCol w:w="2748"/>
        <w:gridCol w:w="2552"/>
      </w:tblGrid>
      <w:tr w:rsidR="00B45350" w:rsidRPr="007A05AE" w14:paraId="4CDB39BC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E02D" w14:textId="77777777" w:rsidR="00B45350" w:rsidRPr="007A05AE" w:rsidRDefault="00B45350" w:rsidP="00687A51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№ з/п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FF1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Найменування</w:t>
            </w:r>
          </w:p>
          <w:p w14:paraId="38F8E956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заходів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5A97" w14:textId="77777777" w:rsidR="00B45350" w:rsidRPr="007A05AE" w:rsidRDefault="00B45350" w:rsidP="00687A51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Виконавці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1E3C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Термін</w:t>
            </w:r>
          </w:p>
          <w:p w14:paraId="23B0B34C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виконання та джерела фінансування</w:t>
            </w:r>
          </w:p>
        </w:tc>
      </w:tr>
      <w:tr w:rsidR="00B45350" w:rsidRPr="007A05AE" w14:paraId="4801D177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B3F2" w14:textId="77777777" w:rsidR="00B45350" w:rsidRPr="007A05AE" w:rsidRDefault="00B45350" w:rsidP="00687A51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1.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0BCD" w14:textId="77777777" w:rsidR="00B45350" w:rsidRPr="007A05AE" w:rsidRDefault="00B45350" w:rsidP="007A05A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Придбання матеріально-технічних засобів: продукція, засоби зв’язку, комп’ютерна, організаційна та електронно-обчислювальна техніка,</w:t>
            </w:r>
            <w:r w:rsidR="007A05AE" w:rsidRPr="007A05AE">
              <w:rPr>
                <w:sz w:val="28"/>
                <w:szCs w:val="28"/>
              </w:rPr>
              <w:t xml:space="preserve"> канцелярського та іншого приладдя</w:t>
            </w:r>
            <w:r w:rsidRPr="007A05AE">
              <w:rPr>
                <w:sz w:val="28"/>
                <w:szCs w:val="28"/>
              </w:rPr>
              <w:t xml:space="preserve"> меблі, побутова техніка, будівельні матеріали, інвентар, інструменти та засоби для господарської діяльності, проведення робіт по освітленню територій військової частини, встановлення засобів зв’язку та оргтехніки.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9CDA" w14:textId="77777777" w:rsidR="00B45350" w:rsidRPr="007A05AE" w:rsidRDefault="00B45350" w:rsidP="00687A51">
            <w:pPr>
              <w:ind w:right="-1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військові частини Збройних Сил України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27D1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 xml:space="preserve">2024 рік, </w:t>
            </w:r>
          </w:p>
          <w:p w14:paraId="52A967D9" w14:textId="77777777" w:rsidR="00B45350" w:rsidRPr="007A05AE" w:rsidRDefault="00B45350" w:rsidP="00687A5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 xml:space="preserve">Бюджет </w:t>
            </w:r>
            <w:proofErr w:type="spellStart"/>
            <w:r w:rsidRPr="007A05AE">
              <w:rPr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територіальної громади (передача субвенції державному бюджету з місцевого бюджету)</w:t>
            </w:r>
          </w:p>
        </w:tc>
      </w:tr>
      <w:tr w:rsidR="00B45350" w:rsidRPr="007A05AE" w14:paraId="7F912781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FB6" w14:textId="77777777" w:rsidR="00B45350" w:rsidRPr="007A05AE" w:rsidRDefault="00B45350" w:rsidP="00687A51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E58D" w14:textId="77777777" w:rsidR="00B45350" w:rsidRPr="007A05AE" w:rsidRDefault="00B45350" w:rsidP="00687A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210C" w14:textId="77777777" w:rsidR="00B45350" w:rsidRPr="007A05AE" w:rsidRDefault="00B45350" w:rsidP="00687A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A67E" w14:textId="77777777" w:rsidR="00B45350" w:rsidRPr="007A05AE" w:rsidRDefault="00B45350" w:rsidP="00687A51">
            <w:pPr>
              <w:rPr>
                <w:sz w:val="28"/>
                <w:szCs w:val="28"/>
                <w:lang w:eastAsia="en-US"/>
              </w:rPr>
            </w:pPr>
          </w:p>
        </w:tc>
      </w:tr>
      <w:tr w:rsidR="00B45350" w:rsidRPr="007A05AE" w14:paraId="359DD801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8A41" w14:textId="77777777" w:rsidR="00B45350" w:rsidRPr="007A05AE" w:rsidRDefault="00B45350" w:rsidP="00687A51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CC56" w14:textId="77777777" w:rsidR="00B45350" w:rsidRPr="007A05AE" w:rsidRDefault="00B45350" w:rsidP="00687A51">
            <w:pPr>
              <w:ind w:right="-1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Вирішення соціально-побутових проблем: проведення ремонтних, будівельних робіт казарменого фонду, об’єктів соціально-побутового призначення та інших спеціальних споруд, в тому числі захисних (модульних) споруд  та прилеглих територій військових частин</w:t>
            </w: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C84B" w14:textId="77777777" w:rsidR="00B45350" w:rsidRPr="007A05AE" w:rsidRDefault="00B45350" w:rsidP="00687A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E946" w14:textId="77777777" w:rsidR="00B45350" w:rsidRPr="007A05AE" w:rsidRDefault="00B45350" w:rsidP="00687A51">
            <w:pPr>
              <w:rPr>
                <w:sz w:val="28"/>
                <w:szCs w:val="28"/>
                <w:lang w:eastAsia="en-US"/>
              </w:rPr>
            </w:pPr>
          </w:p>
        </w:tc>
      </w:tr>
      <w:tr w:rsidR="00B45350" w:rsidRPr="007A05AE" w14:paraId="2070AE2B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7356" w14:textId="77777777" w:rsidR="00B45350" w:rsidRPr="007A05AE" w:rsidRDefault="00B45350" w:rsidP="00687A51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5CF8" w14:textId="77777777" w:rsidR="00B45350" w:rsidRPr="007A05AE" w:rsidRDefault="00B45350" w:rsidP="00687A51">
            <w:pPr>
              <w:ind w:right="-1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 xml:space="preserve">Задоволення культурних і духовних потреб військовослужбовців, військово-патріотичного виховання молоді та її підготовки до виконання </w:t>
            </w:r>
            <w:r w:rsidRPr="007A05AE">
              <w:rPr>
                <w:sz w:val="28"/>
                <w:szCs w:val="28"/>
              </w:rPr>
              <w:lastRenderedPageBreak/>
              <w:t>військового обов’язку: виготовлення наочної агітації.</w:t>
            </w: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6ECF" w14:textId="77777777" w:rsidR="00B45350" w:rsidRPr="007A05AE" w:rsidRDefault="00B45350" w:rsidP="00687A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D770" w14:textId="77777777" w:rsidR="00B45350" w:rsidRPr="007A05AE" w:rsidRDefault="00B45350" w:rsidP="00687A51">
            <w:pPr>
              <w:rPr>
                <w:sz w:val="28"/>
                <w:szCs w:val="28"/>
                <w:lang w:eastAsia="en-US"/>
              </w:rPr>
            </w:pPr>
          </w:p>
        </w:tc>
      </w:tr>
      <w:tr w:rsidR="00B45350" w:rsidRPr="007A05AE" w14:paraId="712BBD06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703B" w14:textId="77777777" w:rsidR="00B45350" w:rsidRPr="007A05AE" w:rsidRDefault="00B45350" w:rsidP="00687A51">
            <w:pPr>
              <w:ind w:right="-1"/>
              <w:jc w:val="both"/>
              <w:rPr>
                <w:sz w:val="28"/>
                <w:szCs w:val="28"/>
              </w:rPr>
            </w:pPr>
            <w:bookmarkStart w:id="0" w:name="_Hlk149115217"/>
            <w:r w:rsidRPr="007A05AE">
              <w:rPr>
                <w:sz w:val="28"/>
                <w:szCs w:val="28"/>
              </w:rPr>
              <w:t>4.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B49" w14:textId="77777777" w:rsidR="00B45350" w:rsidRPr="007A05AE" w:rsidRDefault="00B45350" w:rsidP="00687A51">
            <w:pPr>
              <w:pStyle w:val="a3"/>
              <w:spacing w:line="276" w:lineRule="auto"/>
              <w:rPr>
                <w:sz w:val="28"/>
                <w:szCs w:val="28"/>
                <w:lang w:eastAsia="zh-CN"/>
              </w:rPr>
            </w:pPr>
            <w:r w:rsidRPr="007A05AE">
              <w:rPr>
                <w:sz w:val="28"/>
                <w:szCs w:val="28"/>
              </w:rPr>
              <w:t>Передбачати спрямування коштів на забезпечення бойової готовності військових частин ЗСУ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DAB" w14:textId="77777777" w:rsidR="00B45350" w:rsidRPr="007A05AE" w:rsidRDefault="00B45350" w:rsidP="00687A51">
            <w:pPr>
              <w:rPr>
                <w:color w:val="00B0F0"/>
                <w:sz w:val="28"/>
                <w:szCs w:val="28"/>
              </w:rPr>
            </w:pPr>
            <w:r w:rsidRPr="007A05AE">
              <w:rPr>
                <w:color w:val="00B0F0"/>
                <w:sz w:val="28"/>
                <w:szCs w:val="28"/>
              </w:rPr>
              <w:t xml:space="preserve">Міністерство оборони України, Виконавчий комітет </w:t>
            </w:r>
            <w:proofErr w:type="spellStart"/>
            <w:r w:rsidRPr="007A05AE">
              <w:rPr>
                <w:color w:val="00B0F0"/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color w:val="00B0F0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445" w14:textId="77777777" w:rsidR="00B45350" w:rsidRPr="007A05AE" w:rsidRDefault="00B45350" w:rsidP="00687A51">
            <w:pPr>
              <w:rPr>
                <w:color w:val="00B0F0"/>
                <w:sz w:val="28"/>
                <w:szCs w:val="28"/>
              </w:rPr>
            </w:pPr>
            <w:r w:rsidRPr="007A05AE">
              <w:rPr>
                <w:color w:val="00B0F0"/>
                <w:sz w:val="28"/>
                <w:szCs w:val="28"/>
              </w:rPr>
              <w:t xml:space="preserve">2024 рік, </w:t>
            </w:r>
          </w:p>
          <w:p w14:paraId="4FC8FB50" w14:textId="77777777" w:rsidR="00B45350" w:rsidRPr="007A05AE" w:rsidRDefault="00B45350" w:rsidP="00687A51">
            <w:pPr>
              <w:rPr>
                <w:color w:val="00B0F0"/>
                <w:sz w:val="28"/>
                <w:szCs w:val="28"/>
              </w:rPr>
            </w:pPr>
            <w:r w:rsidRPr="007A05AE">
              <w:rPr>
                <w:color w:val="00B0F0"/>
                <w:sz w:val="28"/>
                <w:szCs w:val="28"/>
              </w:rPr>
              <w:t xml:space="preserve">Бюджет </w:t>
            </w:r>
            <w:proofErr w:type="spellStart"/>
            <w:r w:rsidRPr="007A05AE">
              <w:rPr>
                <w:color w:val="00B0F0"/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color w:val="00B0F0"/>
                <w:sz w:val="28"/>
                <w:szCs w:val="28"/>
              </w:rPr>
              <w:t xml:space="preserve"> сільської територіальної громади (передача субвенції державному бюджету з місцевого бюджету)</w:t>
            </w:r>
          </w:p>
          <w:p w14:paraId="6C5E1A81" w14:textId="77777777" w:rsidR="00B45350" w:rsidRPr="007A05AE" w:rsidRDefault="00B45350" w:rsidP="00687A51">
            <w:pPr>
              <w:rPr>
                <w:color w:val="00B0F0"/>
                <w:sz w:val="28"/>
                <w:szCs w:val="28"/>
              </w:rPr>
            </w:pPr>
          </w:p>
        </w:tc>
      </w:tr>
      <w:tr w:rsidR="00EA7EA5" w:rsidRPr="007A05AE" w14:paraId="24D6CE7C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A41" w14:textId="77777777" w:rsidR="00EA7EA5" w:rsidRPr="007A05AE" w:rsidRDefault="00EA7EA5" w:rsidP="00687A51">
            <w:pPr>
              <w:ind w:right="-1"/>
              <w:jc w:val="both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D8D2" w14:textId="77777777" w:rsidR="00EA7EA5" w:rsidRPr="007A05AE" w:rsidRDefault="00EA7EA5" w:rsidP="007A05AE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Забезпечення перевезення особового складу до місць виконання практичних дій, в тому числі придбання паливо-мастильних матеріалів, технічних рідин та зап</w:t>
            </w:r>
            <w:r w:rsidR="007A05AE" w:rsidRPr="007A05AE">
              <w:rPr>
                <w:sz w:val="28"/>
                <w:szCs w:val="28"/>
              </w:rPr>
              <w:t xml:space="preserve">асних </w:t>
            </w:r>
            <w:r w:rsidRPr="007A05AE">
              <w:rPr>
                <w:sz w:val="28"/>
                <w:szCs w:val="28"/>
              </w:rPr>
              <w:t xml:space="preserve">частин до </w:t>
            </w:r>
            <w:r w:rsidR="007A05AE" w:rsidRPr="007A05AE">
              <w:rPr>
                <w:sz w:val="28"/>
                <w:szCs w:val="28"/>
              </w:rPr>
              <w:t xml:space="preserve">автомобілів, а також автомобільного транспорту </w:t>
            </w:r>
            <w:r w:rsidRPr="007A05AE">
              <w:rPr>
                <w:sz w:val="28"/>
                <w:szCs w:val="28"/>
              </w:rPr>
              <w:t xml:space="preserve"> та супутнього обладнання та інструментів</w:t>
            </w:r>
            <w:r w:rsidR="007A05AE" w:rsidRPr="007A05AE">
              <w:rPr>
                <w:sz w:val="28"/>
                <w:szCs w:val="28"/>
              </w:rPr>
              <w:t xml:space="preserve"> з</w:t>
            </w:r>
            <w:r w:rsidR="007A05AE" w:rsidRPr="007A05AE">
              <w:rPr>
                <w:spacing w:val="1"/>
                <w:sz w:val="28"/>
                <w:szCs w:val="28"/>
              </w:rPr>
              <w:t xml:space="preserve"> </w:t>
            </w:r>
            <w:r w:rsidR="007A05AE" w:rsidRPr="007A05AE">
              <w:rPr>
                <w:sz w:val="28"/>
                <w:szCs w:val="28"/>
              </w:rPr>
              <w:t>метою</w:t>
            </w:r>
            <w:r w:rsidR="007A05AE" w:rsidRPr="007A05AE">
              <w:rPr>
                <w:spacing w:val="1"/>
                <w:sz w:val="28"/>
                <w:szCs w:val="28"/>
              </w:rPr>
              <w:t xml:space="preserve"> </w:t>
            </w:r>
            <w:r w:rsidR="007A05AE" w:rsidRPr="007A05AE">
              <w:rPr>
                <w:sz w:val="28"/>
                <w:szCs w:val="28"/>
              </w:rPr>
              <w:t>забезпечення</w:t>
            </w:r>
            <w:r w:rsidR="007A05AE" w:rsidRPr="007A05AE">
              <w:rPr>
                <w:spacing w:val="1"/>
                <w:sz w:val="28"/>
                <w:szCs w:val="28"/>
              </w:rPr>
              <w:t xml:space="preserve"> </w:t>
            </w:r>
            <w:r w:rsidR="007A05AE" w:rsidRPr="007A05AE">
              <w:rPr>
                <w:sz w:val="28"/>
                <w:szCs w:val="28"/>
              </w:rPr>
              <w:t>обороноздатності</w:t>
            </w:r>
            <w:r w:rsidR="007A05AE" w:rsidRPr="007A05AE">
              <w:rPr>
                <w:spacing w:val="53"/>
                <w:sz w:val="28"/>
                <w:szCs w:val="28"/>
              </w:rPr>
              <w:t xml:space="preserve"> </w:t>
            </w:r>
            <w:r w:rsidR="007A05AE" w:rsidRPr="007A05AE">
              <w:rPr>
                <w:sz w:val="28"/>
                <w:szCs w:val="28"/>
              </w:rPr>
              <w:t>держави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586" w14:textId="77777777" w:rsidR="00EA7EA5" w:rsidRPr="007A05AE" w:rsidRDefault="00EA7EA5" w:rsidP="00F51289">
            <w:pPr>
              <w:ind w:right="-1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військові частини Збройних Сил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93A" w14:textId="77777777" w:rsidR="00EA7EA5" w:rsidRPr="007A05AE" w:rsidRDefault="00EA7EA5" w:rsidP="00F51289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 xml:space="preserve">2024 рік, </w:t>
            </w:r>
          </w:p>
          <w:p w14:paraId="0C07DDDB" w14:textId="77777777" w:rsidR="00EA7EA5" w:rsidRPr="007A05AE" w:rsidRDefault="00EA7EA5" w:rsidP="00F51289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 xml:space="preserve">Бюджет </w:t>
            </w:r>
            <w:proofErr w:type="spellStart"/>
            <w:r w:rsidRPr="007A05AE">
              <w:rPr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територіальної громади (передача субвенції державному бюджету з місцевого бюджету)</w:t>
            </w:r>
          </w:p>
        </w:tc>
      </w:tr>
      <w:tr w:rsidR="007A05AE" w:rsidRPr="007A05AE" w14:paraId="655DF80D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402A" w14:textId="77777777" w:rsidR="007A05AE" w:rsidRPr="007A05AE" w:rsidRDefault="007A05AE" w:rsidP="00687A51">
            <w:pPr>
              <w:ind w:right="-1"/>
              <w:jc w:val="both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7249" w14:textId="77777777" w:rsidR="007A05AE" w:rsidRPr="007A05AE" w:rsidRDefault="007A05AE" w:rsidP="00687A5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Фінансування витрат на ремонтні роботи по відновленню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будівель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та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споруд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військових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частин,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а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також</w:t>
            </w:r>
            <w:r w:rsidRPr="007A05AE">
              <w:rPr>
                <w:spacing w:val="-67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автомобільного</w:t>
            </w:r>
            <w:r w:rsidRPr="007A05AE">
              <w:rPr>
                <w:spacing w:val="1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транспорту</w:t>
            </w:r>
            <w:r w:rsidRPr="007A05AE">
              <w:rPr>
                <w:spacing w:val="7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та</w:t>
            </w:r>
            <w:r w:rsidRPr="007A05AE">
              <w:rPr>
                <w:spacing w:val="10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іншої</w:t>
            </w:r>
            <w:r w:rsidRPr="007A05AE">
              <w:rPr>
                <w:spacing w:val="9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техніки</w:t>
            </w:r>
            <w:r w:rsidRPr="007A05AE">
              <w:rPr>
                <w:spacing w:val="1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з</w:t>
            </w:r>
            <w:r w:rsidRPr="007A05AE">
              <w:rPr>
                <w:spacing w:val="10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метою забезпечення</w:t>
            </w:r>
            <w:r w:rsidRPr="007A05AE">
              <w:rPr>
                <w:spacing w:val="-6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обороноздатності</w:t>
            </w:r>
            <w:r w:rsidRPr="007A05AE">
              <w:rPr>
                <w:spacing w:val="-4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держави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2AFE" w14:textId="77777777" w:rsidR="007A05AE" w:rsidRPr="007A05AE" w:rsidRDefault="007A05AE" w:rsidP="00DF4118">
            <w:pPr>
              <w:ind w:right="-1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військові частини Збройних Сил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F42" w14:textId="77777777" w:rsidR="007A05AE" w:rsidRPr="007A05AE" w:rsidRDefault="007A05AE" w:rsidP="00DF4118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 xml:space="preserve">2024 рік, </w:t>
            </w:r>
          </w:p>
          <w:p w14:paraId="3D0AE0C7" w14:textId="77777777" w:rsidR="007A05AE" w:rsidRPr="007A05AE" w:rsidRDefault="007A05AE" w:rsidP="007A05A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 xml:space="preserve">Бюджет </w:t>
            </w:r>
            <w:proofErr w:type="spellStart"/>
            <w:r w:rsidRPr="007A05AE">
              <w:rPr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територіальної громади </w:t>
            </w:r>
          </w:p>
        </w:tc>
      </w:tr>
      <w:tr w:rsidR="007A05AE" w:rsidRPr="007A05AE" w14:paraId="07D18E0C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8AE" w14:textId="77777777" w:rsidR="007A05AE" w:rsidRPr="007A05AE" w:rsidRDefault="007A05AE" w:rsidP="00687A51">
            <w:pPr>
              <w:ind w:right="-1"/>
              <w:jc w:val="both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2E0" w14:textId="77777777" w:rsidR="007A05AE" w:rsidRPr="007A05AE" w:rsidRDefault="007A05AE" w:rsidP="00687A5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Інші</w:t>
            </w:r>
            <w:r w:rsidRPr="007A05AE">
              <w:rPr>
                <w:spacing w:val="10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потреби</w:t>
            </w:r>
            <w:r w:rsidRPr="007A05AE">
              <w:rPr>
                <w:spacing w:val="8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згідно</w:t>
            </w:r>
            <w:r w:rsidRPr="007A05AE">
              <w:rPr>
                <w:spacing w:val="81"/>
                <w:sz w:val="28"/>
                <w:szCs w:val="28"/>
              </w:rPr>
              <w:t xml:space="preserve"> з </w:t>
            </w:r>
            <w:r w:rsidRPr="007A05AE">
              <w:rPr>
                <w:sz w:val="28"/>
                <w:szCs w:val="28"/>
              </w:rPr>
              <w:t>письмовим</w:t>
            </w:r>
            <w:r w:rsidRPr="007A05AE">
              <w:rPr>
                <w:spacing w:val="80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поданням</w:t>
            </w:r>
            <w:r w:rsidRPr="007A05AE">
              <w:rPr>
                <w:spacing w:val="78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(листом,</w:t>
            </w:r>
            <w:r w:rsidRPr="007A05AE">
              <w:rPr>
                <w:spacing w:val="8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заявкою) військового</w:t>
            </w:r>
            <w:r w:rsidRPr="007A05AE">
              <w:rPr>
                <w:spacing w:val="-5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командування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1EC" w14:textId="77777777" w:rsidR="007A05AE" w:rsidRPr="007A05AE" w:rsidRDefault="007A05AE" w:rsidP="00DF4118">
            <w:pPr>
              <w:ind w:right="-1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військові частини Збройних Сил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D91" w14:textId="77777777" w:rsidR="007A05AE" w:rsidRPr="007A05AE" w:rsidRDefault="007A05AE" w:rsidP="00DF4118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 xml:space="preserve">2024 рік, </w:t>
            </w:r>
          </w:p>
          <w:p w14:paraId="5C641DA1" w14:textId="77777777" w:rsidR="007A05AE" w:rsidRPr="007A05AE" w:rsidRDefault="007A05AE" w:rsidP="00DF4118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 xml:space="preserve">Бюджет </w:t>
            </w:r>
            <w:proofErr w:type="spellStart"/>
            <w:r w:rsidRPr="007A05AE">
              <w:rPr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територіальної громади </w:t>
            </w:r>
          </w:p>
        </w:tc>
      </w:tr>
      <w:tr w:rsidR="007A05AE" w:rsidRPr="007A05AE" w14:paraId="316B573F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0CB3" w14:textId="77777777" w:rsidR="007A05AE" w:rsidRPr="007A05AE" w:rsidRDefault="007A05AE" w:rsidP="00687A51">
            <w:pPr>
              <w:ind w:right="-1"/>
              <w:jc w:val="both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D431" w14:textId="77777777" w:rsidR="007A05AE" w:rsidRPr="007A05AE" w:rsidRDefault="007A05AE" w:rsidP="00687A5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Передача</w:t>
            </w:r>
            <w:r w:rsidRPr="007A05AE">
              <w:rPr>
                <w:spacing w:val="16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коштів</w:t>
            </w:r>
            <w:r w:rsidRPr="007A05AE">
              <w:rPr>
                <w:spacing w:val="86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(трансферту)</w:t>
            </w:r>
            <w:r w:rsidRPr="007A05AE">
              <w:rPr>
                <w:spacing w:val="87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територіальною</w:t>
            </w:r>
            <w:r w:rsidRPr="007A05AE">
              <w:rPr>
                <w:spacing w:val="88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громадою</w:t>
            </w:r>
            <w:r w:rsidRPr="007A05AE">
              <w:rPr>
                <w:spacing w:val="88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 xml:space="preserve">за </w:t>
            </w:r>
            <w:r w:rsidRPr="007A05AE">
              <w:rPr>
                <w:sz w:val="28"/>
                <w:szCs w:val="28"/>
              </w:rPr>
              <w:lastRenderedPageBreak/>
              <w:t xml:space="preserve">місцем розміщення військової частини або її </w:t>
            </w:r>
            <w:r w:rsidRPr="007A05AE">
              <w:rPr>
                <w:spacing w:val="-1"/>
                <w:sz w:val="28"/>
                <w:szCs w:val="28"/>
              </w:rPr>
              <w:t>підрозділів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393D" w14:textId="77777777" w:rsidR="007A05AE" w:rsidRDefault="007A05AE" w:rsidP="00F51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Степанківська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СТГ</w:t>
            </w:r>
          </w:p>
          <w:p w14:paraId="768FA00A" w14:textId="77777777" w:rsidR="007A05AE" w:rsidRPr="007A05AE" w:rsidRDefault="007A05AE" w:rsidP="00F51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в/ч ЗСУ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9963" w14:textId="77777777" w:rsidR="007A05AE" w:rsidRPr="007A05AE" w:rsidRDefault="007A05AE" w:rsidP="007A05AE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 xml:space="preserve">2024 рік, </w:t>
            </w:r>
          </w:p>
          <w:p w14:paraId="1538719D" w14:textId="77777777" w:rsidR="007A05AE" w:rsidRPr="007A05AE" w:rsidRDefault="007A05AE" w:rsidP="007A05AE">
            <w:pPr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 xml:space="preserve">Бюджет </w:t>
            </w:r>
            <w:proofErr w:type="spellStart"/>
            <w:r w:rsidRPr="007A05AE">
              <w:rPr>
                <w:sz w:val="28"/>
                <w:szCs w:val="28"/>
              </w:rPr>
              <w:lastRenderedPageBreak/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7A05AE" w:rsidRPr="007A05AE" w14:paraId="58CB295F" w14:textId="77777777" w:rsidTr="007A05A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31A" w14:textId="77777777" w:rsidR="007A05AE" w:rsidRPr="007A05AE" w:rsidRDefault="007A05AE" w:rsidP="00687A51">
            <w:pPr>
              <w:ind w:right="-1"/>
              <w:jc w:val="both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6C5" w14:textId="77777777" w:rsidR="007A05AE" w:rsidRPr="007A05AE" w:rsidRDefault="007A05AE" w:rsidP="00687A5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Заходи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та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роботи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з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мобілізаційної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підготовки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місцевого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значення,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а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саме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матеріально-технічне</w:t>
            </w:r>
            <w:r w:rsidRPr="007A05AE">
              <w:rPr>
                <w:spacing w:val="1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забезпечення, придбання</w:t>
            </w:r>
            <w:r w:rsidRPr="007A05AE">
              <w:rPr>
                <w:spacing w:val="14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паливно-мастильних</w:t>
            </w:r>
            <w:r w:rsidRPr="007A05AE">
              <w:rPr>
                <w:spacing w:val="39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матеріалів</w:t>
            </w:r>
            <w:r w:rsidRPr="007A05AE">
              <w:rPr>
                <w:spacing w:val="13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з</w:t>
            </w:r>
            <w:r w:rsidRPr="007A05AE">
              <w:rPr>
                <w:spacing w:val="13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метою забезпечення</w:t>
            </w:r>
            <w:r w:rsidRPr="007A05AE">
              <w:rPr>
                <w:spacing w:val="-4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оборони</w:t>
            </w:r>
            <w:r w:rsidRPr="007A05AE">
              <w:rPr>
                <w:spacing w:val="-5"/>
                <w:sz w:val="28"/>
                <w:szCs w:val="28"/>
              </w:rPr>
              <w:t xml:space="preserve"> </w:t>
            </w:r>
            <w:r w:rsidRPr="007A05AE">
              <w:rPr>
                <w:sz w:val="28"/>
                <w:szCs w:val="28"/>
              </w:rPr>
              <w:t>держави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3D0" w14:textId="77777777" w:rsidR="007A05AE" w:rsidRDefault="007A05AE" w:rsidP="00DF4118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Степанківська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СТГ</w:t>
            </w:r>
          </w:p>
          <w:p w14:paraId="0C82F103" w14:textId="77777777" w:rsidR="007A05AE" w:rsidRPr="007A05AE" w:rsidRDefault="007A05AE" w:rsidP="00DF41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в/ч ЗСУ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A987" w14:textId="77777777" w:rsidR="007A05AE" w:rsidRPr="007A05AE" w:rsidRDefault="007A05AE" w:rsidP="00DF4118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 xml:space="preserve">2024 рік, </w:t>
            </w:r>
          </w:p>
          <w:p w14:paraId="2EC864AE" w14:textId="77777777" w:rsidR="007A05AE" w:rsidRPr="007A05AE" w:rsidRDefault="007A05AE" w:rsidP="00DF4118">
            <w:pPr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 xml:space="preserve">Бюджет </w:t>
            </w:r>
            <w:proofErr w:type="spellStart"/>
            <w:r w:rsidRPr="007A05AE">
              <w:rPr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7A05AE" w:rsidRPr="007A05AE" w14:paraId="473983A2" w14:textId="77777777" w:rsidTr="00561A0C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0A44" w14:textId="77777777" w:rsidR="007A05AE" w:rsidRPr="007A05AE" w:rsidRDefault="007A05AE" w:rsidP="00F51289">
            <w:pPr>
              <w:rPr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Загальна сума фінансування: обсяг фінансування визначається виходячи з конкретних завдань</w:t>
            </w:r>
          </w:p>
        </w:tc>
      </w:tr>
      <w:bookmarkEnd w:id="0"/>
    </w:tbl>
    <w:p w14:paraId="047BA8C9" w14:textId="77777777" w:rsidR="00B45350" w:rsidRPr="007A05AE" w:rsidRDefault="00B45350" w:rsidP="00B45350">
      <w:pPr>
        <w:ind w:right="-1"/>
        <w:jc w:val="center"/>
        <w:rPr>
          <w:b/>
          <w:bCs/>
          <w:sz w:val="28"/>
          <w:szCs w:val="28"/>
        </w:rPr>
      </w:pPr>
    </w:p>
    <w:p w14:paraId="1706CCB6" w14:textId="77777777" w:rsidR="00B45350" w:rsidRPr="007A05AE" w:rsidRDefault="00B45350" w:rsidP="00B45350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  <w:lang w:val="en-US"/>
        </w:rPr>
        <w:t>V</w:t>
      </w:r>
      <w:r w:rsidRPr="007A05AE">
        <w:rPr>
          <w:b/>
          <w:bCs/>
          <w:sz w:val="28"/>
          <w:szCs w:val="28"/>
        </w:rPr>
        <w:t>. Фінансове забезпечення</w:t>
      </w:r>
    </w:p>
    <w:p w14:paraId="7AE8239A" w14:textId="77777777" w:rsidR="007A05AE" w:rsidRDefault="007A05AE" w:rsidP="00B45350">
      <w:pPr>
        <w:keepNext/>
        <w:ind w:firstLine="720"/>
        <w:jc w:val="both"/>
        <w:rPr>
          <w:sz w:val="28"/>
          <w:szCs w:val="28"/>
          <w:lang w:eastAsia="uk-UA"/>
        </w:rPr>
      </w:pPr>
    </w:p>
    <w:p w14:paraId="36AAC1B5" w14:textId="77777777" w:rsidR="00B45350" w:rsidRPr="007A05AE" w:rsidRDefault="00B45350" w:rsidP="00B45350">
      <w:pPr>
        <w:keepNext/>
        <w:ind w:firstLine="720"/>
        <w:jc w:val="both"/>
        <w:rPr>
          <w:sz w:val="28"/>
          <w:szCs w:val="28"/>
        </w:rPr>
      </w:pPr>
      <w:r w:rsidRPr="007A05AE">
        <w:rPr>
          <w:sz w:val="28"/>
          <w:szCs w:val="28"/>
          <w:lang w:eastAsia="uk-UA"/>
        </w:rPr>
        <w:t>Програма передбачає надання підтримки військових частин Збройних Сил України для зміцнення підвищення обороноздатності та мобілізаційної  готовності держави,</w:t>
      </w:r>
      <w:r w:rsidRPr="007A05AE">
        <w:rPr>
          <w:sz w:val="28"/>
          <w:szCs w:val="28"/>
        </w:rPr>
        <w:t xml:space="preserve"> </w:t>
      </w:r>
      <w:r w:rsidRPr="007A05AE">
        <w:rPr>
          <w:sz w:val="28"/>
          <w:szCs w:val="28"/>
          <w:lang w:eastAsia="uk-UA"/>
        </w:rPr>
        <w:t>створення умов для повноцінної підготовки до  виконання  поставлених завдань та</w:t>
      </w:r>
      <w:r w:rsidRPr="007A05AE">
        <w:rPr>
          <w:sz w:val="28"/>
          <w:szCs w:val="28"/>
        </w:rPr>
        <w:t xml:space="preserve"> розв’язання проблем їх матеріально-технічного забезпечення</w:t>
      </w:r>
      <w:r w:rsidRPr="007A05AE">
        <w:rPr>
          <w:sz w:val="28"/>
          <w:szCs w:val="28"/>
          <w:lang w:eastAsia="uk-UA"/>
        </w:rPr>
        <w:t>.</w:t>
      </w:r>
    </w:p>
    <w:p w14:paraId="4FD612D9" w14:textId="77777777" w:rsidR="00B45350" w:rsidRPr="007A05AE" w:rsidRDefault="00B45350" w:rsidP="00B45350">
      <w:pPr>
        <w:ind w:right="-1" w:firstLine="708"/>
        <w:jc w:val="both"/>
        <w:rPr>
          <w:color w:val="00B0F0"/>
          <w:sz w:val="28"/>
          <w:szCs w:val="28"/>
        </w:rPr>
      </w:pPr>
      <w:r w:rsidRPr="007A05AE">
        <w:rPr>
          <w:color w:val="00B0F0"/>
          <w:sz w:val="28"/>
          <w:szCs w:val="28"/>
        </w:rPr>
        <w:t xml:space="preserve">Програма передбачає реалізацію вищезазначених завдань за рахунок коштів бюджету </w:t>
      </w:r>
      <w:proofErr w:type="spellStart"/>
      <w:r w:rsidRPr="007A05AE">
        <w:rPr>
          <w:color w:val="00B0F0"/>
          <w:sz w:val="28"/>
          <w:szCs w:val="28"/>
        </w:rPr>
        <w:t>Степанківської</w:t>
      </w:r>
      <w:proofErr w:type="spellEnd"/>
      <w:r w:rsidRPr="007A05AE">
        <w:rPr>
          <w:color w:val="00B0F0"/>
          <w:sz w:val="28"/>
          <w:szCs w:val="28"/>
        </w:rPr>
        <w:t xml:space="preserve"> сільської територіальної громади ( передача субвенції з місцевого бюджету державному бюджету), враховуючи фінансові можливості бюджету та його пріоритетів.</w:t>
      </w:r>
    </w:p>
    <w:p w14:paraId="629DDD5B" w14:textId="77777777" w:rsidR="00B45350" w:rsidRPr="007A05AE" w:rsidRDefault="00B45350" w:rsidP="00B4535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5AE">
        <w:rPr>
          <w:sz w:val="28"/>
          <w:szCs w:val="28"/>
        </w:rPr>
        <w:t xml:space="preserve">Джерелом фінансування заходів, передбачених цією Програмою, можуть бути надходження загального та спеціального фондів (в тому числі бюджету розвитку та надходження до цільового фонду) бюджету </w:t>
      </w:r>
      <w:proofErr w:type="spellStart"/>
      <w:r w:rsidRPr="007A05AE">
        <w:rPr>
          <w:sz w:val="28"/>
          <w:szCs w:val="28"/>
        </w:rPr>
        <w:t>Степанківської</w:t>
      </w:r>
      <w:proofErr w:type="spellEnd"/>
      <w:r w:rsidRPr="007A05AE">
        <w:rPr>
          <w:sz w:val="28"/>
          <w:szCs w:val="28"/>
        </w:rPr>
        <w:t xml:space="preserve"> сільської територіальної громади, кошти Державного бюджету України, інших місцевих бюджетів у вигляді цільових та інших трансфертів (субвенцій, дотацій тощо). </w:t>
      </w:r>
    </w:p>
    <w:p w14:paraId="5D41D3AF" w14:textId="77777777" w:rsidR="00B45350" w:rsidRPr="007A05AE" w:rsidRDefault="00B45350" w:rsidP="00B4535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5AE">
        <w:rPr>
          <w:sz w:val="28"/>
          <w:szCs w:val="28"/>
        </w:rPr>
        <w:t xml:space="preserve">Крім того, фінансовим ресурсом реалізації заходів Програми можуть бути інвестиційні ресурси – добровільні внески підприємств, установ, організацій та фізичних осіб, в тому числі шляхом створення відповідних цільових фондів, а також інші джерела, що не заборонені нормами діючих нормативно-правових актів. </w:t>
      </w:r>
    </w:p>
    <w:p w14:paraId="4162C26E" w14:textId="77777777" w:rsidR="00342697" w:rsidRPr="007A05AE" w:rsidRDefault="00B45350" w:rsidP="00342697">
      <w:pPr>
        <w:ind w:firstLine="567"/>
        <w:jc w:val="both"/>
        <w:rPr>
          <w:sz w:val="28"/>
          <w:szCs w:val="28"/>
        </w:rPr>
      </w:pPr>
      <w:r w:rsidRPr="007A05AE">
        <w:rPr>
          <w:sz w:val="28"/>
          <w:szCs w:val="28"/>
        </w:rPr>
        <w:t xml:space="preserve">Фінансування Програми проводиться в межах асигнувань, передбачених у бюджеті </w:t>
      </w:r>
      <w:proofErr w:type="spellStart"/>
      <w:r w:rsidRPr="007A05AE">
        <w:rPr>
          <w:sz w:val="28"/>
          <w:szCs w:val="28"/>
        </w:rPr>
        <w:t>Степанківської</w:t>
      </w:r>
      <w:proofErr w:type="spellEnd"/>
      <w:r w:rsidRPr="007A05AE">
        <w:rPr>
          <w:sz w:val="28"/>
          <w:szCs w:val="28"/>
        </w:rPr>
        <w:t xml:space="preserve"> сільської територіальної громади  на відповідний рік, по загальному та спеціальному фондах і може </w:t>
      </w:r>
      <w:proofErr w:type="spellStart"/>
      <w:r w:rsidRPr="007A05AE">
        <w:rPr>
          <w:sz w:val="28"/>
          <w:szCs w:val="28"/>
        </w:rPr>
        <w:t>здійснюватись</w:t>
      </w:r>
      <w:proofErr w:type="spellEnd"/>
      <w:r w:rsidRPr="007A05AE">
        <w:rPr>
          <w:sz w:val="28"/>
          <w:szCs w:val="28"/>
        </w:rPr>
        <w:t xml:space="preserve"> в межах діючого бюджетного законодавства по кодах програмної класифікації видатків та кредитування бюджету громади.</w:t>
      </w:r>
      <w:r w:rsidR="00342697" w:rsidRPr="007A05AE">
        <w:rPr>
          <w:sz w:val="28"/>
          <w:szCs w:val="28"/>
        </w:rPr>
        <w:t xml:space="preserve"> Орієнтовний обсяг фінансування Програми визначатиметься, виходячи з фінансової спроможності бюджету </w:t>
      </w:r>
      <w:proofErr w:type="spellStart"/>
      <w:r w:rsidR="00342697" w:rsidRPr="007A05AE">
        <w:rPr>
          <w:sz w:val="28"/>
          <w:szCs w:val="28"/>
        </w:rPr>
        <w:t>Степанківської</w:t>
      </w:r>
      <w:proofErr w:type="spellEnd"/>
      <w:r w:rsidR="00342697" w:rsidRPr="007A05AE">
        <w:rPr>
          <w:sz w:val="28"/>
          <w:szCs w:val="28"/>
        </w:rPr>
        <w:t xml:space="preserve"> СТГ на підставі обґрунтованих розрахунків, поданих виконавцями Програми.</w:t>
      </w:r>
    </w:p>
    <w:p w14:paraId="04C9D859" w14:textId="77777777" w:rsidR="00342697" w:rsidRPr="007A05AE" w:rsidRDefault="00342697" w:rsidP="00342697">
      <w:pPr>
        <w:ind w:firstLine="567"/>
        <w:rPr>
          <w:sz w:val="28"/>
          <w:szCs w:val="28"/>
        </w:rPr>
      </w:pPr>
      <w:r w:rsidRPr="007A05AE">
        <w:rPr>
          <w:sz w:val="28"/>
          <w:szCs w:val="28"/>
        </w:rPr>
        <w:lastRenderedPageBreak/>
        <w:t xml:space="preserve">Розпорядником коштів є виконавчий комітет </w:t>
      </w:r>
      <w:proofErr w:type="spellStart"/>
      <w:r w:rsidRPr="007A05AE">
        <w:rPr>
          <w:sz w:val="28"/>
          <w:szCs w:val="28"/>
        </w:rPr>
        <w:t>Степанківської</w:t>
      </w:r>
      <w:proofErr w:type="spellEnd"/>
      <w:r w:rsidRPr="007A05AE">
        <w:rPr>
          <w:sz w:val="28"/>
          <w:szCs w:val="28"/>
        </w:rPr>
        <w:t xml:space="preserve"> сільської ради.</w:t>
      </w:r>
    </w:p>
    <w:p w14:paraId="4E7D6E67" w14:textId="77777777" w:rsidR="00B45350" w:rsidRPr="007A05AE" w:rsidRDefault="00B45350" w:rsidP="00B45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A05AE">
        <w:rPr>
          <w:sz w:val="28"/>
          <w:szCs w:val="28"/>
          <w:lang w:eastAsia="ru-RU"/>
        </w:rPr>
        <w:tab/>
        <w:t>Обсяги фінансування, спрямовані на здійснення Програми, можуть перерозподілятися протягом бюджетного періоду та бути сп</w:t>
      </w:r>
      <w:r w:rsidR="00342697" w:rsidRPr="007A05AE">
        <w:rPr>
          <w:sz w:val="28"/>
          <w:szCs w:val="28"/>
          <w:lang w:eastAsia="ru-RU"/>
        </w:rPr>
        <w:t xml:space="preserve">рямовані як трансферт до інших </w:t>
      </w:r>
      <w:r w:rsidRPr="007A05AE">
        <w:rPr>
          <w:sz w:val="28"/>
          <w:szCs w:val="28"/>
          <w:lang w:eastAsia="ru-RU"/>
        </w:rPr>
        <w:t>бюджетів. У договорі на передачу субвенц</w:t>
      </w:r>
      <w:r w:rsidR="00342697" w:rsidRPr="007A05AE">
        <w:rPr>
          <w:sz w:val="28"/>
          <w:szCs w:val="28"/>
          <w:lang w:eastAsia="ru-RU"/>
        </w:rPr>
        <w:t>ії чітко вказується мета, на яку</w:t>
      </w:r>
      <w:r w:rsidRPr="007A05AE">
        <w:rPr>
          <w:sz w:val="28"/>
          <w:szCs w:val="28"/>
          <w:lang w:eastAsia="ru-RU"/>
        </w:rPr>
        <w:t xml:space="preserve"> планується спрямувати обсяги коштів.</w:t>
      </w:r>
    </w:p>
    <w:p w14:paraId="3D01355E" w14:textId="77777777" w:rsidR="00B45350" w:rsidRPr="007A05AE" w:rsidRDefault="00B45350" w:rsidP="00B45350">
      <w:pPr>
        <w:tabs>
          <w:tab w:val="left" w:pos="567"/>
          <w:tab w:val="left" w:pos="993"/>
        </w:tabs>
        <w:jc w:val="both"/>
        <w:rPr>
          <w:rFonts w:ascii="Calibri" w:eastAsia="Calibri" w:hAnsi="Calibri"/>
          <w:sz w:val="28"/>
          <w:szCs w:val="28"/>
          <w:lang w:eastAsia="zh-CN"/>
        </w:rPr>
      </w:pPr>
    </w:p>
    <w:p w14:paraId="726929B7" w14:textId="77777777" w:rsidR="00B45350" w:rsidRPr="007A05AE" w:rsidRDefault="00B45350" w:rsidP="00B45350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>VI. Очікувані результати</w:t>
      </w:r>
    </w:p>
    <w:p w14:paraId="47725820" w14:textId="77777777" w:rsidR="00342697" w:rsidRPr="007A05AE" w:rsidRDefault="00342697" w:rsidP="00342697">
      <w:pPr>
        <w:pStyle w:val="ab"/>
        <w:ind w:firstLine="567"/>
        <w:rPr>
          <w:b/>
          <w:sz w:val="28"/>
          <w:szCs w:val="28"/>
          <w:lang w:val="uk-UA"/>
        </w:rPr>
      </w:pPr>
      <w:r w:rsidRPr="007A05AE">
        <w:rPr>
          <w:sz w:val="28"/>
          <w:szCs w:val="28"/>
          <w:lang w:val="uk-UA"/>
        </w:rPr>
        <w:t>За рахунок коштів, що будуть виділятися на реалізацію Програми, планується здійснити заходи, які сприятимуть вирішенню питань за тими напрямами,</w:t>
      </w:r>
      <w:r w:rsidRPr="007A05AE">
        <w:rPr>
          <w:spacing w:val="1"/>
          <w:sz w:val="28"/>
          <w:szCs w:val="28"/>
          <w:lang w:val="uk-UA"/>
        </w:rPr>
        <w:t xml:space="preserve"> </w:t>
      </w:r>
      <w:r w:rsidRPr="007A05AE">
        <w:rPr>
          <w:sz w:val="28"/>
          <w:szCs w:val="28"/>
          <w:lang w:val="uk-UA"/>
        </w:rPr>
        <w:t>де</w:t>
      </w:r>
      <w:r w:rsidRPr="007A05AE">
        <w:rPr>
          <w:spacing w:val="47"/>
          <w:sz w:val="28"/>
          <w:szCs w:val="28"/>
          <w:lang w:val="uk-UA"/>
        </w:rPr>
        <w:t xml:space="preserve"> </w:t>
      </w:r>
      <w:r w:rsidRPr="007A05AE">
        <w:rPr>
          <w:sz w:val="28"/>
          <w:szCs w:val="28"/>
          <w:lang w:val="uk-UA"/>
        </w:rPr>
        <w:t>спостерігається</w:t>
      </w:r>
      <w:r w:rsidRPr="007A05AE">
        <w:rPr>
          <w:spacing w:val="47"/>
          <w:sz w:val="28"/>
          <w:szCs w:val="28"/>
          <w:lang w:val="uk-UA"/>
        </w:rPr>
        <w:t xml:space="preserve"> </w:t>
      </w:r>
      <w:r w:rsidRPr="007A05AE">
        <w:rPr>
          <w:sz w:val="28"/>
          <w:szCs w:val="28"/>
          <w:lang w:val="uk-UA"/>
        </w:rPr>
        <w:t>дефіцит</w:t>
      </w:r>
      <w:r w:rsidRPr="007A05AE">
        <w:rPr>
          <w:spacing w:val="44"/>
          <w:sz w:val="28"/>
          <w:szCs w:val="28"/>
          <w:lang w:val="uk-UA"/>
        </w:rPr>
        <w:t xml:space="preserve"> </w:t>
      </w:r>
      <w:r w:rsidRPr="007A05AE">
        <w:rPr>
          <w:sz w:val="28"/>
          <w:szCs w:val="28"/>
          <w:lang w:val="uk-UA"/>
        </w:rPr>
        <w:t>ресурсів</w:t>
      </w:r>
      <w:r w:rsidRPr="007A05AE">
        <w:rPr>
          <w:spacing w:val="46"/>
          <w:sz w:val="28"/>
          <w:szCs w:val="28"/>
          <w:lang w:val="uk-UA"/>
        </w:rPr>
        <w:t xml:space="preserve"> </w:t>
      </w:r>
      <w:r w:rsidRPr="007A05AE">
        <w:rPr>
          <w:sz w:val="28"/>
          <w:szCs w:val="28"/>
          <w:lang w:val="uk-UA"/>
        </w:rPr>
        <w:t>з</w:t>
      </w:r>
      <w:r w:rsidRPr="007A05AE">
        <w:rPr>
          <w:spacing w:val="46"/>
          <w:sz w:val="28"/>
          <w:szCs w:val="28"/>
          <w:lang w:val="uk-UA"/>
        </w:rPr>
        <w:t xml:space="preserve"> </w:t>
      </w:r>
      <w:r w:rsidRPr="007A05AE">
        <w:rPr>
          <w:sz w:val="28"/>
          <w:szCs w:val="28"/>
          <w:lang w:val="uk-UA"/>
        </w:rPr>
        <w:t>державного</w:t>
      </w:r>
      <w:r w:rsidRPr="007A05AE">
        <w:rPr>
          <w:spacing w:val="48"/>
          <w:sz w:val="28"/>
          <w:szCs w:val="28"/>
          <w:lang w:val="uk-UA"/>
        </w:rPr>
        <w:t xml:space="preserve"> </w:t>
      </w:r>
      <w:r w:rsidRPr="007A05AE">
        <w:rPr>
          <w:sz w:val="28"/>
          <w:szCs w:val="28"/>
          <w:lang w:val="uk-UA"/>
        </w:rPr>
        <w:t>бюджету</w:t>
      </w:r>
      <w:r w:rsidRPr="007A05AE">
        <w:rPr>
          <w:spacing w:val="48"/>
          <w:sz w:val="28"/>
          <w:szCs w:val="28"/>
          <w:lang w:val="uk-UA"/>
        </w:rPr>
        <w:t xml:space="preserve"> </w:t>
      </w:r>
      <w:r w:rsidRPr="007A05AE">
        <w:rPr>
          <w:sz w:val="28"/>
          <w:szCs w:val="28"/>
          <w:lang w:val="uk-UA"/>
        </w:rPr>
        <w:t>та</w:t>
      </w:r>
      <w:r w:rsidRPr="007A05AE">
        <w:rPr>
          <w:spacing w:val="49"/>
          <w:sz w:val="28"/>
          <w:szCs w:val="28"/>
          <w:lang w:val="uk-UA"/>
        </w:rPr>
        <w:t xml:space="preserve"> </w:t>
      </w:r>
      <w:r w:rsidRPr="007A05AE">
        <w:rPr>
          <w:sz w:val="28"/>
          <w:szCs w:val="28"/>
          <w:lang w:val="uk-UA"/>
        </w:rPr>
        <w:t>в</w:t>
      </w:r>
      <w:r w:rsidRPr="007A05AE">
        <w:rPr>
          <w:spacing w:val="46"/>
          <w:sz w:val="28"/>
          <w:szCs w:val="28"/>
          <w:lang w:val="uk-UA"/>
        </w:rPr>
        <w:t xml:space="preserve"> </w:t>
      </w:r>
      <w:r w:rsidRPr="007A05AE">
        <w:rPr>
          <w:sz w:val="28"/>
          <w:szCs w:val="28"/>
          <w:lang w:val="uk-UA"/>
        </w:rPr>
        <w:t>цілому забезпечить проведення на належному рівні виконання завдань спрямованих на реалізацію державної політики у сфері захисту</w:t>
      </w:r>
      <w:r w:rsidRPr="007A05AE">
        <w:rPr>
          <w:bCs/>
          <w:spacing w:val="2"/>
          <w:sz w:val="28"/>
          <w:szCs w:val="28"/>
          <w:shd w:val="clear" w:color="auto" w:fill="FFFFFF"/>
          <w:lang w:val="uk-UA"/>
        </w:rPr>
        <w:t xml:space="preserve"> суверенітету,</w:t>
      </w:r>
      <w:r w:rsidRPr="007A05AE">
        <w:rPr>
          <w:sz w:val="28"/>
          <w:szCs w:val="28"/>
          <w:lang w:val="uk-UA"/>
        </w:rPr>
        <w:t xml:space="preserve"> незалежності та територіальної цілісності держави. </w:t>
      </w:r>
      <w:r w:rsidR="00B45350" w:rsidRPr="007A05AE">
        <w:rPr>
          <w:sz w:val="28"/>
          <w:szCs w:val="28"/>
          <w:lang w:val="uk-UA"/>
        </w:rPr>
        <w:t xml:space="preserve">Виконання Програми </w:t>
      </w:r>
      <w:proofErr w:type="spellStart"/>
      <w:r w:rsidR="00B45350" w:rsidRPr="007A05AE">
        <w:rPr>
          <w:sz w:val="28"/>
          <w:szCs w:val="28"/>
          <w:lang w:val="uk-UA"/>
        </w:rPr>
        <w:t>надасть</w:t>
      </w:r>
      <w:proofErr w:type="spellEnd"/>
      <w:r w:rsidR="00B45350" w:rsidRPr="007A05AE">
        <w:rPr>
          <w:sz w:val="28"/>
          <w:szCs w:val="28"/>
          <w:lang w:val="uk-UA"/>
        </w:rPr>
        <w:t xml:space="preserve"> можливість вирішити низку питань щодо покращення безпеки держави, населення </w:t>
      </w:r>
      <w:proofErr w:type="spellStart"/>
      <w:r w:rsidR="00B45350" w:rsidRPr="007A05AE">
        <w:rPr>
          <w:sz w:val="28"/>
          <w:szCs w:val="28"/>
          <w:lang w:val="uk-UA"/>
        </w:rPr>
        <w:t>Степанківської</w:t>
      </w:r>
      <w:proofErr w:type="spellEnd"/>
      <w:r w:rsidR="00B45350" w:rsidRPr="007A05AE">
        <w:rPr>
          <w:sz w:val="28"/>
          <w:szCs w:val="28"/>
          <w:lang w:val="uk-UA"/>
        </w:rPr>
        <w:t xml:space="preserve"> сільської територіальної громади та реалізує одне з головних завдань – забезпечення покращення боєздатності військових частин Збройних Сил України у мирний час та особливий період.</w:t>
      </w:r>
      <w:r w:rsidR="00B45350" w:rsidRPr="007A05AE">
        <w:rPr>
          <w:sz w:val="28"/>
          <w:szCs w:val="28"/>
          <w:lang w:val="uk-UA"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Результативним</w:t>
      </w:r>
      <w:proofErr w:type="spellEnd"/>
      <w:r w:rsidR="00B45350" w:rsidRPr="007A05AE">
        <w:rPr>
          <w:sz w:val="28"/>
          <w:szCs w:val="28"/>
          <w:lang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показником</w:t>
      </w:r>
      <w:proofErr w:type="spellEnd"/>
      <w:r w:rsidR="00B45350" w:rsidRPr="007A05AE">
        <w:rPr>
          <w:sz w:val="28"/>
          <w:szCs w:val="28"/>
          <w:lang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ефективності</w:t>
      </w:r>
      <w:proofErr w:type="spellEnd"/>
      <w:r w:rsidR="00B45350" w:rsidRPr="007A05AE">
        <w:rPr>
          <w:sz w:val="28"/>
          <w:szCs w:val="28"/>
          <w:lang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виконання</w:t>
      </w:r>
      <w:proofErr w:type="spellEnd"/>
      <w:r w:rsidR="00B45350" w:rsidRPr="007A05AE">
        <w:rPr>
          <w:sz w:val="28"/>
          <w:szCs w:val="28"/>
          <w:lang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заходів</w:t>
      </w:r>
      <w:proofErr w:type="spellEnd"/>
      <w:r w:rsidR="00B45350" w:rsidRPr="007A05AE">
        <w:rPr>
          <w:sz w:val="28"/>
          <w:szCs w:val="28"/>
          <w:lang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Програми</w:t>
      </w:r>
      <w:proofErr w:type="spellEnd"/>
      <w:r w:rsidR="00B45350" w:rsidRPr="007A05AE">
        <w:rPr>
          <w:sz w:val="28"/>
          <w:szCs w:val="28"/>
          <w:lang w:eastAsia="uk-UA"/>
        </w:rPr>
        <w:t xml:space="preserve"> – є </w:t>
      </w:r>
      <w:proofErr w:type="spellStart"/>
      <w:r w:rsidR="00B45350" w:rsidRPr="007A05AE">
        <w:rPr>
          <w:sz w:val="28"/>
          <w:szCs w:val="28"/>
          <w:lang w:eastAsia="uk-UA"/>
        </w:rPr>
        <w:t>проведення</w:t>
      </w:r>
      <w:proofErr w:type="spellEnd"/>
      <w:r w:rsidR="00B45350" w:rsidRPr="007A05AE">
        <w:rPr>
          <w:sz w:val="28"/>
          <w:szCs w:val="28"/>
          <w:lang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видатків</w:t>
      </w:r>
      <w:proofErr w:type="spellEnd"/>
      <w:r w:rsidR="00B45350" w:rsidRPr="007A05AE">
        <w:rPr>
          <w:sz w:val="28"/>
          <w:szCs w:val="28"/>
          <w:lang w:eastAsia="uk-UA"/>
        </w:rPr>
        <w:t xml:space="preserve">, </w:t>
      </w:r>
      <w:proofErr w:type="spellStart"/>
      <w:r w:rsidR="00B45350" w:rsidRPr="007A05AE">
        <w:rPr>
          <w:sz w:val="28"/>
          <w:szCs w:val="28"/>
          <w:lang w:eastAsia="uk-UA"/>
        </w:rPr>
        <w:t>необхідних</w:t>
      </w:r>
      <w:proofErr w:type="spellEnd"/>
      <w:r w:rsidR="00B45350" w:rsidRPr="007A05AE">
        <w:rPr>
          <w:sz w:val="28"/>
          <w:szCs w:val="28"/>
          <w:lang w:eastAsia="uk-UA"/>
        </w:rPr>
        <w:t xml:space="preserve"> для </w:t>
      </w:r>
      <w:proofErr w:type="spellStart"/>
      <w:r w:rsidR="00B45350" w:rsidRPr="007A05AE">
        <w:rPr>
          <w:sz w:val="28"/>
          <w:szCs w:val="28"/>
          <w:lang w:eastAsia="uk-UA"/>
        </w:rPr>
        <w:t>військових</w:t>
      </w:r>
      <w:proofErr w:type="spellEnd"/>
      <w:r w:rsidR="00B45350" w:rsidRPr="007A05AE">
        <w:rPr>
          <w:sz w:val="28"/>
          <w:szCs w:val="28"/>
          <w:lang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частин</w:t>
      </w:r>
      <w:proofErr w:type="spellEnd"/>
      <w:r w:rsidR="00B45350" w:rsidRPr="007A05AE">
        <w:rPr>
          <w:sz w:val="28"/>
          <w:szCs w:val="28"/>
          <w:lang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Збройних</w:t>
      </w:r>
      <w:proofErr w:type="spellEnd"/>
      <w:r w:rsidR="00B45350" w:rsidRPr="007A05AE">
        <w:rPr>
          <w:sz w:val="28"/>
          <w:szCs w:val="28"/>
          <w:lang w:eastAsia="uk-UA"/>
        </w:rPr>
        <w:t xml:space="preserve"> Сил </w:t>
      </w:r>
      <w:proofErr w:type="spellStart"/>
      <w:r w:rsidR="00B45350" w:rsidRPr="007A05AE">
        <w:rPr>
          <w:sz w:val="28"/>
          <w:szCs w:val="28"/>
          <w:lang w:eastAsia="uk-UA"/>
        </w:rPr>
        <w:t>України</w:t>
      </w:r>
      <w:proofErr w:type="spellEnd"/>
      <w:r w:rsidR="00B45350" w:rsidRPr="007A05AE">
        <w:rPr>
          <w:sz w:val="28"/>
          <w:szCs w:val="28"/>
          <w:lang w:eastAsia="uk-UA"/>
        </w:rPr>
        <w:t xml:space="preserve">, для </w:t>
      </w:r>
      <w:proofErr w:type="spellStart"/>
      <w:r w:rsidR="00B45350" w:rsidRPr="007A05AE">
        <w:rPr>
          <w:sz w:val="28"/>
          <w:szCs w:val="28"/>
          <w:lang w:eastAsia="uk-UA"/>
        </w:rPr>
        <w:t>підвищення</w:t>
      </w:r>
      <w:proofErr w:type="spellEnd"/>
      <w:r w:rsidR="00B45350" w:rsidRPr="007A05AE">
        <w:rPr>
          <w:sz w:val="28"/>
          <w:szCs w:val="28"/>
          <w:lang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обороноздатності</w:t>
      </w:r>
      <w:proofErr w:type="spellEnd"/>
      <w:r w:rsidR="00B45350" w:rsidRPr="007A05AE">
        <w:rPr>
          <w:sz w:val="28"/>
          <w:szCs w:val="28"/>
          <w:lang w:eastAsia="uk-UA"/>
        </w:rPr>
        <w:t xml:space="preserve"> </w:t>
      </w:r>
      <w:proofErr w:type="spellStart"/>
      <w:r w:rsidR="00B45350" w:rsidRPr="007A05AE">
        <w:rPr>
          <w:sz w:val="28"/>
          <w:szCs w:val="28"/>
          <w:lang w:eastAsia="uk-UA"/>
        </w:rPr>
        <w:t>України</w:t>
      </w:r>
      <w:proofErr w:type="spellEnd"/>
      <w:r w:rsidR="00B45350" w:rsidRPr="007A05AE">
        <w:rPr>
          <w:sz w:val="28"/>
          <w:szCs w:val="28"/>
          <w:lang w:eastAsia="uk-UA"/>
        </w:rPr>
        <w:t xml:space="preserve">. </w:t>
      </w:r>
    </w:p>
    <w:p w14:paraId="08ABAD34" w14:textId="77777777" w:rsidR="00342697" w:rsidRPr="007A05AE" w:rsidRDefault="00342697" w:rsidP="00342697">
      <w:pPr>
        <w:ind w:firstLine="567"/>
        <w:jc w:val="center"/>
        <w:rPr>
          <w:sz w:val="28"/>
          <w:szCs w:val="28"/>
        </w:rPr>
      </w:pPr>
    </w:p>
    <w:p w14:paraId="3D2054BF" w14:textId="77777777" w:rsidR="00B45350" w:rsidRPr="007A05AE" w:rsidRDefault="00B45350" w:rsidP="00B45350">
      <w:pPr>
        <w:keepNext/>
        <w:ind w:firstLine="720"/>
        <w:jc w:val="both"/>
        <w:rPr>
          <w:sz w:val="28"/>
          <w:szCs w:val="28"/>
          <w:lang w:eastAsia="uk-UA"/>
        </w:rPr>
      </w:pPr>
    </w:p>
    <w:p w14:paraId="1C5FE759" w14:textId="77777777" w:rsidR="00B45350" w:rsidRPr="007A05AE" w:rsidRDefault="00B45350" w:rsidP="00B45350">
      <w:pPr>
        <w:ind w:right="-1" w:firstLine="709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  <w:lang w:val="en-US"/>
        </w:rPr>
        <w:t>VII</w:t>
      </w:r>
      <w:r w:rsidRPr="007A05AE">
        <w:rPr>
          <w:b/>
          <w:bCs/>
          <w:sz w:val="28"/>
          <w:szCs w:val="28"/>
        </w:rPr>
        <w:t>. Координація та контроль виконання</w:t>
      </w:r>
    </w:p>
    <w:p w14:paraId="263B1182" w14:textId="77777777" w:rsidR="00B45350" w:rsidRPr="007A05AE" w:rsidRDefault="00B45350" w:rsidP="00B45350">
      <w:pPr>
        <w:ind w:right="-1" w:firstLine="709"/>
        <w:jc w:val="center"/>
        <w:rPr>
          <w:b/>
          <w:bCs/>
          <w:sz w:val="28"/>
          <w:szCs w:val="28"/>
        </w:rPr>
      </w:pPr>
    </w:p>
    <w:p w14:paraId="431B6957" w14:textId="77777777" w:rsidR="00B45350" w:rsidRPr="007A05AE" w:rsidRDefault="00B45350" w:rsidP="00B45350">
      <w:pPr>
        <w:ind w:right="-1" w:firstLine="709"/>
        <w:jc w:val="both"/>
        <w:rPr>
          <w:sz w:val="28"/>
          <w:szCs w:val="28"/>
        </w:rPr>
      </w:pPr>
      <w:r w:rsidRPr="007A05AE">
        <w:rPr>
          <w:sz w:val="28"/>
          <w:szCs w:val="28"/>
        </w:rPr>
        <w:t>Відповідальні виконавці зобов’язані забезпечити цільове, своєчасне та ефективне використання коштів субвенції;</w:t>
      </w:r>
    </w:p>
    <w:p w14:paraId="0DA50287" w14:textId="77777777" w:rsidR="00B45350" w:rsidRPr="007A05AE" w:rsidRDefault="00B45350" w:rsidP="00B4535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5AE">
        <w:rPr>
          <w:sz w:val="28"/>
          <w:szCs w:val="28"/>
        </w:rPr>
        <w:t xml:space="preserve">Координація діяльності та систематичний контроль за виконанням передбачених Програмою заходів у межах компетенції покладається на </w:t>
      </w:r>
      <w:r w:rsidRPr="007A05AE">
        <w:rPr>
          <w:color w:val="00B0F0"/>
          <w:sz w:val="28"/>
          <w:szCs w:val="28"/>
        </w:rPr>
        <w:t xml:space="preserve">Виконавчий комітет </w:t>
      </w:r>
      <w:proofErr w:type="spellStart"/>
      <w:r w:rsidRPr="007A05AE">
        <w:rPr>
          <w:color w:val="00B0F0"/>
          <w:sz w:val="28"/>
          <w:szCs w:val="28"/>
        </w:rPr>
        <w:t>Степанківської</w:t>
      </w:r>
      <w:proofErr w:type="spellEnd"/>
      <w:r w:rsidRPr="007A05AE">
        <w:rPr>
          <w:color w:val="00B0F0"/>
          <w:sz w:val="28"/>
          <w:szCs w:val="28"/>
        </w:rPr>
        <w:t xml:space="preserve"> сільської ради, Фінансовий відділ </w:t>
      </w:r>
      <w:proofErr w:type="spellStart"/>
      <w:r w:rsidRPr="007A05AE">
        <w:rPr>
          <w:color w:val="00B0F0"/>
          <w:sz w:val="28"/>
          <w:szCs w:val="28"/>
        </w:rPr>
        <w:t>Степанківської</w:t>
      </w:r>
      <w:proofErr w:type="spellEnd"/>
      <w:r w:rsidRPr="007A05AE">
        <w:rPr>
          <w:color w:val="00B0F0"/>
          <w:sz w:val="28"/>
          <w:szCs w:val="28"/>
        </w:rPr>
        <w:t xml:space="preserve"> сільської ради та постійно діючу депутатську комісію </w:t>
      </w:r>
      <w:r w:rsidRPr="007A05AE">
        <w:rPr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14:paraId="0E5EB94E" w14:textId="77777777" w:rsidR="00B45350" w:rsidRPr="007A05AE" w:rsidRDefault="00B45350" w:rsidP="00B45350">
      <w:pPr>
        <w:ind w:right="-1"/>
        <w:jc w:val="both"/>
        <w:rPr>
          <w:b/>
          <w:sz w:val="28"/>
          <w:szCs w:val="28"/>
        </w:rPr>
      </w:pPr>
    </w:p>
    <w:p w14:paraId="62F7AB04" w14:textId="77777777" w:rsidR="00B45350" w:rsidRPr="007A05AE" w:rsidRDefault="00B45350" w:rsidP="00B45350">
      <w:pPr>
        <w:ind w:right="-1"/>
        <w:jc w:val="both"/>
        <w:rPr>
          <w:b/>
          <w:sz w:val="28"/>
          <w:szCs w:val="28"/>
        </w:rPr>
      </w:pPr>
    </w:p>
    <w:p w14:paraId="5268B5CF" w14:textId="77777777" w:rsidR="00B45350" w:rsidRPr="007A05AE" w:rsidRDefault="00B45350" w:rsidP="00B45350">
      <w:pPr>
        <w:ind w:right="-1"/>
        <w:jc w:val="both"/>
        <w:rPr>
          <w:sz w:val="28"/>
          <w:szCs w:val="28"/>
        </w:rPr>
      </w:pPr>
      <w:r w:rsidRPr="007A05AE">
        <w:rPr>
          <w:sz w:val="28"/>
          <w:szCs w:val="28"/>
        </w:rPr>
        <w:t>Секретар сільської ради                                                             Інна НЕВГОД</w:t>
      </w:r>
    </w:p>
    <w:p w14:paraId="16139B9F" w14:textId="77777777" w:rsidR="00B45350" w:rsidRPr="007A05AE" w:rsidRDefault="00B45350" w:rsidP="00B45350">
      <w:pPr>
        <w:jc w:val="center"/>
        <w:rPr>
          <w:rFonts w:ascii="Calibri" w:hAnsi="Calibri"/>
          <w:sz w:val="28"/>
          <w:szCs w:val="28"/>
          <w:lang w:eastAsia="zh-CN"/>
        </w:rPr>
      </w:pPr>
    </w:p>
    <w:p w14:paraId="0945D8F0" w14:textId="77777777" w:rsidR="00B45350" w:rsidRPr="007A05AE" w:rsidRDefault="00B45350" w:rsidP="00B45350">
      <w:pPr>
        <w:jc w:val="center"/>
        <w:rPr>
          <w:rFonts w:ascii="Calibri" w:hAnsi="Calibri"/>
          <w:sz w:val="28"/>
          <w:szCs w:val="28"/>
          <w:lang w:eastAsia="zh-CN"/>
        </w:rPr>
      </w:pPr>
    </w:p>
    <w:p w14:paraId="57A02F2D" w14:textId="77777777" w:rsidR="00B45350" w:rsidRPr="007A05AE" w:rsidRDefault="00B45350" w:rsidP="007E1E7E">
      <w:pPr>
        <w:jc w:val="center"/>
        <w:rPr>
          <w:sz w:val="28"/>
          <w:szCs w:val="28"/>
        </w:rPr>
      </w:pPr>
    </w:p>
    <w:sectPr w:rsidR="00B45350" w:rsidRPr="007A05AE" w:rsidSect="007A05A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  <w:lang w:val="uk-UA" w:eastAsia="uk-UA"/>
      </w:rPr>
    </w:lvl>
  </w:abstractNum>
  <w:abstractNum w:abstractNumId="1" w15:restartNumberingAfterBreak="0">
    <w:nsid w:val="16CC52C3"/>
    <w:multiLevelType w:val="hybridMultilevel"/>
    <w:tmpl w:val="289EA116"/>
    <w:lvl w:ilvl="0" w:tplc="44B43614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783" w:hanging="360"/>
      </w:pPr>
    </w:lvl>
    <w:lvl w:ilvl="2" w:tplc="0422001B">
      <w:start w:val="1"/>
      <w:numFmt w:val="lowerRoman"/>
      <w:lvlText w:val="%3."/>
      <w:lvlJc w:val="right"/>
      <w:pPr>
        <w:ind w:left="2503" w:hanging="180"/>
      </w:pPr>
    </w:lvl>
    <w:lvl w:ilvl="3" w:tplc="0422000F">
      <w:start w:val="1"/>
      <w:numFmt w:val="decimal"/>
      <w:lvlText w:val="%4."/>
      <w:lvlJc w:val="left"/>
      <w:pPr>
        <w:ind w:left="3223" w:hanging="360"/>
      </w:pPr>
    </w:lvl>
    <w:lvl w:ilvl="4" w:tplc="04220019">
      <w:start w:val="1"/>
      <w:numFmt w:val="lowerLetter"/>
      <w:lvlText w:val="%5."/>
      <w:lvlJc w:val="left"/>
      <w:pPr>
        <w:ind w:left="3943" w:hanging="360"/>
      </w:pPr>
    </w:lvl>
    <w:lvl w:ilvl="5" w:tplc="0422001B">
      <w:start w:val="1"/>
      <w:numFmt w:val="lowerRoman"/>
      <w:lvlText w:val="%6."/>
      <w:lvlJc w:val="right"/>
      <w:pPr>
        <w:ind w:left="4663" w:hanging="180"/>
      </w:pPr>
    </w:lvl>
    <w:lvl w:ilvl="6" w:tplc="0422000F">
      <w:start w:val="1"/>
      <w:numFmt w:val="decimal"/>
      <w:lvlText w:val="%7."/>
      <w:lvlJc w:val="left"/>
      <w:pPr>
        <w:ind w:left="5383" w:hanging="360"/>
      </w:pPr>
    </w:lvl>
    <w:lvl w:ilvl="7" w:tplc="04220019">
      <w:start w:val="1"/>
      <w:numFmt w:val="lowerLetter"/>
      <w:lvlText w:val="%8."/>
      <w:lvlJc w:val="left"/>
      <w:pPr>
        <w:ind w:left="6103" w:hanging="360"/>
      </w:pPr>
    </w:lvl>
    <w:lvl w:ilvl="8" w:tplc="0422001B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86D1D"/>
    <w:multiLevelType w:val="multilevel"/>
    <w:tmpl w:val="7F86D6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377A1"/>
    <w:multiLevelType w:val="hybridMultilevel"/>
    <w:tmpl w:val="891EAB7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F77"/>
    <w:multiLevelType w:val="multilevel"/>
    <w:tmpl w:val="928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BC1"/>
    <w:rsid w:val="0000289D"/>
    <w:rsid w:val="000257D0"/>
    <w:rsid w:val="002C02CF"/>
    <w:rsid w:val="002D1AD0"/>
    <w:rsid w:val="00342697"/>
    <w:rsid w:val="003875F1"/>
    <w:rsid w:val="005022AD"/>
    <w:rsid w:val="00506664"/>
    <w:rsid w:val="00595DAB"/>
    <w:rsid w:val="007511DB"/>
    <w:rsid w:val="007A05AE"/>
    <w:rsid w:val="007A0D9C"/>
    <w:rsid w:val="007E1E7E"/>
    <w:rsid w:val="00876213"/>
    <w:rsid w:val="00B40F1B"/>
    <w:rsid w:val="00B45350"/>
    <w:rsid w:val="00DD1BC1"/>
    <w:rsid w:val="00EA7EA5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C2F"/>
  <w15:docId w15:val="{7B515BE0-1C37-499F-BE26-D57DD85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75F1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1"/>
    <w:qFormat/>
    <w:rsid w:val="003875F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387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Plain Text"/>
    <w:basedOn w:val="a"/>
    <w:link w:val="1"/>
    <w:semiHidden/>
    <w:unhideWhenUsed/>
    <w:rsid w:val="00506664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6">
    <w:name w:val="Текст Знак"/>
    <w:basedOn w:val="a0"/>
    <w:semiHidden/>
    <w:rsid w:val="00506664"/>
    <w:rPr>
      <w:rFonts w:ascii="Consolas" w:eastAsia="Times New Roman" w:hAnsi="Consolas" w:cs="Consolas"/>
      <w:sz w:val="21"/>
      <w:szCs w:val="21"/>
      <w:lang w:val="uk-UA" w:eastAsia="ar-SA"/>
    </w:rPr>
  </w:style>
  <w:style w:type="paragraph" w:customStyle="1" w:styleId="a7">
    <w:name w:val="Вміст таблиці"/>
    <w:basedOn w:val="a"/>
    <w:rsid w:val="00506664"/>
    <w:pPr>
      <w:suppressLineNumbers/>
      <w:spacing w:after="160" w:line="254" w:lineRule="auto"/>
    </w:pPr>
    <w:rPr>
      <w:rFonts w:ascii="Calibri" w:eastAsia="Calibri" w:hAnsi="Calibri"/>
      <w:sz w:val="22"/>
      <w:szCs w:val="22"/>
      <w:lang w:val="ru-RU" w:eastAsia="zh-CN"/>
    </w:rPr>
  </w:style>
  <w:style w:type="character" w:customStyle="1" w:styleId="1">
    <w:name w:val="Текст Знак1"/>
    <w:link w:val="a5"/>
    <w:semiHidden/>
    <w:locked/>
    <w:rsid w:val="00506664"/>
    <w:rPr>
      <w:rFonts w:ascii="Courier New" w:eastAsia="Times New Roman" w:hAnsi="Courier New" w:cs="Courier New"/>
      <w:sz w:val="20"/>
      <w:szCs w:val="20"/>
      <w:lang w:val="uk-UA" w:eastAsia="ru-RU"/>
    </w:rPr>
  </w:style>
  <w:style w:type="table" w:styleId="a8">
    <w:name w:val="Table Grid"/>
    <w:basedOn w:val="a1"/>
    <w:uiPriority w:val="39"/>
    <w:rsid w:val="0050666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E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E7E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b">
    <w:name w:val="Body Text"/>
    <w:basedOn w:val="a"/>
    <w:link w:val="ac"/>
    <w:unhideWhenUsed/>
    <w:rsid w:val="007A0D9C"/>
    <w:pPr>
      <w:suppressAutoHyphens w:val="0"/>
      <w:jc w:val="both"/>
    </w:pPr>
    <w:rPr>
      <w:sz w:val="32"/>
      <w:lang w:val="ru-RU" w:eastAsia="ru-RU"/>
    </w:rPr>
  </w:style>
  <w:style w:type="character" w:customStyle="1" w:styleId="ac">
    <w:name w:val="Основной текст Знак"/>
    <w:basedOn w:val="a0"/>
    <w:link w:val="ab"/>
    <w:rsid w:val="007A0D9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Subtitle"/>
    <w:basedOn w:val="a"/>
    <w:link w:val="ae"/>
    <w:qFormat/>
    <w:rsid w:val="007A0D9C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szCs w:val="24"/>
      <w:lang w:val="ru-RU" w:eastAsia="hi-IN" w:bidi="hi-IN"/>
    </w:rPr>
  </w:style>
  <w:style w:type="character" w:customStyle="1" w:styleId="ae">
    <w:name w:val="Подзаголовок Знак"/>
    <w:basedOn w:val="a0"/>
    <w:link w:val="ad"/>
    <w:rsid w:val="007A0D9C"/>
    <w:rPr>
      <w:rFonts w:ascii="Arial" w:eastAsia="SimSun" w:hAnsi="Arial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7</cp:revision>
  <cp:lastPrinted>2023-10-25T11:46:00Z</cp:lastPrinted>
  <dcterms:created xsi:type="dcterms:W3CDTF">2023-10-24T14:09:00Z</dcterms:created>
  <dcterms:modified xsi:type="dcterms:W3CDTF">2023-10-30T12:36:00Z</dcterms:modified>
</cp:coreProperties>
</file>