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Pr="008F064D" w:rsidRDefault="00142EFF" w:rsidP="007F3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64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F064D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E80DA38" wp14:editId="3040A1A3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FF" w:rsidRPr="008F064D" w:rsidRDefault="00142EFF" w:rsidP="007F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F064D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Pr="008F064D" w:rsidRDefault="00C822BF" w:rsidP="007F3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F064D">
        <w:rPr>
          <w:rFonts w:ascii="Times New Roman" w:hAnsi="Times New Roman"/>
          <w:b/>
          <w:sz w:val="28"/>
          <w:szCs w:val="28"/>
          <w:lang w:val="uk-UA" w:eastAsia="ru-RU"/>
        </w:rPr>
        <w:t>Сорокова</w:t>
      </w:r>
      <w:r w:rsidR="0046533E" w:rsidRPr="008F064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42EFF" w:rsidRPr="008F064D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281ECC" w:rsidRPr="008F064D">
        <w:rPr>
          <w:rFonts w:ascii="Times New Roman" w:hAnsi="Times New Roman"/>
          <w:b/>
          <w:sz w:val="28"/>
          <w:szCs w:val="28"/>
          <w:lang w:val="uk-UA" w:eastAsia="ru-RU"/>
        </w:rPr>
        <w:t>восьмого</w:t>
      </w:r>
      <w:r w:rsidR="00142EFF" w:rsidRPr="008F064D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9D73A3" w:rsidRPr="008F064D" w:rsidRDefault="009D73A3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42EFF" w:rsidRPr="008F064D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F064D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F064D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8F064D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7F3994" w:rsidRPr="008F064D" w:rsidRDefault="00104447" w:rsidP="00B41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F064D">
        <w:rPr>
          <w:rFonts w:ascii="Times New Roman" w:hAnsi="Times New Roman"/>
          <w:b/>
          <w:sz w:val="28"/>
          <w:szCs w:val="28"/>
          <w:lang w:val="uk-UA"/>
        </w:rPr>
        <w:t>0</w:t>
      </w:r>
      <w:r w:rsidR="005D731E" w:rsidRPr="008F064D">
        <w:rPr>
          <w:rFonts w:ascii="Times New Roman" w:hAnsi="Times New Roman"/>
          <w:b/>
          <w:sz w:val="28"/>
          <w:szCs w:val="28"/>
          <w:lang w:val="uk-UA"/>
        </w:rPr>
        <w:t>6</w:t>
      </w:r>
      <w:r w:rsidR="00E8057B" w:rsidRPr="008F064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8F064D">
        <w:rPr>
          <w:rFonts w:ascii="Times New Roman" w:hAnsi="Times New Roman"/>
          <w:b/>
          <w:sz w:val="28"/>
          <w:szCs w:val="28"/>
          <w:lang w:val="uk-UA"/>
        </w:rPr>
        <w:t>10</w:t>
      </w:r>
      <w:r w:rsidR="00E8057B" w:rsidRPr="008F064D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8F064D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8F064D">
        <w:rPr>
          <w:rFonts w:ascii="Times New Roman" w:hAnsi="Times New Roman"/>
          <w:b/>
          <w:sz w:val="28"/>
          <w:szCs w:val="28"/>
          <w:lang w:val="uk-UA"/>
        </w:rPr>
        <w:t>3</w:t>
      </w:r>
      <w:r w:rsidR="00E8057B" w:rsidRPr="008F064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8057B" w:rsidRPr="008F064D">
        <w:rPr>
          <w:rFonts w:ascii="Times New Roman" w:hAnsi="Times New Roman"/>
          <w:b/>
          <w:sz w:val="28"/>
          <w:szCs w:val="28"/>
          <w:lang w:val="uk-UA"/>
        </w:rPr>
        <w:tab/>
      </w:r>
      <w:r w:rsidR="00E8057B" w:rsidRPr="008F064D">
        <w:rPr>
          <w:b/>
          <w:sz w:val="28"/>
          <w:szCs w:val="28"/>
          <w:lang w:val="uk-UA"/>
        </w:rPr>
        <w:tab/>
      </w:r>
      <w:r w:rsidR="00E8057B" w:rsidRPr="008F064D">
        <w:rPr>
          <w:b/>
          <w:sz w:val="28"/>
          <w:szCs w:val="28"/>
          <w:lang w:val="uk-UA"/>
        </w:rPr>
        <w:tab/>
      </w:r>
      <w:r w:rsidR="00E8057B" w:rsidRPr="008F064D">
        <w:rPr>
          <w:b/>
          <w:sz w:val="28"/>
          <w:szCs w:val="28"/>
          <w:lang w:val="uk-UA"/>
        </w:rPr>
        <w:tab/>
      </w:r>
      <w:r w:rsidR="00E8057B" w:rsidRPr="008F064D">
        <w:rPr>
          <w:b/>
          <w:sz w:val="28"/>
          <w:szCs w:val="28"/>
          <w:lang w:val="uk-UA"/>
        </w:rPr>
        <w:tab/>
      </w:r>
      <w:r w:rsidR="00E8057B" w:rsidRPr="008F064D">
        <w:rPr>
          <w:b/>
          <w:sz w:val="28"/>
          <w:szCs w:val="28"/>
          <w:lang w:val="uk-UA"/>
        </w:rPr>
        <w:tab/>
      </w:r>
      <w:r w:rsidR="00E8057B" w:rsidRPr="008F064D">
        <w:rPr>
          <w:b/>
          <w:sz w:val="28"/>
          <w:szCs w:val="28"/>
          <w:lang w:val="uk-UA"/>
        </w:rPr>
        <w:tab/>
      </w:r>
      <w:r w:rsidR="00E8057B" w:rsidRPr="008F064D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8F06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064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42EFF" w:rsidRPr="008F064D">
        <w:rPr>
          <w:rFonts w:ascii="Times New Roman" w:hAnsi="Times New Roman"/>
          <w:b/>
          <w:sz w:val="28"/>
          <w:szCs w:val="28"/>
          <w:lang w:val="uk-UA"/>
        </w:rPr>
        <w:t xml:space="preserve">  №</w:t>
      </w:r>
      <w:r w:rsidRPr="008F064D">
        <w:rPr>
          <w:rFonts w:ascii="Times New Roman" w:hAnsi="Times New Roman"/>
          <w:b/>
          <w:sz w:val="28"/>
          <w:szCs w:val="28"/>
          <w:lang w:val="uk-UA"/>
        </w:rPr>
        <w:t>00</w:t>
      </w:r>
      <w:r w:rsidR="00C822BF" w:rsidRPr="008F064D">
        <w:rPr>
          <w:rFonts w:ascii="Times New Roman" w:hAnsi="Times New Roman"/>
          <w:b/>
          <w:sz w:val="28"/>
          <w:szCs w:val="28"/>
          <w:lang w:val="uk-UA"/>
        </w:rPr>
        <w:t>-00</w:t>
      </w:r>
      <w:r w:rsidR="00142EFF" w:rsidRPr="008F064D">
        <w:rPr>
          <w:rFonts w:ascii="Times New Roman" w:hAnsi="Times New Roman"/>
          <w:b/>
          <w:sz w:val="28"/>
          <w:szCs w:val="28"/>
          <w:lang w:val="uk-UA"/>
        </w:rPr>
        <w:t>/</w:t>
      </w:r>
      <w:r w:rsidR="00281ECC" w:rsidRPr="008F064D">
        <w:rPr>
          <w:rFonts w:ascii="Times New Roman" w:hAnsi="Times New Roman"/>
          <w:sz w:val="28"/>
          <w:szCs w:val="28"/>
          <w:lang w:val="en-US"/>
        </w:rPr>
        <w:t>VIII</w:t>
      </w:r>
    </w:p>
    <w:p w:rsidR="00B41529" w:rsidRDefault="00ED4286" w:rsidP="00B41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F064D">
        <w:rPr>
          <w:rFonts w:ascii="Times New Roman" w:hAnsi="Times New Roman"/>
          <w:b/>
          <w:sz w:val="28"/>
          <w:szCs w:val="28"/>
          <w:lang w:val="uk-UA"/>
        </w:rPr>
        <w:t>с.</w:t>
      </w:r>
      <w:r w:rsidR="000612A8" w:rsidRPr="008F06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064D">
        <w:rPr>
          <w:rFonts w:ascii="Times New Roman" w:hAnsi="Times New Roman"/>
          <w:b/>
          <w:sz w:val="28"/>
          <w:szCs w:val="28"/>
          <w:lang w:val="uk-UA"/>
        </w:rPr>
        <w:t>Степанки</w:t>
      </w:r>
      <w:r w:rsidR="00142EFF" w:rsidRPr="008F064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 w:rsidR="00142EFF" w:rsidRPr="008F064D" w:rsidRDefault="00142EFF" w:rsidP="00B41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F064D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8F064D">
        <w:rPr>
          <w:rFonts w:ascii="Times New Roman" w:hAnsi="Times New Roman"/>
          <w:b/>
          <w:sz w:val="28"/>
          <w:szCs w:val="28"/>
          <w:lang w:val="uk-UA"/>
        </w:rPr>
        <w:tab/>
      </w:r>
      <w:r w:rsidRPr="008F064D">
        <w:rPr>
          <w:rFonts w:ascii="Times New Roman" w:hAnsi="Times New Roman"/>
          <w:b/>
          <w:sz w:val="28"/>
          <w:szCs w:val="28"/>
          <w:lang w:val="uk-UA"/>
        </w:rPr>
        <w:tab/>
      </w:r>
      <w:r w:rsidRPr="008F064D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F3994" w:rsidRPr="008F064D" w:rsidRDefault="00E805B2" w:rsidP="00B41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F064D">
        <w:rPr>
          <w:rFonts w:ascii="Times New Roman" w:hAnsi="Times New Roman"/>
          <w:b/>
          <w:sz w:val="28"/>
          <w:szCs w:val="28"/>
          <w:lang w:val="uk-UA"/>
        </w:rPr>
        <w:t>Про схвалення проекту рішення</w:t>
      </w:r>
    </w:p>
    <w:p w:rsidR="00E805B2" w:rsidRPr="008F064D" w:rsidRDefault="00E805B2" w:rsidP="00B41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F064D">
        <w:rPr>
          <w:rFonts w:ascii="Times New Roman" w:hAnsi="Times New Roman"/>
          <w:b/>
          <w:sz w:val="28"/>
          <w:szCs w:val="28"/>
          <w:lang w:val="uk-UA"/>
        </w:rPr>
        <w:t xml:space="preserve">«Про створення КЗ «Центр культурних послуг» </w:t>
      </w:r>
    </w:p>
    <w:p w:rsidR="00E805B2" w:rsidRPr="008F064D" w:rsidRDefault="00E805B2" w:rsidP="00B4152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F064D"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ради Черкаського району</w:t>
      </w:r>
    </w:p>
    <w:p w:rsidR="00E805B2" w:rsidRPr="008F064D" w:rsidRDefault="00E805B2" w:rsidP="00E805B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064D">
        <w:rPr>
          <w:rFonts w:ascii="Times New Roman" w:hAnsi="Times New Roman"/>
          <w:b/>
          <w:sz w:val="28"/>
          <w:szCs w:val="28"/>
          <w:lang w:val="uk-UA"/>
        </w:rPr>
        <w:t>Черкаської області та затвердження відповідного Статуту»</w:t>
      </w:r>
    </w:p>
    <w:p w:rsidR="00E805B2" w:rsidRPr="008F064D" w:rsidRDefault="00E805B2" w:rsidP="00E805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064D">
        <w:rPr>
          <w:rFonts w:ascii="Times New Roman" w:hAnsi="Times New Roman"/>
          <w:sz w:val="28"/>
          <w:szCs w:val="28"/>
          <w:lang w:val="uk-UA"/>
        </w:rPr>
        <w:tab/>
      </w:r>
    </w:p>
    <w:p w:rsidR="00E805B2" w:rsidRPr="008F064D" w:rsidRDefault="00E805B2" w:rsidP="00E805B2">
      <w:pPr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F064D">
        <w:rPr>
          <w:rFonts w:ascii="Times New Roman" w:eastAsia="Calibri" w:hAnsi="Times New Roman"/>
          <w:sz w:val="28"/>
          <w:szCs w:val="28"/>
          <w:lang w:val="uk-UA"/>
        </w:rPr>
        <w:t>Відповідно до підпунктів 1, 7 пункту а статті 32 Закону України «Про місцеве самоврядування в Україні», статті 23 Закону України «Про культуру»,</w:t>
      </w:r>
      <w:r w:rsidR="00C822BF" w:rsidRPr="008F064D">
        <w:rPr>
          <w:rFonts w:ascii="Times New Roman" w:eastAsia="Calibri" w:hAnsi="Times New Roman"/>
          <w:sz w:val="28"/>
          <w:szCs w:val="28"/>
          <w:lang w:val="uk-UA"/>
        </w:rPr>
        <w:t xml:space="preserve"> частини 5 статті 10 Закону України </w:t>
      </w:r>
      <w:r w:rsidR="00C822BF" w:rsidRPr="008F064D">
        <w:rPr>
          <w:rFonts w:ascii="Times New Roman" w:eastAsia="Calibri" w:hAnsi="Times New Roman"/>
          <w:sz w:val="28"/>
          <w:szCs w:val="28"/>
          <w:lang w:val="uk-UA"/>
        </w:rPr>
        <w:t>«Про правовий режим воєнного стану»</w:t>
      </w:r>
      <w:r w:rsidR="00C822BF" w:rsidRPr="008F064D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8F064D">
        <w:rPr>
          <w:rFonts w:ascii="Times New Roman" w:eastAsia="Calibri" w:hAnsi="Times New Roman"/>
          <w:sz w:val="28"/>
          <w:szCs w:val="28"/>
          <w:lang w:val="uk-UA"/>
        </w:rPr>
        <w:t xml:space="preserve"> постанов Кабінету Міністрів України від 24.10.2012 №984 «Про затвердження Порядку формування базової мережі закладів культури», від 15.09.2021 №970 «Про внесення змін до Порядку формування базової мережі закладів культури», наказу Міністерства культури та інформаційної політики України від 01.12.2022 №466 «Про затвердження Методичних рекомендацій щодо створення і організації функціонування центрів культурних послуг у територіальних громадах», листа Міністерства культури та інформаційної політики України від 03.02.2023 №06/14/1129-23 «Про реорганізацію існуючих закладів культури у центри культурних послуг», рішення сесії Степанківської сільської ради від 08.07.2022 №27-08/</w:t>
      </w:r>
      <w:r w:rsidRPr="008F064D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8F064D"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базової мережі закладів культури Степанківської сільської ради», рішень виконавчого комітету Степанківської сільської ради від 28.10.2022 №134 «Про затвердження Програми «Розвиток культури» на 2023-2025 роки»,   від 28.02.2023 №35 «Про затвердження робочої групи», від 29.03.2023 №  «Про внесення змін до рішення виконавчого комітету Степанківської сільської ради від 28.02.2023 №35 «Про створення робочої групи», сесія Степанківської сільської ради </w:t>
      </w:r>
    </w:p>
    <w:p w:rsidR="00916566" w:rsidRPr="008F064D" w:rsidRDefault="00916566" w:rsidP="00916566">
      <w:pPr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8F064D">
        <w:rPr>
          <w:rFonts w:ascii="Times New Roman" w:eastAsia="Calibri" w:hAnsi="Times New Roman"/>
          <w:b/>
          <w:sz w:val="28"/>
          <w:szCs w:val="28"/>
          <w:lang w:val="uk-UA"/>
        </w:rPr>
        <w:t>ВИРІШИЛА:</w:t>
      </w:r>
    </w:p>
    <w:p w:rsidR="00916566" w:rsidRPr="008F064D" w:rsidRDefault="00A304BE" w:rsidP="009165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64D">
        <w:rPr>
          <w:rFonts w:ascii="Times New Roman" w:hAnsi="Times New Roman"/>
          <w:sz w:val="28"/>
          <w:szCs w:val="28"/>
          <w:lang w:val="uk-UA"/>
        </w:rPr>
        <w:t>1.</w:t>
      </w:r>
      <w:r w:rsidR="00916566" w:rsidRPr="008F064D">
        <w:rPr>
          <w:rFonts w:ascii="Times New Roman" w:hAnsi="Times New Roman"/>
          <w:sz w:val="28"/>
          <w:szCs w:val="28"/>
          <w:lang w:val="uk-UA"/>
        </w:rPr>
        <w:t>Схвалити проект рішення Степанківської сільської ради «Про створення КЗ «Центр культурних послуг» Степанківської сільської ради Черкаського району Черкаської області та затвердження відповідного Статуту», згідно додатку.</w:t>
      </w:r>
    </w:p>
    <w:p w:rsidR="008913CC" w:rsidRPr="008F064D" w:rsidRDefault="00916566" w:rsidP="001259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64D">
        <w:rPr>
          <w:rFonts w:ascii="Times New Roman" w:hAnsi="Times New Roman"/>
          <w:sz w:val="28"/>
          <w:szCs w:val="28"/>
          <w:lang w:val="uk-UA"/>
        </w:rPr>
        <w:lastRenderedPageBreak/>
        <w:t xml:space="preserve">2. Доручити виконавчому комітету Степанківської сільської ради звернутись до </w:t>
      </w:r>
      <w:r w:rsidR="0012591A" w:rsidRPr="008F064D">
        <w:rPr>
          <w:rFonts w:ascii="Times New Roman" w:hAnsi="Times New Roman"/>
          <w:sz w:val="28"/>
          <w:szCs w:val="28"/>
          <w:lang w:val="uk-UA"/>
        </w:rPr>
        <w:t xml:space="preserve">Міністерства культури </w:t>
      </w:r>
      <w:r w:rsidR="008536DB">
        <w:rPr>
          <w:rFonts w:ascii="Times New Roman" w:hAnsi="Times New Roman"/>
          <w:sz w:val="28"/>
          <w:szCs w:val="28"/>
          <w:lang w:val="uk-UA"/>
        </w:rPr>
        <w:t xml:space="preserve">та інформаційної політики України </w:t>
      </w:r>
      <w:r w:rsidR="0012591A" w:rsidRPr="008F064D">
        <w:rPr>
          <w:rFonts w:ascii="Times New Roman" w:hAnsi="Times New Roman"/>
          <w:sz w:val="28"/>
          <w:szCs w:val="28"/>
          <w:lang w:val="uk-UA"/>
        </w:rPr>
        <w:t>та Державного агентства України з питань мистецтв та мистецької освіти щодо погодження реорганізації закладів культури та бібліотечних закладів</w:t>
      </w:r>
      <w:r w:rsidR="008536DB"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у зв’язку із створенням </w:t>
      </w:r>
      <w:r w:rsidR="008536DB" w:rsidRPr="008F064D">
        <w:rPr>
          <w:rFonts w:ascii="Times New Roman" w:hAnsi="Times New Roman"/>
          <w:sz w:val="28"/>
          <w:szCs w:val="28"/>
          <w:lang w:val="uk-UA"/>
        </w:rPr>
        <w:t>К</w:t>
      </w:r>
      <w:r w:rsidR="008536DB">
        <w:rPr>
          <w:rFonts w:ascii="Times New Roman" w:hAnsi="Times New Roman"/>
          <w:sz w:val="28"/>
          <w:szCs w:val="28"/>
          <w:lang w:val="uk-UA"/>
        </w:rPr>
        <w:t>омунального закладу</w:t>
      </w:r>
      <w:r w:rsidR="008536DB" w:rsidRPr="008F064D">
        <w:rPr>
          <w:rFonts w:ascii="Times New Roman" w:hAnsi="Times New Roman"/>
          <w:sz w:val="28"/>
          <w:szCs w:val="28"/>
          <w:lang w:val="uk-UA"/>
        </w:rPr>
        <w:t xml:space="preserve"> «Центр культурних послуг» Степанківської сільської ради Черкаського району Черкаської області</w:t>
      </w:r>
      <w:r w:rsidR="0012591A" w:rsidRPr="008F064D">
        <w:rPr>
          <w:rFonts w:ascii="Times New Roman" w:hAnsi="Times New Roman"/>
          <w:sz w:val="28"/>
          <w:szCs w:val="28"/>
          <w:lang w:val="uk-UA"/>
        </w:rPr>
        <w:t>.</w:t>
      </w:r>
    </w:p>
    <w:p w:rsidR="0012591A" w:rsidRPr="008F064D" w:rsidRDefault="0012591A" w:rsidP="00D50D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64D">
        <w:rPr>
          <w:rFonts w:ascii="Times New Roman" w:hAnsi="Times New Roman"/>
          <w:sz w:val="28"/>
          <w:szCs w:val="28"/>
          <w:lang w:val="uk-UA"/>
        </w:rPr>
        <w:t xml:space="preserve">3. Відділу освіти, культури, туризму, молоді, спорту та охорони здоров’я виконавчого комітету  Степанківської сільської ради  забезпечити підготовку  необхідних документів </w:t>
      </w:r>
      <w:r w:rsidR="00D50D58">
        <w:rPr>
          <w:rFonts w:ascii="Times New Roman" w:hAnsi="Times New Roman"/>
          <w:sz w:val="28"/>
          <w:szCs w:val="28"/>
          <w:lang w:val="uk-UA"/>
        </w:rPr>
        <w:t>щодо</w:t>
      </w:r>
      <w:r w:rsidRPr="008F064D">
        <w:rPr>
          <w:rFonts w:ascii="Times New Roman" w:hAnsi="Times New Roman"/>
          <w:sz w:val="28"/>
          <w:szCs w:val="28"/>
          <w:lang w:val="uk-UA"/>
        </w:rPr>
        <w:t xml:space="preserve"> створення </w:t>
      </w:r>
      <w:r w:rsidR="00D50D58" w:rsidRPr="008F064D">
        <w:rPr>
          <w:rFonts w:ascii="Times New Roman" w:hAnsi="Times New Roman"/>
          <w:sz w:val="28"/>
          <w:szCs w:val="28"/>
          <w:lang w:val="uk-UA"/>
        </w:rPr>
        <w:t>К</w:t>
      </w:r>
      <w:r w:rsidR="00D50D58">
        <w:rPr>
          <w:rFonts w:ascii="Times New Roman" w:hAnsi="Times New Roman"/>
          <w:sz w:val="28"/>
          <w:szCs w:val="28"/>
          <w:lang w:val="uk-UA"/>
        </w:rPr>
        <w:t>омунального закладу</w:t>
      </w:r>
      <w:r w:rsidR="00D50D58" w:rsidRPr="008F064D">
        <w:rPr>
          <w:rFonts w:ascii="Times New Roman" w:hAnsi="Times New Roman"/>
          <w:sz w:val="28"/>
          <w:szCs w:val="28"/>
          <w:lang w:val="uk-UA"/>
        </w:rPr>
        <w:t xml:space="preserve"> «Центр культурних послуг» Степанківської сільської ради Черкаського району Черкаської області</w:t>
      </w:r>
      <w:r w:rsidR="00D50D58" w:rsidRPr="008F06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064D">
        <w:rPr>
          <w:rFonts w:ascii="Times New Roman" w:hAnsi="Times New Roman"/>
          <w:sz w:val="28"/>
          <w:szCs w:val="28"/>
          <w:lang w:val="uk-UA"/>
        </w:rPr>
        <w:t>та</w:t>
      </w:r>
      <w:r w:rsidR="00D50D58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8F064D">
        <w:rPr>
          <w:rFonts w:ascii="Times New Roman" w:hAnsi="Times New Roman"/>
          <w:sz w:val="28"/>
          <w:szCs w:val="28"/>
          <w:lang w:val="uk-UA"/>
        </w:rPr>
        <w:t xml:space="preserve"> реєстрації </w:t>
      </w:r>
      <w:r w:rsidR="00D50D5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D50D58">
        <w:rPr>
          <w:rFonts w:ascii="Times New Roman" w:hAnsi="Times New Roman"/>
          <w:sz w:val="28"/>
          <w:szCs w:val="28"/>
          <w:lang w:val="uk-UA"/>
        </w:rPr>
        <w:t xml:space="preserve">Єдиному державному реєстрі </w:t>
      </w:r>
      <w:bookmarkStart w:id="0" w:name="_GoBack"/>
      <w:r w:rsidR="00D50D58">
        <w:rPr>
          <w:rFonts w:ascii="Times New Roman" w:hAnsi="Times New Roman"/>
          <w:sz w:val="28"/>
          <w:szCs w:val="28"/>
          <w:lang w:val="uk-UA"/>
        </w:rPr>
        <w:t>юридичних осіб, фізичних осіб-підприємців та громадських формувань</w:t>
      </w:r>
      <w:r w:rsidR="00D50D5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D50D58">
        <w:rPr>
          <w:rFonts w:ascii="Times New Roman" w:hAnsi="Times New Roman"/>
          <w:sz w:val="28"/>
          <w:szCs w:val="28"/>
          <w:lang w:val="uk-UA"/>
        </w:rPr>
        <w:t>та вжити дій і заходів щодо припинення діяльності реорганізованих юридичних осіб</w:t>
      </w:r>
      <w:r w:rsidR="00126CB4">
        <w:rPr>
          <w:rFonts w:ascii="Times New Roman" w:hAnsi="Times New Roman"/>
          <w:sz w:val="28"/>
          <w:szCs w:val="28"/>
          <w:lang w:val="uk-UA"/>
        </w:rPr>
        <w:t>:</w:t>
      </w:r>
      <w:r w:rsidR="00D50D58">
        <w:rPr>
          <w:rFonts w:ascii="Times New Roman" w:hAnsi="Times New Roman"/>
          <w:sz w:val="28"/>
          <w:szCs w:val="28"/>
          <w:lang w:val="uk-UA"/>
        </w:rPr>
        <w:t xml:space="preserve"> комунальних закладів культури та бібліотечних закладів </w:t>
      </w:r>
      <w:r w:rsidR="00D50D58" w:rsidRPr="002678C0">
        <w:rPr>
          <w:rFonts w:ascii="Times New Roman" w:eastAsia="Calibri" w:hAnsi="Times New Roman"/>
          <w:sz w:val="28"/>
          <w:szCs w:val="28"/>
          <w:lang w:val="uk-UA"/>
        </w:rPr>
        <w:t>Степанківської сільської ради</w:t>
      </w:r>
      <w:r w:rsidR="00D50D58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42EFF" w:rsidRPr="008F064D" w:rsidRDefault="00A304BE" w:rsidP="0075356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F064D">
        <w:rPr>
          <w:rFonts w:ascii="Times New Roman" w:hAnsi="Times New Roman"/>
          <w:sz w:val="28"/>
          <w:szCs w:val="28"/>
          <w:lang w:val="uk-UA"/>
        </w:rPr>
        <w:t>4.</w:t>
      </w:r>
      <w:r w:rsidR="006F4E9A" w:rsidRPr="008F06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8F064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</w:t>
      </w:r>
      <w:r w:rsidR="00BA53E9" w:rsidRPr="008F064D">
        <w:rPr>
          <w:rFonts w:ascii="Times New Roman" w:hAnsi="Times New Roman"/>
          <w:sz w:val="28"/>
          <w:szCs w:val="28"/>
          <w:lang w:val="uk-UA"/>
        </w:rPr>
        <w:t xml:space="preserve"> постійно діючу депутатську комісію з гуманітарних питань, з питань прав людини, законності, депутатської діяльності, етики</w:t>
      </w:r>
      <w:r w:rsidR="0036550B" w:rsidRPr="008F06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A53E9" w:rsidRPr="008F064D">
        <w:rPr>
          <w:rFonts w:ascii="Times New Roman" w:hAnsi="Times New Roman"/>
          <w:sz w:val="28"/>
          <w:szCs w:val="28"/>
          <w:lang w:val="uk-UA"/>
        </w:rPr>
        <w:t>регламенту та попередження конфлікту інтересів,</w:t>
      </w:r>
      <w:r w:rsidR="005F1CA0" w:rsidRPr="008F064D">
        <w:rPr>
          <w:sz w:val="28"/>
          <w:szCs w:val="28"/>
          <w:lang w:val="uk-UA"/>
        </w:rPr>
        <w:t xml:space="preserve"> </w:t>
      </w:r>
      <w:r w:rsidR="005F1CA0" w:rsidRPr="008F064D">
        <w:rPr>
          <w:rFonts w:ascii="Times New Roman" w:hAnsi="Times New Roman"/>
          <w:sz w:val="28"/>
          <w:szCs w:val="28"/>
          <w:lang w:val="uk-UA"/>
        </w:rPr>
        <w:t xml:space="preserve">комісії з питань фінансів, бюджету, планування, соціально-економічного розвитку, інвестицій та міжнародного співробітництва, </w:t>
      </w:r>
      <w:r w:rsidR="00BA53E9" w:rsidRPr="008F06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8F064D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відділ </w:t>
      </w:r>
      <w:r w:rsidR="00142EFF" w:rsidRPr="008F064D">
        <w:rPr>
          <w:rFonts w:ascii="Times New Roman" w:hAnsi="Times New Roman"/>
          <w:sz w:val="28"/>
          <w:szCs w:val="28"/>
          <w:lang w:val="uk-UA"/>
        </w:rPr>
        <w:t>освіти, культури, туризму, молоді, спорту та охорони здоров’я виконавчого комітет</w:t>
      </w:r>
      <w:r w:rsidR="00104447" w:rsidRPr="008F064D">
        <w:rPr>
          <w:rFonts w:ascii="Times New Roman" w:hAnsi="Times New Roman"/>
          <w:sz w:val="28"/>
          <w:szCs w:val="28"/>
          <w:lang w:val="uk-UA"/>
        </w:rPr>
        <w:t>у Степанківської сільської ради</w:t>
      </w:r>
      <w:r w:rsidR="00380643" w:rsidRPr="008F06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E6E" w:rsidRPr="008F06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8F064D">
        <w:rPr>
          <w:rFonts w:ascii="Times New Roman" w:hAnsi="Times New Roman"/>
          <w:sz w:val="28"/>
          <w:szCs w:val="28"/>
          <w:lang w:val="uk-UA"/>
        </w:rPr>
        <w:t>.</w:t>
      </w:r>
    </w:p>
    <w:p w:rsidR="00142EFF" w:rsidRPr="008F064D" w:rsidRDefault="00142EFF" w:rsidP="00142E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Pr="008F064D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064D">
        <w:rPr>
          <w:rFonts w:ascii="Times New Roman" w:hAnsi="Times New Roman"/>
          <w:sz w:val="28"/>
          <w:szCs w:val="28"/>
        </w:rPr>
        <w:t>Сільський голова</w:t>
      </w:r>
      <w:r w:rsidRPr="008F064D">
        <w:rPr>
          <w:rFonts w:ascii="Times New Roman" w:hAnsi="Times New Roman"/>
          <w:sz w:val="28"/>
          <w:szCs w:val="28"/>
        </w:rPr>
        <w:tab/>
      </w:r>
      <w:r w:rsidRPr="008F064D">
        <w:rPr>
          <w:rFonts w:ascii="Times New Roman" w:hAnsi="Times New Roman"/>
          <w:sz w:val="28"/>
          <w:szCs w:val="28"/>
        </w:rPr>
        <w:tab/>
      </w:r>
      <w:r w:rsidRPr="008F064D">
        <w:rPr>
          <w:rFonts w:ascii="Times New Roman" w:hAnsi="Times New Roman"/>
          <w:sz w:val="28"/>
          <w:szCs w:val="28"/>
        </w:rPr>
        <w:tab/>
      </w:r>
      <w:r w:rsidRPr="008F064D">
        <w:rPr>
          <w:rFonts w:ascii="Times New Roman" w:hAnsi="Times New Roman"/>
          <w:sz w:val="28"/>
          <w:szCs w:val="28"/>
        </w:rPr>
        <w:tab/>
      </w:r>
      <w:r w:rsidRPr="008F064D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8F064D">
        <w:rPr>
          <w:rFonts w:ascii="Times New Roman" w:hAnsi="Times New Roman"/>
          <w:sz w:val="28"/>
          <w:szCs w:val="28"/>
        </w:rPr>
        <w:tab/>
      </w:r>
      <w:r w:rsidRPr="008F064D"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Pr="008F064D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753563" w:rsidRPr="008F064D" w:rsidRDefault="00753563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93411E" w:rsidRPr="008F064D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8F064D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93411E" w:rsidRPr="008F064D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8F064D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молоді, спорту та охорони здоров’я                    _______________ Яна Кулик</w:t>
      </w:r>
    </w:p>
    <w:p w:rsidR="0093411E" w:rsidRPr="008F064D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8F064D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    _______________</w:t>
      </w:r>
      <w:r w:rsidR="00753563" w:rsidRPr="008F064D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8F064D">
        <w:rPr>
          <w:rFonts w:ascii="Times New Roman" w:eastAsia="Calibri" w:hAnsi="Times New Roman"/>
          <w:sz w:val="24"/>
          <w:szCs w:val="24"/>
          <w:lang w:val="uk-UA" w:eastAsia="uk-UA"/>
        </w:rPr>
        <w:t>Марга</w:t>
      </w:r>
      <w:r w:rsidR="00753563" w:rsidRPr="008F064D">
        <w:rPr>
          <w:rFonts w:ascii="Times New Roman" w:eastAsia="Calibri" w:hAnsi="Times New Roman"/>
          <w:sz w:val="24"/>
          <w:szCs w:val="24"/>
          <w:lang w:val="uk-UA" w:eastAsia="uk-UA"/>
        </w:rPr>
        <w:t>р</w:t>
      </w:r>
      <w:r w:rsidRPr="008F064D">
        <w:rPr>
          <w:rFonts w:ascii="Times New Roman" w:eastAsia="Calibri" w:hAnsi="Times New Roman"/>
          <w:sz w:val="24"/>
          <w:szCs w:val="24"/>
          <w:lang w:val="uk-UA" w:eastAsia="uk-UA"/>
        </w:rPr>
        <w:t xml:space="preserve">ита Токова </w:t>
      </w:r>
    </w:p>
    <w:p w:rsidR="0093411E" w:rsidRPr="008F064D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8F064D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Голова /або представник/ профільної комісії    _______________</w:t>
      </w:r>
    </w:p>
    <w:p w:rsidR="0093411E" w:rsidRPr="008F064D" w:rsidRDefault="0093411E" w:rsidP="0093411E">
      <w:pPr>
        <w:tabs>
          <w:tab w:val="left" w:pos="3075"/>
        </w:tabs>
        <w:rPr>
          <w:rFonts w:ascii="Times New Roman" w:eastAsia="Calibri" w:hAnsi="Times New Roman"/>
          <w:sz w:val="24"/>
          <w:szCs w:val="24"/>
          <w:lang w:eastAsia="uk-UA"/>
        </w:rPr>
      </w:pPr>
      <w:r w:rsidRPr="008F064D">
        <w:rPr>
          <w:rFonts w:ascii="Times New Roman" w:eastAsia="Calibri" w:hAnsi="Times New Roman"/>
          <w:sz w:val="24"/>
          <w:szCs w:val="24"/>
          <w:lang w:val="uk-UA" w:eastAsia="uk-UA"/>
        </w:rPr>
        <w:tab/>
      </w:r>
      <w:r w:rsidRPr="008F064D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</w:p>
    <w:p w:rsidR="004B0FEE" w:rsidRPr="008F064D" w:rsidRDefault="004B0FEE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sectPr w:rsidR="004B0FEE" w:rsidRPr="008F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09D3"/>
    <w:multiLevelType w:val="hybridMultilevel"/>
    <w:tmpl w:val="121E66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DF1A61"/>
    <w:multiLevelType w:val="hybridMultilevel"/>
    <w:tmpl w:val="40A8B8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39E3"/>
    <w:multiLevelType w:val="hybridMultilevel"/>
    <w:tmpl w:val="D75C6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40"/>
    <w:rsid w:val="000612A8"/>
    <w:rsid w:val="0006618C"/>
    <w:rsid w:val="000B4906"/>
    <w:rsid w:val="000F1CBC"/>
    <w:rsid w:val="00104447"/>
    <w:rsid w:val="0012591A"/>
    <w:rsid w:val="00126CB4"/>
    <w:rsid w:val="00131FA8"/>
    <w:rsid w:val="00142EFF"/>
    <w:rsid w:val="001E2055"/>
    <w:rsid w:val="002309B7"/>
    <w:rsid w:val="00281ECC"/>
    <w:rsid w:val="0036550B"/>
    <w:rsid w:val="0037446F"/>
    <w:rsid w:val="00380643"/>
    <w:rsid w:val="003D0F8C"/>
    <w:rsid w:val="0046533E"/>
    <w:rsid w:val="00490E6E"/>
    <w:rsid w:val="004B0FEE"/>
    <w:rsid w:val="00517865"/>
    <w:rsid w:val="00523D8B"/>
    <w:rsid w:val="00563740"/>
    <w:rsid w:val="005D731E"/>
    <w:rsid w:val="005F1CA0"/>
    <w:rsid w:val="006C1EE4"/>
    <w:rsid w:val="006F4E9A"/>
    <w:rsid w:val="0072229A"/>
    <w:rsid w:val="00753563"/>
    <w:rsid w:val="007F3994"/>
    <w:rsid w:val="008536DB"/>
    <w:rsid w:val="008913CC"/>
    <w:rsid w:val="008C0B76"/>
    <w:rsid w:val="008F064D"/>
    <w:rsid w:val="00916566"/>
    <w:rsid w:val="0093411E"/>
    <w:rsid w:val="00935889"/>
    <w:rsid w:val="0094262C"/>
    <w:rsid w:val="00965CFF"/>
    <w:rsid w:val="00973C9C"/>
    <w:rsid w:val="009B13ED"/>
    <w:rsid w:val="009D73A3"/>
    <w:rsid w:val="00A304BE"/>
    <w:rsid w:val="00A34D9C"/>
    <w:rsid w:val="00A8145C"/>
    <w:rsid w:val="00B41529"/>
    <w:rsid w:val="00BA53E9"/>
    <w:rsid w:val="00C822BF"/>
    <w:rsid w:val="00D50D58"/>
    <w:rsid w:val="00D828F0"/>
    <w:rsid w:val="00DB5409"/>
    <w:rsid w:val="00E8057B"/>
    <w:rsid w:val="00E805B2"/>
    <w:rsid w:val="00ED4286"/>
    <w:rsid w:val="00ED4EF0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B7A0"/>
  <w15:docId w15:val="{286F09AD-8485-46F9-9859-734C57B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2021-09-22T10:09:00Z</cp:lastPrinted>
  <dcterms:created xsi:type="dcterms:W3CDTF">2021-07-29T09:59:00Z</dcterms:created>
  <dcterms:modified xsi:type="dcterms:W3CDTF">2023-10-05T08:36:00Z</dcterms:modified>
</cp:coreProperties>
</file>