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465" w:rsidRPr="00E16649" w:rsidRDefault="008A4465" w:rsidP="008A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64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8A4465" w:rsidRDefault="008A4465" w:rsidP="008A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80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A41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рішення Степ</w:t>
      </w:r>
      <w:r>
        <w:rPr>
          <w:rFonts w:ascii="Times New Roman" w:hAnsi="Times New Roman" w:cs="Times New Roman"/>
          <w:sz w:val="28"/>
          <w:szCs w:val="28"/>
          <w:lang w:val="uk-UA"/>
        </w:rPr>
        <w:t>анківської сільської ради</w:t>
      </w:r>
    </w:p>
    <w:p w:rsidR="00335363" w:rsidRDefault="008A4465" w:rsidP="00335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4A4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652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A4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654E2">
        <w:rPr>
          <w:rFonts w:ascii="Times New Roman" w:hAnsi="Times New Roman" w:cs="Times New Roman"/>
          <w:sz w:val="28"/>
          <w:szCs w:val="28"/>
          <w:lang w:val="uk-UA"/>
        </w:rPr>
        <w:t>.2023 №</w:t>
      </w:r>
      <w:r w:rsidR="00F94A4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655971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F94A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20.12.2022 №31-07/</w:t>
      </w:r>
      <w:r w:rsidRPr="008A4465">
        <w:rPr>
          <w:rFonts w:ascii="Times New Roman" w:hAnsi="Times New Roman" w:cs="Times New Roman"/>
          <w:sz w:val="28"/>
          <w:szCs w:val="28"/>
          <w:lang w:val="uk-UA"/>
        </w:rPr>
        <w:t xml:space="preserve">VІІІ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2023 рік (2352100000)»</w:t>
      </w:r>
    </w:p>
    <w:p w:rsidR="008A4465" w:rsidRPr="00E0324B" w:rsidRDefault="008A4465" w:rsidP="008A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11F3" w:rsidRDefault="009F11F3" w:rsidP="009F1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ДОХОДИ</w:t>
      </w:r>
    </w:p>
    <w:p w:rsidR="009F11F3" w:rsidRDefault="009F11F3" w:rsidP="009F1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ДОХОДИ </w:t>
      </w:r>
      <w:r w:rsidR="00F94A41">
        <w:rPr>
          <w:rFonts w:ascii="Times New Roman" w:hAnsi="Times New Roman" w:cs="Times New Roman"/>
          <w:b/>
          <w:sz w:val="28"/>
          <w:szCs w:val="28"/>
          <w:lang w:val="uk-UA"/>
        </w:rPr>
        <w:t>СПЕЦІАЛЬНОГО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ФОНДУ</w:t>
      </w:r>
    </w:p>
    <w:p w:rsidR="009F11F3" w:rsidRPr="009C0BFA" w:rsidRDefault="009F11F3" w:rsidP="009F11F3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F11F3" w:rsidRDefault="009F11F3" w:rsidP="009F11F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дохідної частини </w:t>
      </w:r>
      <w:r w:rsidR="00F94A41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фонду бюджету Степанківської сільської територіальної громади, а саме:</w:t>
      </w:r>
    </w:p>
    <w:p w:rsidR="003000A8" w:rsidRDefault="009F11F3" w:rsidP="009F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збільшити доходи </w:t>
      </w:r>
      <w:r w:rsidR="00F94A41">
        <w:rPr>
          <w:rFonts w:ascii="Times New Roman" w:hAnsi="Times New Roman" w:cs="Times New Roman"/>
          <w:b/>
          <w:sz w:val="28"/>
          <w:szCs w:val="28"/>
          <w:lang w:val="uk-UA"/>
        </w:rPr>
        <w:t>спеціального</w:t>
      </w:r>
      <w:r w:rsidRPr="00E44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фонду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 територіальної громади</w:t>
      </w:r>
      <w:r w:rsidR="00155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284">
        <w:rPr>
          <w:rFonts w:ascii="Times New Roman" w:hAnsi="Times New Roman" w:cs="Times New Roman"/>
          <w:sz w:val="28"/>
          <w:szCs w:val="28"/>
          <w:lang w:val="uk-UA"/>
        </w:rPr>
        <w:t xml:space="preserve">по ККД </w:t>
      </w:r>
      <w:r w:rsidR="00F94A41">
        <w:rPr>
          <w:rFonts w:ascii="Times New Roman" w:hAnsi="Times New Roman" w:cs="Times New Roman"/>
          <w:sz w:val="28"/>
          <w:szCs w:val="28"/>
          <w:lang w:val="uk-UA"/>
        </w:rPr>
        <w:t>41051000</w:t>
      </w:r>
      <w:r w:rsidRPr="006A128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bookmarkStart w:id="0" w:name="_Hlk150327814"/>
      <w:r w:rsidR="00F94A41" w:rsidRPr="00F94A41">
        <w:rPr>
          <w:rFonts w:ascii="Times New Roman" w:hAnsi="Times New Roman" w:cs="Times New Roman"/>
          <w:sz w:val="28"/>
          <w:szCs w:val="28"/>
          <w:lang w:val="uk-UA"/>
        </w:rPr>
        <w:t>Субвенція з місцевого бюджету на здійснення переданих видатків у сфері освіти за рахунок коштів освітньої субвенції</w:t>
      </w:r>
      <w:bookmarkEnd w:id="0"/>
      <w:r w:rsidRPr="006A128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000A8" w:rsidRPr="006A1284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F94A41">
        <w:rPr>
          <w:rFonts w:ascii="Times New Roman" w:hAnsi="Times New Roman" w:cs="Times New Roman"/>
          <w:sz w:val="28"/>
          <w:szCs w:val="28"/>
          <w:lang w:val="uk-UA"/>
        </w:rPr>
        <w:t>34929</w:t>
      </w:r>
      <w:r w:rsidR="001B1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0A8" w:rsidRPr="006A1284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55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 +</w:t>
      </w:r>
      <w:r w:rsidR="00F94A41">
        <w:rPr>
          <w:rFonts w:ascii="Times New Roman" w:hAnsi="Times New Roman" w:cs="Times New Roman"/>
          <w:sz w:val="24"/>
          <w:szCs w:val="24"/>
          <w:lang w:val="uk-UA"/>
        </w:rPr>
        <w:t>34929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FD6CF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субвенції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обласного </w:t>
      </w:r>
      <w:r w:rsidRPr="00FD6CF3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 (</w:t>
      </w:r>
      <w:r w:rsidRPr="007E0CBA">
        <w:rPr>
          <w:rFonts w:ascii="Times New Roman" w:hAnsi="Times New Roman" w:cs="Times New Roman"/>
          <w:sz w:val="28"/>
          <w:szCs w:val="28"/>
          <w:lang w:val="uk-UA"/>
        </w:rPr>
        <w:t xml:space="preserve">код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2310000000), </w:t>
      </w:r>
      <w:bookmarkStart w:id="1" w:name="_Hlk149205208"/>
      <w:r w:rsidR="0085654E">
        <w:rPr>
          <w:rFonts w:ascii="Times New Roman" w:hAnsi="Times New Roman" w:cs="Times New Roman"/>
          <w:sz w:val="28"/>
          <w:szCs w:val="28"/>
          <w:lang w:val="uk-UA"/>
        </w:rPr>
        <w:t>розпорядження ЧОВА №618 від 26.10.2023 «Про розподіл субвенції та перерозподіл видатків обласного бюджету», план асигнувань (за винятком надання кредитів з бюджету)спеціального фонду бюджету на 2023 рік.</w:t>
      </w:r>
    </w:p>
    <w:p w:rsidR="0085654E" w:rsidRPr="007D55DB" w:rsidRDefault="0085654E" w:rsidP="009F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1"/>
    <w:p w:rsidR="00B72137" w:rsidRPr="002B6F90" w:rsidRDefault="00B72137" w:rsidP="00B7213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</w:t>
      </w:r>
    </w:p>
    <w:p w:rsidR="00B72137" w:rsidRPr="002B6F90" w:rsidRDefault="00B72137" w:rsidP="001557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 ЗАГАЛЬНОГО ФОНДУ</w:t>
      </w:r>
    </w:p>
    <w:p w:rsidR="009F11F3" w:rsidRPr="003000A8" w:rsidRDefault="009F11F3" w:rsidP="009F1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00A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000A8">
        <w:rPr>
          <w:rFonts w:ascii="Times New Roman" w:hAnsi="Times New Roman" w:cs="Times New Roman"/>
          <w:sz w:val="28"/>
          <w:szCs w:val="28"/>
          <w:lang w:val="uk-UA"/>
        </w:rPr>
        <w:t xml:space="preserve"> зміни до видаткової частини загального фонду бюджету Степанківської сільської територіальної громади, а саме:</w:t>
      </w:r>
    </w:p>
    <w:p w:rsidR="002B4B2B" w:rsidRDefault="002B4B2B" w:rsidP="002B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43243214"/>
      <w:r w:rsidRPr="00062914">
        <w:rPr>
          <w:rFonts w:ascii="Times New Roman" w:hAnsi="Times New Roman" w:cs="Times New Roman"/>
          <w:b/>
          <w:sz w:val="28"/>
          <w:szCs w:val="28"/>
          <w:lang w:val="uk-UA"/>
        </w:rPr>
        <w:t>-здійснити перерозподіл видатків</w:t>
      </w:r>
      <w:r w:rsidRPr="00062914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бюджету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2"/>
    </w:p>
    <w:p w:rsidR="00F84043" w:rsidRDefault="00F84043" w:rsidP="00C9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261" w:rsidRDefault="00C97261" w:rsidP="00C9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A36"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коштів – Виконавчому комітету Степанківської сільської ради:</w:t>
      </w:r>
    </w:p>
    <w:p w:rsidR="009F11F3" w:rsidRPr="00667F0D" w:rsidRDefault="009F11F3" w:rsidP="009F11F3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983" w:rsidRPr="00A631E6" w:rsidRDefault="00CD0983" w:rsidP="00CD0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3" w:name="_Hlk149211109"/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0211010 «Надання дошкільної освіти»:</w:t>
      </w:r>
    </w:p>
    <w:p w:rsidR="00CD0983" w:rsidRDefault="00CD0983" w:rsidP="00CD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bookmarkStart w:id="4" w:name="_Hlk144979403"/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44000 грн</w:t>
      </w:r>
      <w:r w:rsidRPr="000A6805">
        <w:rPr>
          <w:rFonts w:ascii="Times New Roman" w:hAnsi="Times New Roman" w:cs="Times New Roman"/>
          <w:sz w:val="28"/>
          <w:lang w:val="uk-UA"/>
        </w:rPr>
        <w:t xml:space="preserve"> 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D0983">
        <w:rPr>
          <w:rFonts w:ascii="Times New Roman" w:hAnsi="Times New Roman" w:cs="Times New Roman"/>
          <w:sz w:val="24"/>
          <w:szCs w:val="24"/>
          <w:lang w:val="uk-UA"/>
        </w:rPr>
        <w:t>листопад +4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D0983">
        <w:rPr>
          <w:rFonts w:ascii="Times New Roman" w:hAnsi="Times New Roman" w:cs="Times New Roman"/>
          <w:sz w:val="24"/>
          <w:szCs w:val="24"/>
          <w:lang w:val="uk-UA"/>
        </w:rPr>
        <w:t>000грн</w:t>
      </w:r>
      <w:r w:rsidRPr="000A6805">
        <w:rPr>
          <w:rFonts w:ascii="Times New Roman" w:hAnsi="Times New Roman" w:cs="Times New Roman"/>
          <w:sz w:val="28"/>
          <w:lang w:val="uk-UA"/>
        </w:rPr>
        <w:t xml:space="preserve">) </w:t>
      </w:r>
      <w:r w:rsidRPr="009F5586">
        <w:rPr>
          <w:rFonts w:ascii="Times New Roman" w:hAnsi="Times New Roman" w:cs="Times New Roman"/>
          <w:sz w:val="28"/>
          <w:lang w:val="uk-UA"/>
        </w:rPr>
        <w:t xml:space="preserve">на придбання </w:t>
      </w:r>
      <w:r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3"/>
        <w:tblW w:w="6232" w:type="dxa"/>
        <w:tblInd w:w="1694" w:type="dxa"/>
        <w:tblLook w:val="04A0" w:firstRow="1" w:lastRow="0" w:firstColumn="1" w:lastColumn="0" w:noHBand="0" w:noVBand="1"/>
      </w:tblPr>
      <w:tblGrid>
        <w:gridCol w:w="4495"/>
        <w:gridCol w:w="1737"/>
      </w:tblGrid>
      <w:tr w:rsidR="00CD0983" w:rsidTr="007276B3">
        <w:tc>
          <w:tcPr>
            <w:tcW w:w="4495" w:type="dxa"/>
          </w:tcPr>
          <w:p w:rsidR="00CD0983" w:rsidRDefault="00CD0983" w:rsidP="00727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Лінолеум 64м.кв.</w:t>
            </w:r>
          </w:p>
        </w:tc>
        <w:tc>
          <w:tcPr>
            <w:tcW w:w="1737" w:type="dxa"/>
          </w:tcPr>
          <w:p w:rsidR="00CD0983" w:rsidRDefault="00CD0983" w:rsidP="00727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_Hlk144998473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30000 грн</w:t>
            </w:r>
          </w:p>
        </w:tc>
      </w:tr>
      <w:tr w:rsidR="00CD0983" w:rsidTr="007276B3">
        <w:tc>
          <w:tcPr>
            <w:tcW w:w="4495" w:type="dxa"/>
          </w:tcPr>
          <w:p w:rsidR="00CD0983" w:rsidRDefault="00CD0983" w:rsidP="00727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Диван лавка 2 шт.</w:t>
            </w:r>
          </w:p>
        </w:tc>
        <w:tc>
          <w:tcPr>
            <w:tcW w:w="1737" w:type="dxa"/>
          </w:tcPr>
          <w:p w:rsidR="00CD0983" w:rsidRDefault="00CD0983" w:rsidP="00727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 грн</w:t>
            </w:r>
          </w:p>
        </w:tc>
      </w:tr>
      <w:tr w:rsidR="00CD0983" w:rsidTr="007276B3">
        <w:tc>
          <w:tcPr>
            <w:tcW w:w="4495" w:type="dxa"/>
          </w:tcPr>
          <w:p w:rsidR="00CD0983" w:rsidRDefault="00CD0983" w:rsidP="00727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Пуфи (крісло-груша) 5 шт.</w:t>
            </w:r>
          </w:p>
        </w:tc>
        <w:tc>
          <w:tcPr>
            <w:tcW w:w="1737" w:type="dxa"/>
          </w:tcPr>
          <w:p w:rsidR="00CD0983" w:rsidRDefault="00CD0983" w:rsidP="00727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 грн</w:t>
            </w:r>
          </w:p>
        </w:tc>
      </w:tr>
      <w:bookmarkEnd w:id="4"/>
      <w:bookmarkEnd w:id="5"/>
    </w:tbl>
    <w:p w:rsidR="00CD0983" w:rsidRPr="00471968" w:rsidRDefault="00CD0983" w:rsidP="00CD098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CD0983" w:rsidRDefault="00CD0983" w:rsidP="00CD0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облаштування захисного укриття в ЗДО «Яблунька».</w:t>
      </w:r>
    </w:p>
    <w:p w:rsidR="00CD0983" w:rsidRDefault="00CD0983" w:rsidP="00CD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983" w:rsidRDefault="00CD0983" w:rsidP="00CD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8FF">
        <w:rPr>
          <w:rFonts w:ascii="Times New Roman" w:hAnsi="Times New Roman" w:cs="Times New Roman"/>
          <w:sz w:val="24"/>
          <w:szCs w:val="24"/>
          <w:lang w:val="uk-UA"/>
        </w:rPr>
        <w:t>У складі бюджетної програми 0211010 «Надання дошкільної освіти» по загальному фонду бюджету вносяться зміни в бюджетні призначення, що передбачались на виконання місцевої програми "Розвиток дошкільної освіти" на 2023-2025 роки, затвердженої рішенням виконавчого комітету Степанківської сільської ради від 28.10.2022 року №132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, а саме збільшуються асигнування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44000</w:t>
      </w: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</w:t>
      </w:r>
      <w:r>
        <w:rPr>
          <w:rFonts w:ascii="Times New Roman" w:hAnsi="Times New Roman" w:cs="Times New Roman"/>
          <w:sz w:val="24"/>
          <w:szCs w:val="24"/>
          <w:lang w:val="uk-UA"/>
        </w:rPr>
        <w:t>нання заходів місцевої програми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983" w:rsidRDefault="00CD0983" w:rsidP="001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3AC" w:rsidRPr="00482E48" w:rsidRDefault="009F23AC" w:rsidP="009F23A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bookmarkStart w:id="6" w:name="_Hlk150333737"/>
      <w:r w:rsidRPr="00482E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КПКВКМБ 0210160 «Керівництво і управління у відповідній сфері у містах (місті Києві), селищах, селах, територіальних громадах»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9F23AC" w:rsidRDefault="009F23AC" w:rsidP="009F23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219" w:rsidRDefault="009F23AC" w:rsidP="009F2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bookmarkStart w:id="7" w:name="_Hlk150330849"/>
      <w:r w:rsidRPr="000A6805">
        <w:rPr>
          <w:rFonts w:ascii="Times New Roman" w:hAnsi="Times New Roman" w:cs="Times New Roman"/>
          <w:sz w:val="28"/>
          <w:lang w:val="uk-UA"/>
        </w:rPr>
        <w:lastRenderedPageBreak/>
        <w:t xml:space="preserve">Збільшити асигнування по КЕКВ 2111 «Заробітна плата» в сумі </w:t>
      </w:r>
      <w:r w:rsidR="00ED0219">
        <w:rPr>
          <w:rFonts w:ascii="Times New Roman" w:hAnsi="Times New Roman" w:cs="Times New Roman"/>
          <w:sz w:val="28"/>
          <w:lang w:val="en-US"/>
        </w:rPr>
        <w:t>637</w:t>
      </w:r>
      <w:r>
        <w:rPr>
          <w:rFonts w:ascii="Times New Roman" w:hAnsi="Times New Roman" w:cs="Times New Roman"/>
          <w:sz w:val="28"/>
          <w:lang w:val="uk-UA"/>
        </w:rPr>
        <w:t>000</w:t>
      </w:r>
      <w:r w:rsidRPr="000A680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грн </w:t>
      </w:r>
      <w:bookmarkStart w:id="8" w:name="_Hlk150330374"/>
      <w:r w:rsidRPr="000A6805">
        <w:rPr>
          <w:rFonts w:ascii="Times New Roman" w:hAnsi="Times New Roman" w:cs="Times New Roman"/>
          <w:sz w:val="28"/>
          <w:lang w:val="uk-UA"/>
        </w:rPr>
        <w:t>(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 xml:space="preserve">листопад + </w:t>
      </w:r>
      <w:r w:rsidR="00ED0219">
        <w:rPr>
          <w:rFonts w:ascii="Times New Roman" w:hAnsi="Times New Roman" w:cs="Times New Roman"/>
          <w:sz w:val="24"/>
          <w:szCs w:val="24"/>
          <w:lang w:val="en-US"/>
        </w:rPr>
        <w:t>637</w:t>
      </w:r>
      <w:r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0A6805">
        <w:rPr>
          <w:rFonts w:ascii="Times New Roman" w:hAnsi="Times New Roman" w:cs="Times New Roman"/>
          <w:sz w:val="28"/>
          <w:lang w:val="uk-UA"/>
        </w:rPr>
        <w:t>)</w:t>
      </w:r>
      <w:bookmarkStart w:id="9" w:name="_Hlk150340815"/>
      <w:bookmarkEnd w:id="8"/>
      <w:r w:rsidRPr="000A6805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10" w:name="_Hlk150330620"/>
      <w:bookmarkStart w:id="11" w:name="_Hlk144977033"/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bookmarkEnd w:id="9"/>
      <w:bookmarkEnd w:id="10"/>
      <w:r w:rsidRPr="001B14E1">
        <w:rPr>
          <w:rFonts w:ascii="Times New Roman" w:hAnsi="Times New Roman" w:cs="Times New Roman"/>
          <w:sz w:val="28"/>
          <w:lang w:val="uk-UA"/>
        </w:rPr>
        <w:t>на  оплату праці</w:t>
      </w:r>
      <w:bookmarkStart w:id="12" w:name="_Hlk150332296"/>
      <w:bookmarkEnd w:id="7"/>
      <w:bookmarkEnd w:id="11"/>
      <w:r w:rsidR="00ED0219">
        <w:rPr>
          <w:rFonts w:ascii="Times New Roman" w:hAnsi="Times New Roman" w:cs="Times New Roman"/>
          <w:sz w:val="28"/>
          <w:lang w:val="en-US"/>
        </w:rPr>
        <w:t xml:space="preserve"> </w:t>
      </w:r>
      <w:r w:rsidR="00ED0219">
        <w:rPr>
          <w:rFonts w:ascii="Times New Roman" w:hAnsi="Times New Roman" w:cs="Times New Roman"/>
          <w:sz w:val="28"/>
          <w:lang w:val="uk-UA"/>
        </w:rPr>
        <w:t xml:space="preserve">працівників, з них 60000 грн </w:t>
      </w:r>
      <w:r w:rsidR="00ED0219" w:rsidRPr="000A6805">
        <w:rPr>
          <w:rFonts w:ascii="Times New Roman" w:hAnsi="Times New Roman" w:cs="Times New Roman"/>
          <w:sz w:val="28"/>
          <w:lang w:val="uk-UA"/>
        </w:rPr>
        <w:t xml:space="preserve">на </w:t>
      </w:r>
      <w:r w:rsidR="00ED0219">
        <w:rPr>
          <w:rFonts w:ascii="Times New Roman" w:hAnsi="Times New Roman" w:cs="Times New Roman"/>
          <w:sz w:val="28"/>
          <w:lang w:val="uk-UA"/>
        </w:rPr>
        <w:t>виплату надбавки за ранг, вислугу років, доплати за високі досягнення у праці, стимулюючих виплат, що не були заплановані по вакантній посаді на 01.01.2023 року</w:t>
      </w:r>
      <w:r w:rsidR="009E5036">
        <w:rPr>
          <w:rFonts w:ascii="Times New Roman" w:hAnsi="Times New Roman" w:cs="Times New Roman"/>
          <w:sz w:val="28"/>
          <w:lang w:val="uk-UA"/>
        </w:rPr>
        <w:t>;</w:t>
      </w:r>
    </w:p>
    <w:bookmarkEnd w:id="6"/>
    <w:bookmarkEnd w:id="12"/>
    <w:p w:rsidR="00ED0219" w:rsidRDefault="00ED0219" w:rsidP="00ED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A6805">
        <w:rPr>
          <w:rFonts w:ascii="Times New Roman" w:hAnsi="Times New Roman" w:cs="Times New Roman"/>
          <w:sz w:val="28"/>
          <w:lang w:val="uk-UA"/>
        </w:rPr>
        <w:t>Збільшити асигнування по КЕКВ 2120 «Нарахування на оплату праці» в сумі</w:t>
      </w:r>
      <w:r>
        <w:rPr>
          <w:rFonts w:ascii="Times New Roman" w:hAnsi="Times New Roman" w:cs="Times New Roman"/>
          <w:sz w:val="28"/>
          <w:lang w:val="uk-UA"/>
        </w:rPr>
        <w:t xml:space="preserve"> 13200грн </w:t>
      </w:r>
      <w:bookmarkStart w:id="13" w:name="_Hlk150849637"/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13200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0A6805">
        <w:rPr>
          <w:rFonts w:ascii="Times New Roman" w:hAnsi="Times New Roman" w:cs="Times New Roman"/>
          <w:sz w:val="28"/>
          <w:lang w:val="uk-UA"/>
        </w:rPr>
        <w:t xml:space="preserve">)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bookmarkEnd w:id="13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07D1A">
        <w:rPr>
          <w:rFonts w:ascii="Times New Roman" w:hAnsi="Times New Roman" w:cs="Times New Roman"/>
          <w:sz w:val="28"/>
          <w:lang w:val="uk-UA"/>
        </w:rPr>
        <w:t xml:space="preserve">на нарахування </w:t>
      </w:r>
      <w:r>
        <w:rPr>
          <w:rFonts w:ascii="Times New Roman" w:hAnsi="Times New Roman" w:cs="Times New Roman"/>
          <w:sz w:val="28"/>
          <w:lang w:val="uk-UA"/>
        </w:rPr>
        <w:t>єдиного соціального внеску.</w:t>
      </w:r>
    </w:p>
    <w:p w:rsidR="00ED0219" w:rsidRPr="00607D1A" w:rsidRDefault="00ED0219" w:rsidP="00ED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D0219" w:rsidRPr="003E3891" w:rsidRDefault="00ED0219" w:rsidP="00ED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0210160 «Керівництво і управління у відповідній сфері у містах (місті Києві), селищах, селах, територіальних громадах» по загальному фонду бюджету вносяться зміни в бюджетні призначення, що передбачались на виконання місцевої програми "Підтримка і розвиток місцевого самоврядування" на 2023 рік, затвердженої рішенням виконавчого комітету Степанківської сільської ради від 28.10.2022 року №125, а саме збільшуються асигнування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650200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>гривень на виконання заходів місцевої програми.</w:t>
      </w:r>
    </w:p>
    <w:p w:rsidR="009F23AC" w:rsidRDefault="009F23AC" w:rsidP="009F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B5D" w:rsidRPr="0086357C" w:rsidRDefault="000A7B5D" w:rsidP="000A7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0211160 «Забезпечення діяльності центрів професійного розвитку педагогічних працівників»:</w:t>
      </w:r>
    </w:p>
    <w:p w:rsidR="000A7B5D" w:rsidRPr="00777474" w:rsidRDefault="000A7B5D" w:rsidP="000A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A7B5D" w:rsidRDefault="000A7B5D" w:rsidP="000A7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C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2111 «Заробітна плата»</w:t>
      </w:r>
      <w:r w:rsidRPr="00162BC2">
        <w:rPr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56000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4" w:name="_Hlk150849722"/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56000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0A6805">
        <w:rPr>
          <w:rFonts w:ascii="Times New Roman" w:hAnsi="Times New Roman" w:cs="Times New Roman"/>
          <w:sz w:val="28"/>
          <w:lang w:val="uk-UA"/>
        </w:rPr>
        <w:t xml:space="preserve">)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bookmarkEnd w:id="14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праці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Pr="00D53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«Центр професійного розвитку педагогічних працівників» Степанківської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B5D" w:rsidRDefault="000A7B5D" w:rsidP="000A7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B5D" w:rsidRDefault="000A7B5D" w:rsidP="000A7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6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«Нарахування на оплату праці»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12000 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12000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0A6805">
        <w:rPr>
          <w:rFonts w:ascii="Times New Roman" w:hAnsi="Times New Roman" w:cs="Times New Roman"/>
          <w:sz w:val="28"/>
          <w:lang w:val="uk-UA"/>
        </w:rPr>
        <w:t xml:space="preserve">)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0A7B5D" w:rsidRDefault="000A7B5D" w:rsidP="000A7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62">
        <w:rPr>
          <w:rFonts w:ascii="Times New Roman" w:hAnsi="Times New Roman" w:cs="Times New Roman"/>
          <w:sz w:val="28"/>
          <w:szCs w:val="28"/>
          <w:lang w:val="uk-UA"/>
        </w:rPr>
        <w:t>на нарахування на оплату праці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 </w:t>
      </w:r>
      <w:r w:rsidRPr="00D53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«Центр професійного розвитку педагогічних працівників» Степанківської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7B5D" w:rsidRDefault="000A7B5D" w:rsidP="000A7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B5D" w:rsidRPr="001C66CE" w:rsidRDefault="000A7B5D" w:rsidP="000A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861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складі бюджетної програми 0211160 «</w:t>
      </w:r>
      <w:r w:rsidRPr="00B861A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Забезпечення діяльності центрів професійного розвитку педагогічних працівників</w:t>
      </w:r>
      <w:r w:rsidRPr="00B861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B861A8">
        <w:rPr>
          <w:rFonts w:ascii="Times New Roman" w:hAnsi="Times New Roman" w:cs="Times New Roman"/>
          <w:sz w:val="24"/>
          <w:szCs w:val="24"/>
          <w:lang w:val="uk-UA"/>
        </w:rPr>
        <w:t xml:space="preserve">по загальному фонду бюджету вносяться зміни в бюджетні призначення, що передбачались на виконання місцевої програми </w:t>
      </w:r>
      <w:r w:rsidRPr="00E331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"Розвиток загальної серед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ньої освіти" на 2023-2025 роки, затвердженої </w:t>
      </w:r>
      <w:r w:rsidRPr="00E331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E331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виконавчого комітету Степанківської сільської ради від 28.10.2022 року № 129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змінами</w:t>
      </w:r>
      <w:r w:rsidRPr="00E331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E331ED">
        <w:rPr>
          <w:rFonts w:ascii="Times New Roman" w:hAnsi="Times New Roman" w:cs="Times New Roman"/>
          <w:sz w:val="24"/>
          <w:szCs w:val="24"/>
          <w:lang w:val="uk-UA"/>
        </w:rPr>
        <w:t xml:space="preserve">а саме збільшуються асигнування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68000</w:t>
      </w:r>
      <w:r w:rsidRPr="00E331ED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виконання заходів місцевої програми.</w:t>
      </w:r>
    </w:p>
    <w:bookmarkEnd w:id="3"/>
    <w:p w:rsidR="001B14E1" w:rsidRDefault="001B14E1" w:rsidP="009F1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F11F3" w:rsidRDefault="009F11F3" w:rsidP="009F1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00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КПКВКМБ </w:t>
      </w:r>
      <w:bookmarkStart w:id="15" w:name="_Hlk150330180"/>
      <w:r w:rsidRPr="00B400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021</w:t>
      </w:r>
      <w:r w:rsidR="002B4B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1271</w:t>
      </w:r>
      <w:r w:rsidRPr="00B400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r w:rsidR="002B4B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Співфінансування заходів, що реалізуються за рахунок освітньої субвенції з державного бюджету місцевим бюджетам (за спеціальним фондом державного бюджету)</w:t>
      </w:r>
      <w:r w:rsidRPr="00B400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bookmarkEnd w:id="15"/>
      <w:r w:rsidRPr="00B400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1B14E1" w:rsidRPr="00B400C5" w:rsidRDefault="001B14E1" w:rsidP="009F1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B4B2B" w:rsidRDefault="002B4B2B" w:rsidP="002B4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 сумі </w:t>
      </w:r>
      <w:r w:rsidR="006D4D18">
        <w:rPr>
          <w:rFonts w:ascii="Times New Roman" w:hAnsi="Times New Roman" w:cs="Times New Roman"/>
          <w:sz w:val="28"/>
          <w:szCs w:val="28"/>
          <w:lang w:val="uk-UA"/>
        </w:rPr>
        <w:t>13071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bookmarkStart w:id="16" w:name="_Hlk14359070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C53" w:rsidRPr="000A6805">
        <w:rPr>
          <w:rFonts w:ascii="Times New Roman" w:hAnsi="Times New Roman" w:cs="Times New Roman"/>
          <w:sz w:val="28"/>
          <w:lang w:val="uk-UA"/>
        </w:rPr>
        <w:t>(</w:t>
      </w:r>
      <w:r w:rsidR="002D2C53" w:rsidRPr="002D2C53">
        <w:rPr>
          <w:rFonts w:ascii="Times New Roman" w:hAnsi="Times New Roman" w:cs="Times New Roman"/>
          <w:sz w:val="24"/>
          <w:szCs w:val="24"/>
          <w:lang w:val="uk-UA"/>
        </w:rPr>
        <w:t>листопад</w:t>
      </w:r>
      <w:r w:rsidR="006D4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C53" w:rsidRPr="002D2C53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6D4D18">
        <w:rPr>
          <w:rFonts w:ascii="Times New Roman" w:hAnsi="Times New Roman" w:cs="Times New Roman"/>
          <w:sz w:val="24"/>
          <w:szCs w:val="24"/>
          <w:lang w:val="uk-UA"/>
        </w:rPr>
        <w:t xml:space="preserve"> 13</w:t>
      </w:r>
      <w:r w:rsidR="002D2C53" w:rsidRPr="002D2C53">
        <w:rPr>
          <w:rFonts w:ascii="Times New Roman" w:hAnsi="Times New Roman" w:cs="Times New Roman"/>
          <w:sz w:val="24"/>
          <w:szCs w:val="24"/>
          <w:lang w:val="uk-UA"/>
        </w:rPr>
        <w:t>071 грн</w:t>
      </w:r>
      <w:r w:rsidR="002D2C53" w:rsidRPr="000A6805">
        <w:rPr>
          <w:rFonts w:ascii="Times New Roman" w:hAnsi="Times New Roman" w:cs="Times New Roman"/>
          <w:sz w:val="28"/>
          <w:lang w:val="uk-UA"/>
        </w:rPr>
        <w:t>)</w:t>
      </w:r>
      <w:r w:rsidR="002D2C53"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17" w:name="_Hlk150330427"/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bookmarkEnd w:id="16"/>
      <w:bookmarkEnd w:id="17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співфінансування закупівлі засобів навчання для навчальних кабінетів закладів загальної середньої освіти.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B4B2B" w:rsidRDefault="002B4B2B" w:rsidP="002B4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098" w:rsidRDefault="009F11F3" w:rsidP="00D8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7FE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="002B4B2B" w:rsidRPr="008E67FE">
        <w:rPr>
          <w:rFonts w:ascii="Times New Roman" w:hAnsi="Times New Roman" w:cs="Times New Roman"/>
          <w:sz w:val="24"/>
          <w:szCs w:val="24"/>
          <w:lang w:val="uk-UA"/>
        </w:rPr>
        <w:t>0211271 «Співфінансування заходів, що реалізуються за рахунок освітньої субвенції з державного бюджету місцевим бюджетам (за спеціальним фондом державного бюджету)»</w:t>
      </w:r>
      <w:r w:rsidRPr="008E67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t>передбачаються бюджетні призначення</w:t>
      </w:r>
      <w:r w:rsidR="008E67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 в сумі </w:t>
      </w:r>
      <w:r w:rsidR="00D87098">
        <w:rPr>
          <w:rFonts w:ascii="Times New Roman" w:hAnsi="Times New Roman" w:cs="Times New Roman"/>
          <w:sz w:val="24"/>
          <w:szCs w:val="24"/>
          <w:lang w:val="uk-UA"/>
        </w:rPr>
        <w:t>13071 г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ривень на 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реалізацію місцевої програми "Розвиток заг</w:t>
      </w:r>
      <w:r w:rsidR="00D87098">
        <w:rPr>
          <w:rFonts w:ascii="Times New Roman" w:hAnsi="Times New Roman" w:cs="Times New Roman"/>
          <w:sz w:val="24"/>
          <w:szCs w:val="24"/>
          <w:lang w:val="uk-UA"/>
        </w:rPr>
        <w:t>альної середньої освіти" на 2023-2025 роки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87098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D8709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7098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Степанківської сільської ради від </w:t>
      </w:r>
      <w:r w:rsidR="00D87098">
        <w:rPr>
          <w:rFonts w:ascii="Times New Roman" w:hAnsi="Times New Roman" w:cs="Times New Roman"/>
          <w:sz w:val="24"/>
          <w:szCs w:val="24"/>
          <w:lang w:val="uk-UA"/>
        </w:rPr>
        <w:t>28.10.2022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D87098">
        <w:rPr>
          <w:rFonts w:ascii="Times New Roman" w:hAnsi="Times New Roman" w:cs="Times New Roman"/>
          <w:sz w:val="24"/>
          <w:szCs w:val="24"/>
          <w:lang w:val="uk-UA"/>
        </w:rPr>
        <w:t>129 зі змінами</w:t>
      </w:r>
      <w:r w:rsidR="00D87098" w:rsidRPr="001D4E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7098" w:rsidRDefault="00D87098" w:rsidP="000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3168" w:rsidRPr="006004B5" w:rsidRDefault="00FE1876" w:rsidP="007931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E1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793168" w:rsidRPr="006004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КПКВКМБ 0211021 «Надання загальної середньої освіти закладами загальної середньої освіти за рахунок коштів місцевого бюджету»</w:t>
      </w:r>
    </w:p>
    <w:p w:rsidR="00CB1C24" w:rsidRDefault="00CB1C24" w:rsidP="00CB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C24" w:rsidRDefault="00F83B35" w:rsidP="00CB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bookmarkStart w:id="18" w:name="_Hlk150328533"/>
      <w:bookmarkStart w:id="19" w:name="_Hlk150330005"/>
      <w:bookmarkStart w:id="20" w:name="_Hlk150332933"/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всього в сумі </w:t>
      </w:r>
      <w:r w:rsidR="001B14E1">
        <w:rPr>
          <w:rFonts w:ascii="Times New Roman" w:hAnsi="Times New Roman" w:cs="Times New Roman"/>
          <w:sz w:val="28"/>
          <w:szCs w:val="28"/>
          <w:lang w:val="uk-UA"/>
        </w:rPr>
        <w:t>28900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48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1" w:name="_Hlk149206659"/>
      <w:r w:rsidR="007D0DED"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7D0DED"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 w:rsidR="007D0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94E24">
        <w:rPr>
          <w:rFonts w:ascii="Times New Roman" w:hAnsi="Times New Roman" w:cs="Times New Roman"/>
          <w:sz w:val="24"/>
          <w:szCs w:val="24"/>
          <w:lang w:val="uk-UA"/>
        </w:rPr>
        <w:t>листопад +</w:t>
      </w:r>
      <w:r w:rsidR="001B14E1">
        <w:rPr>
          <w:rFonts w:ascii="Times New Roman" w:hAnsi="Times New Roman" w:cs="Times New Roman"/>
          <w:sz w:val="24"/>
          <w:szCs w:val="24"/>
          <w:lang w:val="uk-UA"/>
        </w:rPr>
        <w:t>28900</w:t>
      </w:r>
      <w:r w:rsidRPr="00194E24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Pr="000A6805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bookmarkEnd w:id="21"/>
      <w:r w:rsidRPr="00F83B35">
        <w:rPr>
          <w:rFonts w:ascii="Times New Roman" w:hAnsi="Times New Roman" w:cs="Times New Roman"/>
          <w:sz w:val="28"/>
          <w:lang w:val="uk-UA"/>
        </w:rPr>
        <w:t xml:space="preserve">на придбання </w:t>
      </w:r>
      <w:bookmarkEnd w:id="18"/>
      <w:r w:rsidR="007D0DED">
        <w:rPr>
          <w:rFonts w:ascii="Times New Roman" w:hAnsi="Times New Roman" w:cs="Times New Roman"/>
          <w:sz w:val="28"/>
          <w:lang w:val="uk-UA"/>
        </w:rPr>
        <w:t>:</w:t>
      </w:r>
    </w:p>
    <w:p w:rsidR="008F4A90" w:rsidRPr="008F4A90" w:rsidRDefault="008F4A90" w:rsidP="006E53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лічильника тепла для </w:t>
      </w:r>
      <w:proofErr w:type="spellStart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Степанківського</w:t>
      </w:r>
      <w:proofErr w:type="spellEnd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в сумі 19500грн;</w:t>
      </w:r>
    </w:p>
    <w:p w:rsidR="008F4A90" w:rsidRDefault="008F4A90" w:rsidP="006E5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розширювального баку для котельні </w:t>
      </w:r>
      <w:proofErr w:type="spellStart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Степанківського</w:t>
      </w:r>
      <w:proofErr w:type="spellEnd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в сумі 9400грн</w:t>
      </w:r>
      <w:r w:rsidR="00DE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19"/>
    <w:p w:rsidR="001B14E1" w:rsidRDefault="001B14E1" w:rsidP="006E5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B35" w:rsidRDefault="00A869E3" w:rsidP="00CB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2240 «Оплата послуг (крім комунальних)» </w:t>
      </w:r>
      <w:r w:rsidR="00DE51A8"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1B14E1">
        <w:rPr>
          <w:rFonts w:ascii="Times New Roman" w:hAnsi="Times New Roman" w:cs="Times New Roman"/>
          <w:sz w:val="28"/>
          <w:szCs w:val="28"/>
          <w:lang w:val="uk-UA"/>
        </w:rPr>
        <w:t>22000</w:t>
      </w:r>
      <w:r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DED"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7D0DED"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 w:rsidR="007D0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7D0DE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D0DED" w:rsidRPr="00194E24">
        <w:rPr>
          <w:rFonts w:ascii="Times New Roman" w:hAnsi="Times New Roman" w:cs="Times New Roman"/>
          <w:sz w:val="24"/>
          <w:szCs w:val="24"/>
          <w:lang w:val="uk-UA"/>
        </w:rPr>
        <w:t>листопад +</w:t>
      </w:r>
      <w:r w:rsidR="00186E33">
        <w:rPr>
          <w:rFonts w:ascii="Times New Roman" w:hAnsi="Times New Roman" w:cs="Times New Roman"/>
          <w:sz w:val="24"/>
          <w:szCs w:val="24"/>
          <w:lang w:val="uk-UA"/>
        </w:rPr>
        <w:t>22000</w:t>
      </w:r>
      <w:r w:rsidR="007D0DED" w:rsidRPr="00194E24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7D0DED" w:rsidRPr="000A6805">
        <w:rPr>
          <w:rFonts w:ascii="Times New Roman" w:hAnsi="Times New Roman" w:cs="Times New Roman"/>
          <w:sz w:val="28"/>
          <w:lang w:val="uk-UA"/>
        </w:rPr>
        <w:t>)</w:t>
      </w:r>
      <w:r w:rsidR="007D0DED">
        <w:rPr>
          <w:rFonts w:ascii="Times New Roman" w:hAnsi="Times New Roman" w:cs="Times New Roman"/>
          <w:sz w:val="28"/>
          <w:lang w:val="uk-UA"/>
        </w:rPr>
        <w:t xml:space="preserve"> </w:t>
      </w:r>
      <w:r w:rsidRPr="00373AFF"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A5022E" w:rsidRDefault="00A869E3" w:rsidP="007D0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F4A90"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заміни автоматичного вимикача в приміщенні </w:t>
      </w:r>
      <w:proofErr w:type="spellStart"/>
      <w:r w:rsidR="008F4A90"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Степанківського</w:t>
      </w:r>
      <w:proofErr w:type="spellEnd"/>
      <w:r w:rsidR="008F4A90"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в сумі 5000грн</w:t>
      </w:r>
      <w:r w:rsid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F4A90" w:rsidRDefault="008F4A90" w:rsidP="00186E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послуги встановлення та підключення лічильників тепла до тепломережі </w:t>
      </w:r>
      <w:proofErr w:type="spellStart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Степанківського</w:t>
      </w:r>
      <w:proofErr w:type="spellEnd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7000</w:t>
      </w:r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грн;</w:t>
      </w:r>
    </w:p>
    <w:p w:rsidR="008F4A90" w:rsidRPr="008F4A90" w:rsidRDefault="008F4A90" w:rsidP="00186E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послуги встановлення корпусу пелетного пальника котла, що знаходиться в котельні </w:t>
      </w:r>
      <w:proofErr w:type="spellStart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Степанківського</w:t>
      </w:r>
      <w:proofErr w:type="spellEnd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в сумі 5000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грн;</w:t>
      </w:r>
    </w:p>
    <w:p w:rsidR="008F4A90" w:rsidRPr="008F4A90" w:rsidRDefault="008F4A90" w:rsidP="00186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послуги встановлення лінійного приводу та топки пальника до пелетного котла, що знаходиться в приміщенні котельні </w:t>
      </w:r>
      <w:proofErr w:type="spellStart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Голов’ятинської</w:t>
      </w:r>
      <w:proofErr w:type="spellEnd"/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 в сумі 5000грн</w:t>
      </w:r>
      <w:r w:rsidR="00DE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4A90" w:rsidRDefault="008F4A90" w:rsidP="00186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0"/>
    <w:p w:rsidR="00CB1C24" w:rsidRDefault="00CB1C24" w:rsidP="00CB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0211021 </w:t>
      </w:r>
      <w:r w:rsidRPr="00113C2D">
        <w:rPr>
          <w:rFonts w:ascii="Times New Roman" w:hAnsi="Times New Roman" w:cs="Times New Roman"/>
          <w:sz w:val="24"/>
          <w:szCs w:val="24"/>
          <w:lang w:val="uk-UA"/>
        </w:rPr>
        <w:t>«Надання загальної середньої освіти закладами загальної середньої освіти за рахунок коштів місцевого бюджету»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по загальному фонду бюджету вносяться зміни в бюджетні призначення, що передбачались на виконання місцевої програми </w:t>
      </w:r>
      <w:bookmarkStart w:id="22" w:name="_Hlk150847228"/>
      <w:r w:rsidRPr="00E56EAF">
        <w:rPr>
          <w:rFonts w:ascii="Times New Roman" w:hAnsi="Times New Roman" w:cs="Times New Roman"/>
          <w:sz w:val="24"/>
          <w:szCs w:val="24"/>
          <w:lang w:val="uk-UA"/>
        </w:rPr>
        <w:t>"Розвиток загальної середньої освіти" на 2023-2025 роки, затвердженої рішенням виконавчого комітету Степанківської сільської ради від 28.10.2022 року №129</w:t>
      </w:r>
      <w:r w:rsidRPr="00DA12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зі змінами</w:t>
      </w:r>
      <w:bookmarkEnd w:id="22"/>
      <w:r w:rsidRPr="00E56EAF">
        <w:rPr>
          <w:rFonts w:ascii="Times New Roman" w:hAnsi="Times New Roman" w:cs="Times New Roman"/>
          <w:sz w:val="24"/>
          <w:szCs w:val="24"/>
          <w:lang w:val="uk-UA"/>
        </w:rPr>
        <w:t>, а саме з</w:t>
      </w:r>
      <w:r w:rsidR="00A869E3">
        <w:rPr>
          <w:rFonts w:ascii="Times New Roman" w:hAnsi="Times New Roman" w:cs="Times New Roman"/>
          <w:sz w:val="24"/>
          <w:szCs w:val="24"/>
          <w:lang w:val="uk-UA"/>
        </w:rPr>
        <w:t xml:space="preserve">більшити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асигнування в сумі </w:t>
      </w:r>
      <w:r w:rsidR="00186E33">
        <w:rPr>
          <w:rFonts w:ascii="Times New Roman" w:hAnsi="Times New Roman" w:cs="Times New Roman"/>
          <w:sz w:val="24"/>
          <w:szCs w:val="24"/>
          <w:lang w:val="uk-UA"/>
        </w:rPr>
        <w:t>50900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виконання заходів місцевої програми.</w:t>
      </w:r>
    </w:p>
    <w:p w:rsidR="00EE6D80" w:rsidRDefault="00EE6D80" w:rsidP="00CB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F5C" w:rsidRPr="001338DA" w:rsidRDefault="006D6F5C" w:rsidP="006D6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338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</w:t>
      </w:r>
      <w:r w:rsidRPr="001338DA">
        <w:rPr>
          <w:b/>
          <w:u w:val="single"/>
          <w:lang w:val="uk-UA"/>
        </w:rPr>
        <w:t xml:space="preserve"> </w:t>
      </w:r>
      <w:r w:rsidRPr="001338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0213241 «Забезпечення діяльності інших закладів у сфері соціального захисту і соціального забезпечення»:  </w:t>
      </w:r>
    </w:p>
    <w:p w:rsidR="006D6F5C" w:rsidRDefault="006D6F5C" w:rsidP="006D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F5C" w:rsidRDefault="006D6F5C" w:rsidP="006D6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32000 грн </w:t>
      </w:r>
      <w:r w:rsidRPr="000A6805">
        <w:rPr>
          <w:rFonts w:ascii="Times New Roman" w:hAnsi="Times New Roman" w:cs="Times New Roman"/>
          <w:sz w:val="28"/>
          <w:lang w:val="uk-UA"/>
        </w:rPr>
        <w:t>(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>листопад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32000</w:t>
      </w:r>
      <w:r w:rsidRPr="002D2C53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Pr="000A6805">
        <w:rPr>
          <w:rFonts w:ascii="Times New Roman" w:hAnsi="Times New Roman" w:cs="Times New Roman"/>
          <w:sz w:val="28"/>
          <w:lang w:val="uk-UA"/>
        </w:rPr>
        <w:t>)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на придбання велосипедів для працівників </w:t>
      </w:r>
      <w:r w:rsidRPr="00E96E86">
        <w:rPr>
          <w:rFonts w:ascii="Times New Roman" w:hAnsi="Times New Roman" w:cs="Times New Roman"/>
          <w:sz w:val="28"/>
          <w:szCs w:val="28"/>
          <w:lang w:val="uk-UA"/>
        </w:rPr>
        <w:t>КЗ «Центр надання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» Степанківської сільської ради.</w:t>
      </w:r>
    </w:p>
    <w:p w:rsidR="006D6F5C" w:rsidRDefault="006D6F5C" w:rsidP="006D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F5C" w:rsidRPr="00451F74" w:rsidRDefault="006D6F5C" w:rsidP="006D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E58FC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0213241 «Забезпечення діяльності інших закладів у сфері соціального захисту і соціального забезпечення»  по загальному фонду бюджету вносяться зміни в бюджетні призначення, що передбачались на виконання місцевої програми "Надання соціальних послуг у </w:t>
      </w:r>
      <w:proofErr w:type="spellStart"/>
      <w:r w:rsidRPr="00AE58FC">
        <w:rPr>
          <w:rFonts w:ascii="Times New Roman" w:hAnsi="Times New Roman" w:cs="Times New Roman"/>
          <w:sz w:val="24"/>
          <w:szCs w:val="24"/>
          <w:lang w:val="uk-UA"/>
        </w:rPr>
        <w:t>Степанківській</w:t>
      </w:r>
      <w:proofErr w:type="spellEnd"/>
      <w:r w:rsidRPr="00AE58FC"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територіальній громаді" на 2023 рік, затвердженої рішенням виконавчого комітету Степанківської сільської ради від 28.10.2022 року №136, а саме збільшити бюджетні призначення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32000</w:t>
      </w:r>
      <w:r w:rsidRPr="00AE58FC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виконання заходів місцевої програми.</w:t>
      </w:r>
    </w:p>
    <w:p w:rsidR="00CB1C24" w:rsidRPr="003765FE" w:rsidRDefault="00CB1C24" w:rsidP="00CB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7CDC" w:rsidRDefault="00F67CDC" w:rsidP="00F67C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E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КПКВКМБ 0214060 «Забезпечення діяльності палаців і будинків культури, клубів, центрів дозвілля та інших клубних закладів»</w:t>
      </w:r>
      <w:r w:rsidR="004840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7D0DED" w:rsidRDefault="007D0DED" w:rsidP="007D0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 сумі </w:t>
      </w:r>
      <w:r w:rsidR="00186E33">
        <w:rPr>
          <w:rFonts w:ascii="Times New Roman" w:hAnsi="Times New Roman" w:cs="Times New Roman"/>
          <w:sz w:val="28"/>
          <w:szCs w:val="28"/>
          <w:lang w:val="uk-UA"/>
        </w:rPr>
        <w:t>24500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94E24">
        <w:rPr>
          <w:rFonts w:ascii="Times New Roman" w:hAnsi="Times New Roman" w:cs="Times New Roman"/>
          <w:sz w:val="24"/>
          <w:szCs w:val="24"/>
          <w:lang w:val="uk-UA"/>
        </w:rPr>
        <w:t xml:space="preserve">листопад + </w:t>
      </w:r>
      <w:r w:rsidR="00186E33">
        <w:rPr>
          <w:rFonts w:ascii="Times New Roman" w:hAnsi="Times New Roman" w:cs="Times New Roman"/>
          <w:sz w:val="24"/>
          <w:szCs w:val="24"/>
          <w:lang w:val="uk-UA"/>
        </w:rPr>
        <w:t>24500</w:t>
      </w:r>
      <w:r w:rsidRPr="00194E24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0A6805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83B35">
        <w:rPr>
          <w:rFonts w:ascii="Times New Roman" w:hAnsi="Times New Roman" w:cs="Times New Roman"/>
          <w:sz w:val="28"/>
          <w:lang w:val="uk-UA"/>
        </w:rPr>
        <w:t xml:space="preserve">на придбання 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6859AD" w:rsidRDefault="008F4A90" w:rsidP="006859AD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лічильника тепла для будинку культури с. Степанки в сумі 19500грн;</w:t>
      </w:r>
    </w:p>
    <w:p w:rsidR="007D0DED" w:rsidRPr="006859AD" w:rsidRDefault="006859AD" w:rsidP="006859AD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9AD">
        <w:rPr>
          <w:rFonts w:ascii="Times New Roman" w:hAnsi="Times New Roman" w:cs="Times New Roman"/>
          <w:sz w:val="28"/>
          <w:lang w:val="uk-UA"/>
        </w:rPr>
        <w:t>плити бетонної для встановлення генераторної установки для будинку культури с. Степанки в сумі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859AD">
        <w:rPr>
          <w:rFonts w:ascii="Times New Roman" w:hAnsi="Times New Roman" w:cs="Times New Roman"/>
          <w:sz w:val="28"/>
          <w:lang w:val="uk-UA"/>
        </w:rPr>
        <w:t>5000грн.</w:t>
      </w:r>
    </w:p>
    <w:p w:rsidR="007D0DED" w:rsidRDefault="007D0DED" w:rsidP="007D0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7D0DED" w:rsidRDefault="007D0DED" w:rsidP="007D0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2240 «Оплата послуг (крім комунальних)» в сумі </w:t>
      </w:r>
      <w:r w:rsidR="00186E33">
        <w:rPr>
          <w:rFonts w:ascii="Times New Roman" w:hAnsi="Times New Roman" w:cs="Times New Roman"/>
          <w:sz w:val="28"/>
          <w:szCs w:val="28"/>
          <w:lang w:val="uk-UA"/>
        </w:rPr>
        <w:t>7000</w:t>
      </w:r>
      <w:r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3" w:name="_Hlk150333593"/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 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bookmarkEnd w:id="23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94E24">
        <w:rPr>
          <w:rFonts w:ascii="Times New Roman" w:hAnsi="Times New Roman" w:cs="Times New Roman"/>
          <w:sz w:val="24"/>
          <w:szCs w:val="24"/>
          <w:lang w:val="uk-UA"/>
        </w:rPr>
        <w:t>листопад +</w:t>
      </w:r>
      <w:r w:rsidR="00186E33">
        <w:rPr>
          <w:rFonts w:ascii="Times New Roman" w:hAnsi="Times New Roman" w:cs="Times New Roman"/>
          <w:sz w:val="24"/>
          <w:szCs w:val="24"/>
          <w:lang w:val="uk-UA"/>
        </w:rPr>
        <w:t xml:space="preserve"> 7000</w:t>
      </w:r>
      <w:r w:rsidRPr="00194E24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0A6805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73AFF"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8F4A90" w:rsidRPr="008F4A90" w:rsidRDefault="007D0DED" w:rsidP="008F4A9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F4A90"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встановлення та підключення лічильників тепла до тепломережі будинку культури с. Степанки в сумі </w:t>
      </w:r>
      <w:r w:rsid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F4A90" w:rsidRPr="008F4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000грн</w:t>
      </w:r>
      <w:r w:rsidR="00186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7CDC" w:rsidRDefault="00F67CDC" w:rsidP="00F67C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програми </w:t>
      </w:r>
      <w:r w:rsidRPr="00E74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0214060 «Забезпечення діяльності палаців i будинків культури, клубів, центрів дозвілля та </w:t>
      </w:r>
      <w:proofErr w:type="spellStart"/>
      <w:r w:rsidRPr="00E74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iнших</w:t>
      </w:r>
      <w:proofErr w:type="spellEnd"/>
      <w:r w:rsidRPr="00E74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клубних закладів» </w:t>
      </w:r>
      <w:r w:rsidRPr="00E357F3">
        <w:rPr>
          <w:rFonts w:ascii="Times New Roman" w:hAnsi="Times New Roman" w:cs="Times New Roman"/>
          <w:sz w:val="24"/>
          <w:szCs w:val="24"/>
          <w:lang w:val="uk-UA"/>
        </w:rPr>
        <w:t>по загальному фонду бюджету вносяться зміни в бюджетні призначення, що передбачались на виконання місцевої програми</w:t>
      </w:r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"Розвиток культури" на 2023-2025 роки, затвердженої рішенням  виконавчого комітету Степанківської сільської ради від 28.10.2022 року №134, а саме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більшити</w:t>
      </w:r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бюджетні призначення в сумі</w:t>
      </w:r>
      <w:r w:rsidR="007D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6E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31500</w:t>
      </w:r>
      <w:r w:rsidR="007D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гривень на виконання заходів місцевої програми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E1876" w:rsidRDefault="00FE1876" w:rsidP="007C02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1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bookmarkStart w:id="24" w:name="_Hlk147839429"/>
    </w:p>
    <w:p w:rsidR="00E67F0F" w:rsidRPr="00AE4984" w:rsidRDefault="00E67F0F" w:rsidP="00E67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E49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КПКВКМБ 0216030 «Організація благоустрою населених пунктів» </w:t>
      </w:r>
    </w:p>
    <w:p w:rsidR="00E67F0F" w:rsidRDefault="00E67F0F" w:rsidP="00E67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7F0F" w:rsidRDefault="00E67F0F" w:rsidP="00E67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Збільшити а</w:t>
      </w:r>
      <w:r w:rsidRPr="00E96E86">
        <w:rPr>
          <w:rFonts w:ascii="Times New Roman" w:hAnsi="Times New Roman" w:cs="Times New Roman"/>
          <w:sz w:val="28"/>
          <w:szCs w:val="28"/>
          <w:lang w:val="uk-UA"/>
        </w:rPr>
        <w:t>сигнування по КЕКВ 2111 «Заробітна плата»</w:t>
      </w:r>
      <w:r w:rsidRPr="00E96E86">
        <w:rPr>
          <w:lang w:val="uk-UA"/>
        </w:rPr>
        <w:t xml:space="preserve"> </w:t>
      </w:r>
      <w:r w:rsidRPr="00E96E86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22700</w:t>
      </w:r>
      <w:r w:rsidRPr="00E96E86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5" w:name="_Hlk144978430"/>
      <w:r w:rsidRPr="008F20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(за рахунок перерозподілу видатків на інші функції (власних надходжень))</w:t>
      </w:r>
      <w:r w:rsidRPr="00EF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</w:t>
      </w:r>
      <w:bookmarkStart w:id="26" w:name="_Hlk150339205"/>
      <w:r w:rsidRPr="00EE6D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листопад+22700грн</w:t>
      </w:r>
      <w:bookmarkEnd w:id="26"/>
      <w:r w:rsidRPr="00EF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оплату праці працівників;</w:t>
      </w:r>
    </w:p>
    <w:bookmarkEnd w:id="25"/>
    <w:p w:rsidR="00E67F0F" w:rsidRDefault="00E67F0F" w:rsidP="00E67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>асигнування по КЕКВ 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«Нарахування на оплату праці»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4994 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7" w:name="_Hlk144978511"/>
      <w:r w:rsidRPr="008F20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(за рахунок перерозподілу видатків на інші функції (власних надходжень)) </w:t>
      </w:r>
      <w:r w:rsidRPr="00EF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EE6D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листопад+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4994</w:t>
      </w:r>
      <w:r w:rsidRPr="00EE6D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r w:rsidRPr="00EF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сплату єдиного соціального внеску.</w:t>
      </w:r>
    </w:p>
    <w:p w:rsidR="00E67F0F" w:rsidRDefault="00E67F0F" w:rsidP="00E67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7"/>
    <w:p w:rsidR="00E67F0F" w:rsidRPr="00D27A37" w:rsidRDefault="00E67F0F" w:rsidP="00E67F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програми 0216030 «Організація благоустрою населених пунктів»  </w:t>
      </w:r>
      <w:r w:rsidRPr="00422B18">
        <w:rPr>
          <w:rFonts w:ascii="Times New Roman" w:hAnsi="Times New Roman" w:cs="Times New Roman"/>
          <w:sz w:val="24"/>
          <w:szCs w:val="24"/>
          <w:lang w:val="uk-UA"/>
        </w:rPr>
        <w:t>по загальному фонду бюджету вносяться зміни в бюджетні призначення, що передбачались на виконання місцевої програми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"Благоустрій" на 2023 рік, затвердженої рішенням виконавчого комітету Степанківської сільської ради від 28.10.2022 року №137, а саме збільшити бюджетні призначення в сумі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27694 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гривень на виконання заходів місцевої програми.</w:t>
      </w:r>
    </w:p>
    <w:p w:rsidR="00CD0983" w:rsidRDefault="00CD0983" w:rsidP="007C02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6F5C" w:rsidRPr="003A7603" w:rsidRDefault="006D6F5C" w:rsidP="006D6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A76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0219800 «Субвенція з місцевого бюджету державному бюджету на виконання програм соціаль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но-економічного розвитку регіонів</w:t>
      </w:r>
      <w:r w:rsidRPr="003A76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6D6F5C" w:rsidRPr="003A7603" w:rsidRDefault="006D6F5C" w:rsidP="006D6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D6F5C" w:rsidRDefault="006D6F5C" w:rsidP="006D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C7B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EA3C7B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2620 «Поточні трансферти органам державного управління інших рівнів»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06787D">
        <w:rPr>
          <w:rFonts w:ascii="Times New Roman" w:eastAsia="Calibri" w:hAnsi="Times New Roman" w:cs="Times New Roman"/>
          <w:lang w:val="uk-UA"/>
        </w:rPr>
        <w:t>(власних надходжень)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EA3C7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95C80">
        <w:rPr>
          <w:rFonts w:ascii="Times New Roman" w:hAnsi="Times New Roman" w:cs="Times New Roman"/>
          <w:sz w:val="28"/>
          <w:szCs w:val="28"/>
          <w:lang w:val="uk-UA"/>
        </w:rPr>
        <w:t xml:space="preserve">900000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bookmarkStart w:id="28" w:name="_Hlk149210604"/>
      <w:r w:rsidR="00495C80" w:rsidRPr="00EF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495C80" w:rsidRPr="00EE6D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листопад</w:t>
      </w:r>
      <w:r w:rsidR="00495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-900000</w:t>
      </w:r>
      <w:r w:rsidR="00495C80" w:rsidRPr="00EE6D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r w:rsidR="00495C80" w:rsidRPr="00EF5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495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рахунок наявної економії та повернення коштів.</w:t>
      </w:r>
    </w:p>
    <w:bookmarkEnd w:id="28"/>
    <w:p w:rsidR="006D6F5C" w:rsidRDefault="006D6F5C" w:rsidP="006D6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C80" w:rsidRDefault="00495C80" w:rsidP="00495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7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програми </w:t>
      </w:r>
      <w:r w:rsidRPr="00D07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0219800 «Субвенція з місцевого бюджету державному бюджету на виконання програм соціаль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но-економічного розвитку регіонів</w:t>
      </w:r>
      <w:r w:rsidRPr="00D07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275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загальному фонду </w:t>
      </w:r>
      <w:r w:rsidRPr="00275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бюджету вносяться зміни в бюджетні призначення, що передбачались на виконання місце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вої програми </w:t>
      </w:r>
      <w:bookmarkStart w:id="29" w:name="_Hlk149211009"/>
      <w:r w:rsidRPr="00544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підтримку Черкаського обласного територіального центру комплектування та соціальної підтримки» на 2022-2023 роки затвердженої рішенням виконавчого комітету Степанківської сільської ради від 28.06.2022 №59 зі змінами</w:t>
      </w:r>
      <w:bookmarkEnd w:id="29"/>
      <w:r w:rsidRPr="00EC7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саме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меншити </w:t>
      </w:r>
      <w:r w:rsidRPr="00EC7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бюджетні призначення в сумі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900000</w:t>
      </w:r>
      <w:r w:rsidRPr="00EC7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на виконання заходів місцевої програми.</w:t>
      </w:r>
    </w:p>
    <w:p w:rsidR="00CD0983" w:rsidRPr="00FE1876" w:rsidRDefault="00CD0983" w:rsidP="007C02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4"/>
    <w:p w:rsidR="00F54FF3" w:rsidRDefault="00FE1876" w:rsidP="00F54F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1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54FF3" w:rsidRPr="00F54F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ВИДАТКИ СПЕЦІАЛЬНОГО ФОНДУ</w:t>
      </w:r>
    </w:p>
    <w:p w:rsidR="00F54FF3" w:rsidRDefault="00F54FF3" w:rsidP="00F54F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F206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Pr="00F206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зміни до видаткової частини спеціального фонду бюджету Степанківської територіальної громади, а саме:</w:t>
      </w:r>
    </w:p>
    <w:p w:rsidR="00A523A9" w:rsidRDefault="00A523A9" w:rsidP="00A5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D0624B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спеціального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</w:t>
      </w:r>
      <w:bookmarkStart w:id="30" w:name="_Hlk143086102"/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</w:t>
      </w:r>
      <w:bookmarkStart w:id="31" w:name="_Hlk150328615"/>
      <w:r w:rsidRPr="003C1946"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="007D55D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D55DB" w:rsidRPr="00F94A41">
        <w:rPr>
          <w:rFonts w:ascii="Times New Roman" w:hAnsi="Times New Roman" w:cs="Times New Roman"/>
          <w:sz w:val="28"/>
          <w:szCs w:val="28"/>
          <w:lang w:val="uk-UA"/>
        </w:rPr>
        <w:t>убвенці</w:t>
      </w:r>
      <w:r w:rsidR="007D55D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D55DB" w:rsidRPr="00F94A41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на здійснення переданих видатків у сфері освіти за рахунок коштів освітньої субвенції</w:t>
      </w:r>
      <w:bookmarkEnd w:id="30"/>
      <w:r w:rsidR="007D5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1"/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7D55DB">
        <w:rPr>
          <w:rFonts w:ascii="Times New Roman" w:hAnsi="Times New Roman" w:cs="Times New Roman"/>
          <w:b/>
          <w:sz w:val="28"/>
          <w:szCs w:val="28"/>
          <w:lang w:val="uk-UA"/>
        </w:rPr>
        <w:t>34929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194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листопад+ </w:t>
      </w:r>
      <w:r w:rsidR="007D55DB">
        <w:rPr>
          <w:rFonts w:ascii="Times New Roman" w:hAnsi="Times New Roman" w:cs="Times New Roman"/>
          <w:sz w:val="24"/>
          <w:szCs w:val="24"/>
          <w:lang w:val="uk-UA"/>
        </w:rPr>
        <w:t>34929</w:t>
      </w:r>
      <w:r>
        <w:rPr>
          <w:rFonts w:ascii="Times New Roman" w:hAnsi="Times New Roman" w:cs="Times New Roman"/>
          <w:sz w:val="24"/>
          <w:szCs w:val="24"/>
          <w:lang w:val="uk-UA"/>
        </w:rPr>
        <w:t>грн).</w:t>
      </w:r>
    </w:p>
    <w:p w:rsidR="00F54FF3" w:rsidRPr="00F206A0" w:rsidRDefault="00F54FF3" w:rsidP="00F54F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54F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-здійснити перерозподіл видатків </w:t>
      </w:r>
      <w:r w:rsidRPr="00F206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бюджету громади.</w:t>
      </w:r>
    </w:p>
    <w:p w:rsidR="00F54FF3" w:rsidRPr="00F54FF3" w:rsidRDefault="00F54FF3" w:rsidP="00F54F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4FF3" w:rsidRDefault="00F54FF3" w:rsidP="00F54F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4F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 головному розпоряднику коштів – Виконавчий комітет Степанківської сільської ради</w:t>
      </w:r>
    </w:p>
    <w:p w:rsidR="00CF31E9" w:rsidRDefault="00CF31E9" w:rsidP="00CF31E9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728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КПКВКМБ 021</w:t>
      </w:r>
      <w:r w:rsidR="007D55D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1272 </w:t>
      </w:r>
      <w:bookmarkStart w:id="32" w:name="_Hlk150329182"/>
      <w:r w:rsidRPr="00AA728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«</w:t>
      </w:r>
      <w:r w:rsidR="007D55D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Реалізація заходів за рахунок освітньої субвенції з державного бюджету місцевим бюджетам (за спеціальним фондом держа</w:t>
      </w:r>
      <w:r w:rsidR="004C369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вного бюджету</w:t>
      </w:r>
      <w:r w:rsidRPr="00AA728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</w:t>
      </w:r>
      <w:bookmarkEnd w:id="3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C369B" w:rsidRDefault="004C369B" w:rsidP="00CF31E9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3" w:name="_Hlk149655280"/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34929 грн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3E7CB5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 w:rsidRPr="004C369B">
        <w:rPr>
          <w:rFonts w:ascii="Times New Roman" w:hAnsi="Times New Roman" w:cs="Times New Roman"/>
          <w:sz w:val="24"/>
          <w:szCs w:val="24"/>
          <w:lang w:val="uk-UA"/>
        </w:rPr>
        <w:t>коштів ККД 41051000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«С</w:t>
      </w:r>
      <w:r w:rsidRPr="004C369B">
        <w:rPr>
          <w:rFonts w:ascii="Times New Roman" w:hAnsi="Times New Roman" w:cs="Times New Roman"/>
          <w:sz w:val="24"/>
          <w:szCs w:val="24"/>
          <w:lang w:val="uk-UA"/>
        </w:rPr>
        <w:t>убвенці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C369B">
        <w:rPr>
          <w:rFonts w:ascii="Times New Roman" w:hAnsi="Times New Roman" w:cs="Times New Roman"/>
          <w:sz w:val="24"/>
          <w:szCs w:val="24"/>
          <w:lang w:val="uk-UA"/>
        </w:rPr>
        <w:t xml:space="preserve"> з місцевого бюджету на здійснення переданих видатків у сфері освіти за рахунок коштів освітньої субвенції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11BF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94E24">
        <w:rPr>
          <w:rFonts w:ascii="Times New Roman" w:hAnsi="Times New Roman" w:cs="Times New Roman"/>
          <w:sz w:val="24"/>
          <w:szCs w:val="24"/>
          <w:lang w:val="uk-UA"/>
        </w:rPr>
        <w:t xml:space="preserve">листопад + </w:t>
      </w:r>
      <w:r>
        <w:rPr>
          <w:rFonts w:ascii="Times New Roman" w:hAnsi="Times New Roman" w:cs="Times New Roman"/>
          <w:sz w:val="24"/>
          <w:szCs w:val="24"/>
          <w:lang w:val="uk-UA"/>
        </w:rPr>
        <w:t>34929</w:t>
      </w:r>
      <w:r w:rsidRPr="00194E24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0A6805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83B35">
        <w:rPr>
          <w:rFonts w:ascii="Times New Roman" w:hAnsi="Times New Roman" w:cs="Times New Roman"/>
          <w:sz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lang w:val="uk-UA"/>
        </w:rPr>
        <w:t xml:space="preserve">закупівлю засобів навчання для навчальний кабінетів закладів загальної середньої освіти комунальної власності, що здійснюють освітній процес за Державним стандартом базової середньої освіти на першому </w:t>
      </w:r>
      <w:r w:rsidR="00F31FFD">
        <w:rPr>
          <w:rFonts w:ascii="Times New Roman" w:hAnsi="Times New Roman" w:cs="Times New Roman"/>
          <w:sz w:val="28"/>
          <w:lang w:val="uk-UA"/>
        </w:rPr>
        <w:t>(адаптаційному) циклі базової середньої освіти за очною, поєднанням очної та дистанційної форми здобуття освіти</w:t>
      </w:r>
      <w:r w:rsidRPr="00F83B35">
        <w:rPr>
          <w:rFonts w:ascii="Times New Roman" w:hAnsi="Times New Roman" w:cs="Times New Roman"/>
          <w:sz w:val="28"/>
          <w:lang w:val="uk-UA"/>
        </w:rPr>
        <w:t xml:space="preserve"> </w:t>
      </w:r>
    </w:p>
    <w:bookmarkEnd w:id="33"/>
    <w:p w:rsidR="00495C80" w:rsidRDefault="00495C80" w:rsidP="0049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Pr="001F4454">
        <w:rPr>
          <w:rFonts w:ascii="Times New Roman" w:hAnsi="Times New Roman" w:cs="Times New Roman"/>
          <w:sz w:val="24"/>
          <w:szCs w:val="24"/>
          <w:lang w:val="uk-UA"/>
        </w:rPr>
        <w:t>021</w:t>
      </w:r>
      <w:r>
        <w:rPr>
          <w:rFonts w:ascii="Times New Roman" w:hAnsi="Times New Roman" w:cs="Times New Roman"/>
          <w:sz w:val="24"/>
          <w:szCs w:val="24"/>
          <w:lang w:val="uk-UA"/>
        </w:rPr>
        <w:t>1272</w:t>
      </w:r>
      <w:r w:rsidRPr="001F44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1FFD">
        <w:rPr>
          <w:rFonts w:ascii="Times New Roman" w:hAnsi="Times New Roman" w:cs="Times New Roman"/>
          <w:sz w:val="24"/>
          <w:szCs w:val="24"/>
          <w:lang w:val="uk-UA"/>
        </w:rPr>
        <w:t>«Реалізація заходів за рахунок освітньої субвенції з державного бюджету місцевим бюджетам (за спеціальним фондом державного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31FFD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спеціальному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 фонду бюджету 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>передбачаються бюджетні призначення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34929 г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>ривень на реалізацію місцевої програми "Розвиток заг</w:t>
      </w:r>
      <w:r>
        <w:rPr>
          <w:rFonts w:ascii="Times New Roman" w:hAnsi="Times New Roman" w:cs="Times New Roman"/>
          <w:sz w:val="24"/>
          <w:szCs w:val="24"/>
          <w:lang w:val="uk-UA"/>
        </w:rPr>
        <w:t>альної середньої освіти" на 2023-2025 роки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Степанківської сільської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28.10.2022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129 зі змінами</w:t>
      </w:r>
      <w:r w:rsidRPr="001D4E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5C80" w:rsidRDefault="00495C80" w:rsidP="00495C80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D52" w:rsidRPr="00E21736" w:rsidRDefault="00775D52" w:rsidP="00775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217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0217321 «</w:t>
      </w:r>
      <w:r w:rsidRPr="00E21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Будівництво освітніх установ та закладів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»:</w:t>
      </w:r>
    </w:p>
    <w:p w:rsidR="00775D52" w:rsidRDefault="00775D52" w:rsidP="00775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5D52" w:rsidRDefault="00775D52" w:rsidP="00775D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>сигнування по КЕКВ 31</w:t>
      </w:r>
      <w:r>
        <w:rPr>
          <w:rFonts w:ascii="Times New Roman" w:hAnsi="Times New Roman" w:cs="Times New Roman"/>
          <w:sz w:val="28"/>
          <w:szCs w:val="28"/>
          <w:lang w:val="uk-UA"/>
        </w:rPr>
        <w:t>22 «Капітальне будівництво (придбання) інших об’єктів»</w:t>
      </w:r>
      <w:r w:rsidRPr="00E95B17">
        <w:rPr>
          <w:lang w:val="uk-UA"/>
        </w:rPr>
        <w:t xml:space="preserve"> </w:t>
      </w:r>
      <w:r w:rsidRPr="002A41E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27127">
        <w:rPr>
          <w:rFonts w:ascii="Times New Roman" w:hAnsi="Times New Roman" w:cs="Times New Roman"/>
          <w:sz w:val="24"/>
          <w:szCs w:val="24"/>
          <w:lang w:val="uk-UA"/>
        </w:rPr>
        <w:t>за рахунок коштів перевиконання дохідної частини загального фонду бюджету Степанківської сільської територіальної громади, що переда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27127">
        <w:rPr>
          <w:rFonts w:ascii="Times New Roman" w:hAnsi="Times New Roman" w:cs="Times New Roman"/>
          <w:sz w:val="24"/>
          <w:szCs w:val="24"/>
          <w:lang w:val="uk-UA"/>
        </w:rPr>
        <w:t>ться до бюджету розвитку спеціального фонду</w:t>
      </w:r>
      <w:r w:rsidRPr="002A41E5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6000000 грн </w:t>
      </w:r>
      <w:r w:rsidRPr="00775D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виконання робіт по об’єкту «Нове будівництво захисної споруди цивільного захисту - протирадіаційного укриття (ПРУ) закладу дошкільної освіти (ясла-садок) «Берізка» села </w:t>
      </w:r>
      <w:proofErr w:type="spellStart"/>
      <w:r w:rsidRPr="00775D52">
        <w:rPr>
          <w:rFonts w:ascii="Times New Roman" w:hAnsi="Times New Roman" w:cs="Times New Roman"/>
          <w:sz w:val="28"/>
          <w:szCs w:val="28"/>
          <w:u w:val="single"/>
          <w:lang w:val="uk-UA"/>
        </w:rPr>
        <w:t>Хацьки</w:t>
      </w:r>
      <w:proofErr w:type="spellEnd"/>
      <w:r w:rsidRPr="00775D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Степанківської сільської ради Черкаського району Черкаської області за </w:t>
      </w:r>
      <w:proofErr w:type="spellStart"/>
      <w:r w:rsidRPr="00775D52">
        <w:rPr>
          <w:rFonts w:ascii="Times New Roman" w:hAnsi="Times New Roman" w:cs="Times New Roman"/>
          <w:sz w:val="28"/>
          <w:szCs w:val="28"/>
          <w:u w:val="single"/>
          <w:lang w:val="uk-UA"/>
        </w:rPr>
        <w:t>адресою</w:t>
      </w:r>
      <w:proofErr w:type="spellEnd"/>
      <w:r w:rsidRPr="00775D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вул. Героїв України, 1, с. </w:t>
      </w:r>
      <w:proofErr w:type="spellStart"/>
      <w:r w:rsidRPr="00775D52">
        <w:rPr>
          <w:rFonts w:ascii="Times New Roman" w:hAnsi="Times New Roman" w:cs="Times New Roman"/>
          <w:sz w:val="28"/>
          <w:szCs w:val="28"/>
          <w:u w:val="single"/>
          <w:lang w:val="uk-UA"/>
        </w:rPr>
        <w:t>Хацьки</w:t>
      </w:r>
      <w:proofErr w:type="spellEnd"/>
      <w:r w:rsidRPr="00775D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Черкаського району Черкаської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внесенням змін до графіку виконання робіт у 2023-2024 роках, </w:t>
      </w:r>
      <w:r w:rsidR="00594EAB" w:rsidRP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рахунок зменшення </w:t>
      </w:r>
      <w:r w:rsidR="00594EAB" w:rsidRP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фінансування у 2023 році</w:t>
      </w:r>
      <w:r w:rsid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94EAB" w:rsidRPr="00A909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перенаправити на </w:t>
      </w:r>
      <w:r w:rsidR="00594EAB" w:rsidRPr="00A909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виконання робіт по об’єкту:</w:t>
      </w:r>
      <w:r w:rsidR="00594EAB" w:rsidRPr="00211A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94EAB" w:rsidRP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«Нове будівництво захисної споруди цивільного захисту – протирадіаційного укриття (ПРУ) </w:t>
      </w:r>
      <w:proofErr w:type="spellStart"/>
      <w:r w:rsidR="00594EAB" w:rsidRP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Хацьківського</w:t>
      </w:r>
      <w:proofErr w:type="spellEnd"/>
      <w:r w:rsidR="00594EAB" w:rsidRP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– закладу загальної середньої освіти Степанківської сільської ради Черкаського району Черкаської області за </w:t>
      </w:r>
      <w:proofErr w:type="spellStart"/>
      <w:r w:rsidR="00594EAB" w:rsidRP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594EAB" w:rsidRP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Тищенка, 23, с. </w:t>
      </w:r>
      <w:proofErr w:type="spellStart"/>
      <w:r w:rsidR="00594EAB" w:rsidRP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Хацьки</w:t>
      </w:r>
      <w:proofErr w:type="spellEnd"/>
      <w:r w:rsidR="00594EAB" w:rsidRP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Черкаського району Черкаської області»</w:t>
      </w:r>
      <w:r w:rsidR="0059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5C80" w:rsidRDefault="00495C80" w:rsidP="00775D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5C80" w:rsidRDefault="00495C80" w:rsidP="00775D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5C80" w:rsidRDefault="00495C80" w:rsidP="00775D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5C80" w:rsidRDefault="00495C80" w:rsidP="00775D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5C80" w:rsidRDefault="00495C80" w:rsidP="00775D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5C80" w:rsidRDefault="00495C80" w:rsidP="00775D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_GoBack"/>
      <w:bookmarkEnd w:id="34"/>
    </w:p>
    <w:p w:rsidR="0022109A" w:rsidRPr="007E32E9" w:rsidRDefault="0052387D" w:rsidP="007E3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87D"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голова                                                                 </w:t>
      </w:r>
      <w:r w:rsidR="005234F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52387D">
        <w:rPr>
          <w:rFonts w:ascii="Times New Roman" w:hAnsi="Times New Roman" w:cs="Times New Roman"/>
          <w:sz w:val="28"/>
          <w:szCs w:val="28"/>
          <w:lang w:val="uk-UA"/>
        </w:rPr>
        <w:t xml:space="preserve">   Ігор ЧЕКАЛЕНКО</w:t>
      </w:r>
    </w:p>
    <w:sectPr w:rsidR="0022109A" w:rsidRPr="007E32E9" w:rsidSect="008722AB">
      <w:foot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07B0" w:rsidRDefault="00A207B0" w:rsidP="001F6B65">
      <w:pPr>
        <w:spacing w:after="0" w:line="240" w:lineRule="auto"/>
      </w:pPr>
      <w:r>
        <w:separator/>
      </w:r>
    </w:p>
  </w:endnote>
  <w:endnote w:type="continuationSeparator" w:id="0">
    <w:p w:rsidR="00A207B0" w:rsidRDefault="00A207B0" w:rsidP="001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494" w:rsidRDefault="00443494">
    <w:pPr>
      <w:pStyle w:val="a9"/>
    </w:pPr>
  </w:p>
  <w:p w:rsidR="00443494" w:rsidRDefault="004434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07B0" w:rsidRDefault="00A207B0" w:rsidP="001F6B65">
      <w:pPr>
        <w:spacing w:after="0" w:line="240" w:lineRule="auto"/>
      </w:pPr>
      <w:r>
        <w:separator/>
      </w:r>
    </w:p>
  </w:footnote>
  <w:footnote w:type="continuationSeparator" w:id="0">
    <w:p w:rsidR="00A207B0" w:rsidRDefault="00A207B0" w:rsidP="001F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6A8D"/>
    <w:multiLevelType w:val="hybridMultilevel"/>
    <w:tmpl w:val="DB504A00"/>
    <w:lvl w:ilvl="0" w:tplc="328A43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270F67"/>
    <w:multiLevelType w:val="hybridMultilevel"/>
    <w:tmpl w:val="DADA9B60"/>
    <w:lvl w:ilvl="0" w:tplc="4D1CBD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870035"/>
    <w:multiLevelType w:val="hybridMultilevel"/>
    <w:tmpl w:val="23E0A43E"/>
    <w:lvl w:ilvl="0" w:tplc="328A43F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901B8"/>
    <w:multiLevelType w:val="hybridMultilevel"/>
    <w:tmpl w:val="DCC06D66"/>
    <w:lvl w:ilvl="0" w:tplc="19229A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9FB0442"/>
    <w:multiLevelType w:val="hybridMultilevel"/>
    <w:tmpl w:val="2CD2CE88"/>
    <w:lvl w:ilvl="0" w:tplc="34228B0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DCF1902"/>
    <w:multiLevelType w:val="hybridMultilevel"/>
    <w:tmpl w:val="205A808A"/>
    <w:lvl w:ilvl="0" w:tplc="328A43F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916FFB"/>
    <w:multiLevelType w:val="hybridMultilevel"/>
    <w:tmpl w:val="715AF2A8"/>
    <w:lvl w:ilvl="0" w:tplc="75F0F3F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B485D31"/>
    <w:multiLevelType w:val="hybridMultilevel"/>
    <w:tmpl w:val="638207CC"/>
    <w:lvl w:ilvl="0" w:tplc="1136BCC4">
      <w:start w:val="2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6"/>
  </w:num>
  <w:num w:numId="14">
    <w:abstractNumId w:val="17"/>
  </w:num>
  <w:num w:numId="15">
    <w:abstractNumId w:val="4"/>
  </w:num>
  <w:num w:numId="16">
    <w:abstractNumId w:val="13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A6"/>
    <w:rsid w:val="000025BF"/>
    <w:rsid w:val="00002960"/>
    <w:rsid w:val="00003B3E"/>
    <w:rsid w:val="000072F8"/>
    <w:rsid w:val="000133F5"/>
    <w:rsid w:val="0001469B"/>
    <w:rsid w:val="00015F21"/>
    <w:rsid w:val="0001685F"/>
    <w:rsid w:val="000225F7"/>
    <w:rsid w:val="000256BE"/>
    <w:rsid w:val="000275C8"/>
    <w:rsid w:val="00031E06"/>
    <w:rsid w:val="000329D8"/>
    <w:rsid w:val="000341B6"/>
    <w:rsid w:val="000378D7"/>
    <w:rsid w:val="00041877"/>
    <w:rsid w:val="00042078"/>
    <w:rsid w:val="00043FC1"/>
    <w:rsid w:val="00045686"/>
    <w:rsid w:val="0004629A"/>
    <w:rsid w:val="00050D6D"/>
    <w:rsid w:val="00051CCA"/>
    <w:rsid w:val="00052095"/>
    <w:rsid w:val="0005447D"/>
    <w:rsid w:val="00054B25"/>
    <w:rsid w:val="00055195"/>
    <w:rsid w:val="00056F9F"/>
    <w:rsid w:val="0005731F"/>
    <w:rsid w:val="0006018F"/>
    <w:rsid w:val="000609BF"/>
    <w:rsid w:val="00060B07"/>
    <w:rsid w:val="00062914"/>
    <w:rsid w:val="00062B88"/>
    <w:rsid w:val="00062D8E"/>
    <w:rsid w:val="00062E99"/>
    <w:rsid w:val="000631B3"/>
    <w:rsid w:val="00065079"/>
    <w:rsid w:val="00065B7B"/>
    <w:rsid w:val="000668A3"/>
    <w:rsid w:val="00066DD9"/>
    <w:rsid w:val="0006787D"/>
    <w:rsid w:val="00067FEF"/>
    <w:rsid w:val="00070748"/>
    <w:rsid w:val="00071FF8"/>
    <w:rsid w:val="00072FED"/>
    <w:rsid w:val="0007514E"/>
    <w:rsid w:val="00076E0D"/>
    <w:rsid w:val="00077B34"/>
    <w:rsid w:val="00082618"/>
    <w:rsid w:val="00082730"/>
    <w:rsid w:val="00084216"/>
    <w:rsid w:val="00084695"/>
    <w:rsid w:val="0008682C"/>
    <w:rsid w:val="000908EF"/>
    <w:rsid w:val="00091450"/>
    <w:rsid w:val="00091F03"/>
    <w:rsid w:val="00093795"/>
    <w:rsid w:val="00093BE6"/>
    <w:rsid w:val="000956C9"/>
    <w:rsid w:val="00097300"/>
    <w:rsid w:val="000A08BC"/>
    <w:rsid w:val="000A6805"/>
    <w:rsid w:val="000A7B5D"/>
    <w:rsid w:val="000A7D1E"/>
    <w:rsid w:val="000B3228"/>
    <w:rsid w:val="000B457C"/>
    <w:rsid w:val="000B45ED"/>
    <w:rsid w:val="000B4BA9"/>
    <w:rsid w:val="000B66C6"/>
    <w:rsid w:val="000B710A"/>
    <w:rsid w:val="000C045F"/>
    <w:rsid w:val="000C2100"/>
    <w:rsid w:val="000C2A8F"/>
    <w:rsid w:val="000C3767"/>
    <w:rsid w:val="000C4BC1"/>
    <w:rsid w:val="000C5D9F"/>
    <w:rsid w:val="000C62FA"/>
    <w:rsid w:val="000C7D55"/>
    <w:rsid w:val="000D0081"/>
    <w:rsid w:val="000D17E8"/>
    <w:rsid w:val="000D1869"/>
    <w:rsid w:val="000D2439"/>
    <w:rsid w:val="000D39A3"/>
    <w:rsid w:val="000D4C99"/>
    <w:rsid w:val="000D68A2"/>
    <w:rsid w:val="000D6AF7"/>
    <w:rsid w:val="000E0533"/>
    <w:rsid w:val="000E0D2B"/>
    <w:rsid w:val="000E0D43"/>
    <w:rsid w:val="000E1216"/>
    <w:rsid w:val="000E1BC6"/>
    <w:rsid w:val="000E1CC3"/>
    <w:rsid w:val="000E378B"/>
    <w:rsid w:val="000E380A"/>
    <w:rsid w:val="000E3D74"/>
    <w:rsid w:val="000E4AE5"/>
    <w:rsid w:val="000E4B45"/>
    <w:rsid w:val="000E606E"/>
    <w:rsid w:val="000E6AC0"/>
    <w:rsid w:val="000E7A4E"/>
    <w:rsid w:val="000F0096"/>
    <w:rsid w:val="000F187F"/>
    <w:rsid w:val="000F2FA3"/>
    <w:rsid w:val="000F4865"/>
    <w:rsid w:val="000F54CD"/>
    <w:rsid w:val="000F56CC"/>
    <w:rsid w:val="000F5CBB"/>
    <w:rsid w:val="000F6542"/>
    <w:rsid w:val="00101953"/>
    <w:rsid w:val="00102881"/>
    <w:rsid w:val="001037DC"/>
    <w:rsid w:val="00103ABC"/>
    <w:rsid w:val="00104C6D"/>
    <w:rsid w:val="00105EB6"/>
    <w:rsid w:val="00106A3E"/>
    <w:rsid w:val="001106A7"/>
    <w:rsid w:val="00110A68"/>
    <w:rsid w:val="00111BF6"/>
    <w:rsid w:val="00113C2D"/>
    <w:rsid w:val="00113DE1"/>
    <w:rsid w:val="001153F1"/>
    <w:rsid w:val="001163E4"/>
    <w:rsid w:val="00117E16"/>
    <w:rsid w:val="00121563"/>
    <w:rsid w:val="001220F8"/>
    <w:rsid w:val="001221D7"/>
    <w:rsid w:val="001233EF"/>
    <w:rsid w:val="00123A55"/>
    <w:rsid w:val="001247C7"/>
    <w:rsid w:val="00124938"/>
    <w:rsid w:val="00124E6B"/>
    <w:rsid w:val="0012589E"/>
    <w:rsid w:val="00126729"/>
    <w:rsid w:val="00126C2C"/>
    <w:rsid w:val="00131F9A"/>
    <w:rsid w:val="001328BC"/>
    <w:rsid w:val="001338DA"/>
    <w:rsid w:val="00136D36"/>
    <w:rsid w:val="001375D1"/>
    <w:rsid w:val="00144144"/>
    <w:rsid w:val="00144365"/>
    <w:rsid w:val="001473DC"/>
    <w:rsid w:val="00147889"/>
    <w:rsid w:val="001504BE"/>
    <w:rsid w:val="0015050B"/>
    <w:rsid w:val="00150EC7"/>
    <w:rsid w:val="00152D16"/>
    <w:rsid w:val="001556BB"/>
    <w:rsid w:val="0015573E"/>
    <w:rsid w:val="001559B0"/>
    <w:rsid w:val="00155EDF"/>
    <w:rsid w:val="00157453"/>
    <w:rsid w:val="00162BC2"/>
    <w:rsid w:val="001654E2"/>
    <w:rsid w:val="001714D4"/>
    <w:rsid w:val="0017490F"/>
    <w:rsid w:val="001758EB"/>
    <w:rsid w:val="001768A4"/>
    <w:rsid w:val="00180131"/>
    <w:rsid w:val="00183617"/>
    <w:rsid w:val="00183D6D"/>
    <w:rsid w:val="00183EF1"/>
    <w:rsid w:val="00185242"/>
    <w:rsid w:val="00186E33"/>
    <w:rsid w:val="00187736"/>
    <w:rsid w:val="00190F4A"/>
    <w:rsid w:val="00193385"/>
    <w:rsid w:val="0019423F"/>
    <w:rsid w:val="00194E24"/>
    <w:rsid w:val="00194E8B"/>
    <w:rsid w:val="001952E2"/>
    <w:rsid w:val="00195A58"/>
    <w:rsid w:val="00195C4F"/>
    <w:rsid w:val="0019712A"/>
    <w:rsid w:val="001A054B"/>
    <w:rsid w:val="001A05EB"/>
    <w:rsid w:val="001A4206"/>
    <w:rsid w:val="001A47A5"/>
    <w:rsid w:val="001A5DCB"/>
    <w:rsid w:val="001A5FB8"/>
    <w:rsid w:val="001A70B6"/>
    <w:rsid w:val="001A7512"/>
    <w:rsid w:val="001A7C60"/>
    <w:rsid w:val="001B14E1"/>
    <w:rsid w:val="001B2662"/>
    <w:rsid w:val="001B3B53"/>
    <w:rsid w:val="001B63BF"/>
    <w:rsid w:val="001C0014"/>
    <w:rsid w:val="001C4C91"/>
    <w:rsid w:val="001C4E5B"/>
    <w:rsid w:val="001C66CE"/>
    <w:rsid w:val="001C6B4A"/>
    <w:rsid w:val="001D4E1E"/>
    <w:rsid w:val="001D5646"/>
    <w:rsid w:val="001E0F2A"/>
    <w:rsid w:val="001E370C"/>
    <w:rsid w:val="001E6B94"/>
    <w:rsid w:val="001E7C5D"/>
    <w:rsid w:val="001F00DD"/>
    <w:rsid w:val="001F4454"/>
    <w:rsid w:val="001F6B65"/>
    <w:rsid w:val="001F7827"/>
    <w:rsid w:val="002014A3"/>
    <w:rsid w:val="00201CBE"/>
    <w:rsid w:val="00202D7A"/>
    <w:rsid w:val="00206AC2"/>
    <w:rsid w:val="00206CEF"/>
    <w:rsid w:val="00211481"/>
    <w:rsid w:val="00211A6E"/>
    <w:rsid w:val="002122F3"/>
    <w:rsid w:val="00217A78"/>
    <w:rsid w:val="00217AB9"/>
    <w:rsid w:val="00220B18"/>
    <w:rsid w:val="0022109A"/>
    <w:rsid w:val="00222C58"/>
    <w:rsid w:val="0022633E"/>
    <w:rsid w:val="00227127"/>
    <w:rsid w:val="00227E60"/>
    <w:rsid w:val="00230EDA"/>
    <w:rsid w:val="00231848"/>
    <w:rsid w:val="00232321"/>
    <w:rsid w:val="002345E6"/>
    <w:rsid w:val="00235FB4"/>
    <w:rsid w:val="00243900"/>
    <w:rsid w:val="0024597B"/>
    <w:rsid w:val="00252BDE"/>
    <w:rsid w:val="002549D1"/>
    <w:rsid w:val="00256A76"/>
    <w:rsid w:val="00257820"/>
    <w:rsid w:val="00257C61"/>
    <w:rsid w:val="00260A73"/>
    <w:rsid w:val="00262605"/>
    <w:rsid w:val="00263D0D"/>
    <w:rsid w:val="00264071"/>
    <w:rsid w:val="00264700"/>
    <w:rsid w:val="00264E80"/>
    <w:rsid w:val="0026534B"/>
    <w:rsid w:val="0026578E"/>
    <w:rsid w:val="002659CD"/>
    <w:rsid w:val="002664B2"/>
    <w:rsid w:val="00270539"/>
    <w:rsid w:val="002717AD"/>
    <w:rsid w:val="002742C1"/>
    <w:rsid w:val="00275DB0"/>
    <w:rsid w:val="00276FAC"/>
    <w:rsid w:val="002811FE"/>
    <w:rsid w:val="00285799"/>
    <w:rsid w:val="002858D4"/>
    <w:rsid w:val="00285A63"/>
    <w:rsid w:val="002861FF"/>
    <w:rsid w:val="00286E6A"/>
    <w:rsid w:val="00287BD2"/>
    <w:rsid w:val="00287C0A"/>
    <w:rsid w:val="00290DBB"/>
    <w:rsid w:val="0029118E"/>
    <w:rsid w:val="0029188A"/>
    <w:rsid w:val="00292CA7"/>
    <w:rsid w:val="00295303"/>
    <w:rsid w:val="00295D88"/>
    <w:rsid w:val="0029691E"/>
    <w:rsid w:val="002A0DC6"/>
    <w:rsid w:val="002A3D11"/>
    <w:rsid w:val="002B3055"/>
    <w:rsid w:val="002B3B72"/>
    <w:rsid w:val="002B46BD"/>
    <w:rsid w:val="002B4B2B"/>
    <w:rsid w:val="002B5DC8"/>
    <w:rsid w:val="002B6F90"/>
    <w:rsid w:val="002C2402"/>
    <w:rsid w:val="002C4067"/>
    <w:rsid w:val="002C4E31"/>
    <w:rsid w:val="002C603C"/>
    <w:rsid w:val="002C69F6"/>
    <w:rsid w:val="002C6B49"/>
    <w:rsid w:val="002C702E"/>
    <w:rsid w:val="002D113E"/>
    <w:rsid w:val="002D2C53"/>
    <w:rsid w:val="002D3FCD"/>
    <w:rsid w:val="002D51E7"/>
    <w:rsid w:val="002E0D86"/>
    <w:rsid w:val="002E1379"/>
    <w:rsid w:val="002E1465"/>
    <w:rsid w:val="002E4DE2"/>
    <w:rsid w:val="002E567D"/>
    <w:rsid w:val="002E5BFB"/>
    <w:rsid w:val="002E690C"/>
    <w:rsid w:val="002F17F3"/>
    <w:rsid w:val="002F2356"/>
    <w:rsid w:val="002F35A5"/>
    <w:rsid w:val="002F3E93"/>
    <w:rsid w:val="002F4A06"/>
    <w:rsid w:val="002F4B1E"/>
    <w:rsid w:val="002F5370"/>
    <w:rsid w:val="002F597F"/>
    <w:rsid w:val="002F77D7"/>
    <w:rsid w:val="003000A8"/>
    <w:rsid w:val="003005FC"/>
    <w:rsid w:val="00300A2C"/>
    <w:rsid w:val="0030151D"/>
    <w:rsid w:val="00302E91"/>
    <w:rsid w:val="0030426B"/>
    <w:rsid w:val="00306B88"/>
    <w:rsid w:val="00307722"/>
    <w:rsid w:val="00310576"/>
    <w:rsid w:val="00310EC7"/>
    <w:rsid w:val="003121BF"/>
    <w:rsid w:val="0031383F"/>
    <w:rsid w:val="00313D50"/>
    <w:rsid w:val="0031440D"/>
    <w:rsid w:val="00315C39"/>
    <w:rsid w:val="00317DA9"/>
    <w:rsid w:val="00321B56"/>
    <w:rsid w:val="00322665"/>
    <w:rsid w:val="00322B73"/>
    <w:rsid w:val="003232B4"/>
    <w:rsid w:val="003234BA"/>
    <w:rsid w:val="00324D8F"/>
    <w:rsid w:val="0032505C"/>
    <w:rsid w:val="0033029D"/>
    <w:rsid w:val="00330C15"/>
    <w:rsid w:val="003311FF"/>
    <w:rsid w:val="00331747"/>
    <w:rsid w:val="00333C99"/>
    <w:rsid w:val="003350A1"/>
    <w:rsid w:val="00335363"/>
    <w:rsid w:val="00336CFD"/>
    <w:rsid w:val="0034419C"/>
    <w:rsid w:val="003463D4"/>
    <w:rsid w:val="00346A30"/>
    <w:rsid w:val="00347DA0"/>
    <w:rsid w:val="0035295F"/>
    <w:rsid w:val="0035431D"/>
    <w:rsid w:val="003560DB"/>
    <w:rsid w:val="00357C91"/>
    <w:rsid w:val="00361712"/>
    <w:rsid w:val="00362623"/>
    <w:rsid w:val="00362DAF"/>
    <w:rsid w:val="00365632"/>
    <w:rsid w:val="003720F5"/>
    <w:rsid w:val="00373AFF"/>
    <w:rsid w:val="003765FE"/>
    <w:rsid w:val="00376BF4"/>
    <w:rsid w:val="003779C5"/>
    <w:rsid w:val="0038078D"/>
    <w:rsid w:val="00380C8B"/>
    <w:rsid w:val="003849C1"/>
    <w:rsid w:val="003854B5"/>
    <w:rsid w:val="00390336"/>
    <w:rsid w:val="00390EFC"/>
    <w:rsid w:val="0039245A"/>
    <w:rsid w:val="00393089"/>
    <w:rsid w:val="00393480"/>
    <w:rsid w:val="003939BF"/>
    <w:rsid w:val="003944C6"/>
    <w:rsid w:val="00394C32"/>
    <w:rsid w:val="003951E4"/>
    <w:rsid w:val="003962F7"/>
    <w:rsid w:val="003A0842"/>
    <w:rsid w:val="003A1026"/>
    <w:rsid w:val="003A3E4E"/>
    <w:rsid w:val="003A49F3"/>
    <w:rsid w:val="003A5F46"/>
    <w:rsid w:val="003A742A"/>
    <w:rsid w:val="003A7603"/>
    <w:rsid w:val="003A7C47"/>
    <w:rsid w:val="003B0821"/>
    <w:rsid w:val="003B302D"/>
    <w:rsid w:val="003B3AEF"/>
    <w:rsid w:val="003B6DA7"/>
    <w:rsid w:val="003B71C2"/>
    <w:rsid w:val="003B76D2"/>
    <w:rsid w:val="003C1185"/>
    <w:rsid w:val="003C2AFA"/>
    <w:rsid w:val="003C386E"/>
    <w:rsid w:val="003C4A27"/>
    <w:rsid w:val="003C4E36"/>
    <w:rsid w:val="003C50A5"/>
    <w:rsid w:val="003C5498"/>
    <w:rsid w:val="003C5A6F"/>
    <w:rsid w:val="003C669E"/>
    <w:rsid w:val="003C7CCF"/>
    <w:rsid w:val="003D13C9"/>
    <w:rsid w:val="003D2965"/>
    <w:rsid w:val="003D37CB"/>
    <w:rsid w:val="003D65B1"/>
    <w:rsid w:val="003E3891"/>
    <w:rsid w:val="003E4822"/>
    <w:rsid w:val="003F015E"/>
    <w:rsid w:val="003F2613"/>
    <w:rsid w:val="003F2B39"/>
    <w:rsid w:val="003F3009"/>
    <w:rsid w:val="003F43CC"/>
    <w:rsid w:val="003F6123"/>
    <w:rsid w:val="003F6316"/>
    <w:rsid w:val="003F69D9"/>
    <w:rsid w:val="003F79F4"/>
    <w:rsid w:val="00400EA3"/>
    <w:rsid w:val="00401747"/>
    <w:rsid w:val="00401D7E"/>
    <w:rsid w:val="00402169"/>
    <w:rsid w:val="00405F9C"/>
    <w:rsid w:val="0041430C"/>
    <w:rsid w:val="004145B5"/>
    <w:rsid w:val="00420645"/>
    <w:rsid w:val="00420762"/>
    <w:rsid w:val="00420C34"/>
    <w:rsid w:val="00422B18"/>
    <w:rsid w:val="004230A4"/>
    <w:rsid w:val="0042686A"/>
    <w:rsid w:val="00431A0C"/>
    <w:rsid w:val="00431CCB"/>
    <w:rsid w:val="00433DD1"/>
    <w:rsid w:val="004349E4"/>
    <w:rsid w:val="00434C3C"/>
    <w:rsid w:val="00437070"/>
    <w:rsid w:val="00437937"/>
    <w:rsid w:val="004409B0"/>
    <w:rsid w:val="00443494"/>
    <w:rsid w:val="00450E2B"/>
    <w:rsid w:val="00451847"/>
    <w:rsid w:val="00451F74"/>
    <w:rsid w:val="00452707"/>
    <w:rsid w:val="004529A7"/>
    <w:rsid w:val="00453482"/>
    <w:rsid w:val="00455136"/>
    <w:rsid w:val="0045741D"/>
    <w:rsid w:val="00457752"/>
    <w:rsid w:val="00457FE4"/>
    <w:rsid w:val="00457FF9"/>
    <w:rsid w:val="004607EC"/>
    <w:rsid w:val="00460E96"/>
    <w:rsid w:val="00462593"/>
    <w:rsid w:val="00464DE7"/>
    <w:rsid w:val="004673BD"/>
    <w:rsid w:val="004674FC"/>
    <w:rsid w:val="00467E29"/>
    <w:rsid w:val="00470BBB"/>
    <w:rsid w:val="004717F0"/>
    <w:rsid w:val="0047181A"/>
    <w:rsid w:val="00472603"/>
    <w:rsid w:val="00474B00"/>
    <w:rsid w:val="0047707A"/>
    <w:rsid w:val="00477882"/>
    <w:rsid w:val="0048037E"/>
    <w:rsid w:val="00481830"/>
    <w:rsid w:val="00482E48"/>
    <w:rsid w:val="004840B5"/>
    <w:rsid w:val="00485842"/>
    <w:rsid w:val="00485E18"/>
    <w:rsid w:val="004861C5"/>
    <w:rsid w:val="00487AA7"/>
    <w:rsid w:val="00495C80"/>
    <w:rsid w:val="004A0B96"/>
    <w:rsid w:val="004A31E2"/>
    <w:rsid w:val="004A6A40"/>
    <w:rsid w:val="004B05A5"/>
    <w:rsid w:val="004B0C6C"/>
    <w:rsid w:val="004B1679"/>
    <w:rsid w:val="004B4175"/>
    <w:rsid w:val="004B7BB3"/>
    <w:rsid w:val="004B7C10"/>
    <w:rsid w:val="004B7DCD"/>
    <w:rsid w:val="004C016E"/>
    <w:rsid w:val="004C1B78"/>
    <w:rsid w:val="004C369B"/>
    <w:rsid w:val="004C4410"/>
    <w:rsid w:val="004C5EF7"/>
    <w:rsid w:val="004D0F1D"/>
    <w:rsid w:val="004D1756"/>
    <w:rsid w:val="004D2C6F"/>
    <w:rsid w:val="004D2E58"/>
    <w:rsid w:val="004D2F7F"/>
    <w:rsid w:val="004D32F5"/>
    <w:rsid w:val="004D3332"/>
    <w:rsid w:val="004D4E7B"/>
    <w:rsid w:val="004D5915"/>
    <w:rsid w:val="004D62C9"/>
    <w:rsid w:val="004D665A"/>
    <w:rsid w:val="004D6B91"/>
    <w:rsid w:val="004D73DF"/>
    <w:rsid w:val="004D7B9A"/>
    <w:rsid w:val="004E0069"/>
    <w:rsid w:val="004E007D"/>
    <w:rsid w:val="004E0590"/>
    <w:rsid w:val="004E07F0"/>
    <w:rsid w:val="004E0F85"/>
    <w:rsid w:val="004E4A9F"/>
    <w:rsid w:val="004E5846"/>
    <w:rsid w:val="004E5CED"/>
    <w:rsid w:val="004E63E8"/>
    <w:rsid w:val="004E6619"/>
    <w:rsid w:val="004E6BD5"/>
    <w:rsid w:val="004F1D9D"/>
    <w:rsid w:val="004F20FC"/>
    <w:rsid w:val="004F363F"/>
    <w:rsid w:val="004F7C13"/>
    <w:rsid w:val="00501893"/>
    <w:rsid w:val="00501C3F"/>
    <w:rsid w:val="005025EB"/>
    <w:rsid w:val="0050429C"/>
    <w:rsid w:val="005047AD"/>
    <w:rsid w:val="005058AE"/>
    <w:rsid w:val="00510DD7"/>
    <w:rsid w:val="00514540"/>
    <w:rsid w:val="0051787B"/>
    <w:rsid w:val="00520664"/>
    <w:rsid w:val="005234FC"/>
    <w:rsid w:val="0052353E"/>
    <w:rsid w:val="00523686"/>
    <w:rsid w:val="0052387D"/>
    <w:rsid w:val="0052709A"/>
    <w:rsid w:val="0053035C"/>
    <w:rsid w:val="005307CB"/>
    <w:rsid w:val="00537C91"/>
    <w:rsid w:val="00540D90"/>
    <w:rsid w:val="00540DC5"/>
    <w:rsid w:val="00541831"/>
    <w:rsid w:val="00544333"/>
    <w:rsid w:val="0054571E"/>
    <w:rsid w:val="00546106"/>
    <w:rsid w:val="005514C8"/>
    <w:rsid w:val="0055302D"/>
    <w:rsid w:val="00554C95"/>
    <w:rsid w:val="005619B6"/>
    <w:rsid w:val="005639DA"/>
    <w:rsid w:val="00563E4C"/>
    <w:rsid w:val="005660A8"/>
    <w:rsid w:val="00566EB4"/>
    <w:rsid w:val="005676C1"/>
    <w:rsid w:val="00567BD5"/>
    <w:rsid w:val="00570EA3"/>
    <w:rsid w:val="00571B25"/>
    <w:rsid w:val="00571F1C"/>
    <w:rsid w:val="00580AC3"/>
    <w:rsid w:val="00581FD8"/>
    <w:rsid w:val="005827D9"/>
    <w:rsid w:val="005839CF"/>
    <w:rsid w:val="0058421D"/>
    <w:rsid w:val="00584603"/>
    <w:rsid w:val="005857A6"/>
    <w:rsid w:val="0058767F"/>
    <w:rsid w:val="00587A74"/>
    <w:rsid w:val="005902BA"/>
    <w:rsid w:val="00590D9B"/>
    <w:rsid w:val="00593708"/>
    <w:rsid w:val="00594EAB"/>
    <w:rsid w:val="00595953"/>
    <w:rsid w:val="00597554"/>
    <w:rsid w:val="005976E3"/>
    <w:rsid w:val="005977D0"/>
    <w:rsid w:val="005A02E7"/>
    <w:rsid w:val="005A39D3"/>
    <w:rsid w:val="005A3B6A"/>
    <w:rsid w:val="005A7593"/>
    <w:rsid w:val="005B03B0"/>
    <w:rsid w:val="005B0716"/>
    <w:rsid w:val="005B12DD"/>
    <w:rsid w:val="005B1DAF"/>
    <w:rsid w:val="005B1F5E"/>
    <w:rsid w:val="005B25DA"/>
    <w:rsid w:val="005B275D"/>
    <w:rsid w:val="005B336E"/>
    <w:rsid w:val="005B3614"/>
    <w:rsid w:val="005B5196"/>
    <w:rsid w:val="005B5E23"/>
    <w:rsid w:val="005B7144"/>
    <w:rsid w:val="005C286B"/>
    <w:rsid w:val="005C39FF"/>
    <w:rsid w:val="005C3F2E"/>
    <w:rsid w:val="005C5CFA"/>
    <w:rsid w:val="005D205F"/>
    <w:rsid w:val="005D6D11"/>
    <w:rsid w:val="005D790E"/>
    <w:rsid w:val="005E062B"/>
    <w:rsid w:val="005E25E2"/>
    <w:rsid w:val="005E41B1"/>
    <w:rsid w:val="005E7C3A"/>
    <w:rsid w:val="005E7DB7"/>
    <w:rsid w:val="005F16E0"/>
    <w:rsid w:val="005F1852"/>
    <w:rsid w:val="005F3595"/>
    <w:rsid w:val="005F4E6A"/>
    <w:rsid w:val="005F52FD"/>
    <w:rsid w:val="005F57CC"/>
    <w:rsid w:val="005F7AB2"/>
    <w:rsid w:val="006004B5"/>
    <w:rsid w:val="006008C3"/>
    <w:rsid w:val="00600A54"/>
    <w:rsid w:val="00602E7C"/>
    <w:rsid w:val="00603305"/>
    <w:rsid w:val="00605D79"/>
    <w:rsid w:val="00607D1A"/>
    <w:rsid w:val="00610F5F"/>
    <w:rsid w:val="00612026"/>
    <w:rsid w:val="006126D9"/>
    <w:rsid w:val="006135A2"/>
    <w:rsid w:val="00613FC1"/>
    <w:rsid w:val="00617E2F"/>
    <w:rsid w:val="006224B4"/>
    <w:rsid w:val="00623FE8"/>
    <w:rsid w:val="00625FA5"/>
    <w:rsid w:val="00627B32"/>
    <w:rsid w:val="0063042D"/>
    <w:rsid w:val="00630D69"/>
    <w:rsid w:val="00636312"/>
    <w:rsid w:val="0063677C"/>
    <w:rsid w:val="00640932"/>
    <w:rsid w:val="00646EFC"/>
    <w:rsid w:val="00651978"/>
    <w:rsid w:val="00652122"/>
    <w:rsid w:val="00652C37"/>
    <w:rsid w:val="00655971"/>
    <w:rsid w:val="00660519"/>
    <w:rsid w:val="00660997"/>
    <w:rsid w:val="00661015"/>
    <w:rsid w:val="00664166"/>
    <w:rsid w:val="00664F30"/>
    <w:rsid w:val="00667E83"/>
    <w:rsid w:val="00667F0D"/>
    <w:rsid w:val="00671C03"/>
    <w:rsid w:val="00672321"/>
    <w:rsid w:val="006725A6"/>
    <w:rsid w:val="00674298"/>
    <w:rsid w:val="00675C25"/>
    <w:rsid w:val="00676C35"/>
    <w:rsid w:val="00677485"/>
    <w:rsid w:val="00677559"/>
    <w:rsid w:val="00682871"/>
    <w:rsid w:val="006859AD"/>
    <w:rsid w:val="006859AF"/>
    <w:rsid w:val="00694D48"/>
    <w:rsid w:val="006A1284"/>
    <w:rsid w:val="006A2B1E"/>
    <w:rsid w:val="006A2F92"/>
    <w:rsid w:val="006A2F98"/>
    <w:rsid w:val="006A37C5"/>
    <w:rsid w:val="006A4ECD"/>
    <w:rsid w:val="006A6D1F"/>
    <w:rsid w:val="006B0BF0"/>
    <w:rsid w:val="006B15EC"/>
    <w:rsid w:val="006B51C2"/>
    <w:rsid w:val="006B53CF"/>
    <w:rsid w:val="006B727D"/>
    <w:rsid w:val="006B7929"/>
    <w:rsid w:val="006C431D"/>
    <w:rsid w:val="006C4B81"/>
    <w:rsid w:val="006C4C1D"/>
    <w:rsid w:val="006C6116"/>
    <w:rsid w:val="006C78C6"/>
    <w:rsid w:val="006D132D"/>
    <w:rsid w:val="006D44D9"/>
    <w:rsid w:val="006D46F6"/>
    <w:rsid w:val="006D4D18"/>
    <w:rsid w:val="006D588E"/>
    <w:rsid w:val="006D60E3"/>
    <w:rsid w:val="006D6F5C"/>
    <w:rsid w:val="006E00CA"/>
    <w:rsid w:val="006E2AFA"/>
    <w:rsid w:val="006E2DD8"/>
    <w:rsid w:val="006E3C7F"/>
    <w:rsid w:val="006E3E8E"/>
    <w:rsid w:val="006E4071"/>
    <w:rsid w:val="006E4412"/>
    <w:rsid w:val="006E5336"/>
    <w:rsid w:val="006F0151"/>
    <w:rsid w:val="006F36B8"/>
    <w:rsid w:val="006F41E9"/>
    <w:rsid w:val="006F7432"/>
    <w:rsid w:val="00701F54"/>
    <w:rsid w:val="00705EB1"/>
    <w:rsid w:val="00707FDE"/>
    <w:rsid w:val="00720E9C"/>
    <w:rsid w:val="00722FB3"/>
    <w:rsid w:val="00724EE6"/>
    <w:rsid w:val="0072694B"/>
    <w:rsid w:val="007304E2"/>
    <w:rsid w:val="00731196"/>
    <w:rsid w:val="00731A37"/>
    <w:rsid w:val="0073369C"/>
    <w:rsid w:val="00733B4B"/>
    <w:rsid w:val="0073514A"/>
    <w:rsid w:val="0073565C"/>
    <w:rsid w:val="007361D1"/>
    <w:rsid w:val="00736340"/>
    <w:rsid w:val="007364CA"/>
    <w:rsid w:val="007366C2"/>
    <w:rsid w:val="00742275"/>
    <w:rsid w:val="00742DA9"/>
    <w:rsid w:val="007450E8"/>
    <w:rsid w:val="0074511B"/>
    <w:rsid w:val="00745FA8"/>
    <w:rsid w:val="007461C4"/>
    <w:rsid w:val="007467E1"/>
    <w:rsid w:val="007478C5"/>
    <w:rsid w:val="0075306B"/>
    <w:rsid w:val="007536F9"/>
    <w:rsid w:val="007549E5"/>
    <w:rsid w:val="007611E8"/>
    <w:rsid w:val="00765F55"/>
    <w:rsid w:val="00766346"/>
    <w:rsid w:val="0076702E"/>
    <w:rsid w:val="007673BC"/>
    <w:rsid w:val="00772716"/>
    <w:rsid w:val="00772DD1"/>
    <w:rsid w:val="00774272"/>
    <w:rsid w:val="00775D52"/>
    <w:rsid w:val="007773A9"/>
    <w:rsid w:val="00777474"/>
    <w:rsid w:val="00783F63"/>
    <w:rsid w:val="007841C9"/>
    <w:rsid w:val="0078450A"/>
    <w:rsid w:val="00784D07"/>
    <w:rsid w:val="00785866"/>
    <w:rsid w:val="00785E8F"/>
    <w:rsid w:val="007902CB"/>
    <w:rsid w:val="00790F04"/>
    <w:rsid w:val="00793099"/>
    <w:rsid w:val="00793168"/>
    <w:rsid w:val="00793802"/>
    <w:rsid w:val="00793F9B"/>
    <w:rsid w:val="00796223"/>
    <w:rsid w:val="007A0147"/>
    <w:rsid w:val="007A0200"/>
    <w:rsid w:val="007A07F7"/>
    <w:rsid w:val="007A2A8D"/>
    <w:rsid w:val="007A333E"/>
    <w:rsid w:val="007A689A"/>
    <w:rsid w:val="007B1468"/>
    <w:rsid w:val="007B2E7B"/>
    <w:rsid w:val="007B2EBD"/>
    <w:rsid w:val="007B6E8B"/>
    <w:rsid w:val="007C00FE"/>
    <w:rsid w:val="007C0218"/>
    <w:rsid w:val="007C1731"/>
    <w:rsid w:val="007C4222"/>
    <w:rsid w:val="007C618C"/>
    <w:rsid w:val="007C6EC4"/>
    <w:rsid w:val="007D0DED"/>
    <w:rsid w:val="007D0EE5"/>
    <w:rsid w:val="007D165C"/>
    <w:rsid w:val="007D4635"/>
    <w:rsid w:val="007D55DB"/>
    <w:rsid w:val="007D67B3"/>
    <w:rsid w:val="007D68A0"/>
    <w:rsid w:val="007D738A"/>
    <w:rsid w:val="007D73EA"/>
    <w:rsid w:val="007E0CBA"/>
    <w:rsid w:val="007E32E9"/>
    <w:rsid w:val="007E36F0"/>
    <w:rsid w:val="007E4932"/>
    <w:rsid w:val="007E6CF3"/>
    <w:rsid w:val="007E7298"/>
    <w:rsid w:val="007E7D6C"/>
    <w:rsid w:val="007F1CD9"/>
    <w:rsid w:val="007F2239"/>
    <w:rsid w:val="007F3769"/>
    <w:rsid w:val="007F39BC"/>
    <w:rsid w:val="007F74C6"/>
    <w:rsid w:val="00800365"/>
    <w:rsid w:val="0080166A"/>
    <w:rsid w:val="008028EB"/>
    <w:rsid w:val="00802B6E"/>
    <w:rsid w:val="008048F4"/>
    <w:rsid w:val="00805D16"/>
    <w:rsid w:val="0080768E"/>
    <w:rsid w:val="008078A3"/>
    <w:rsid w:val="00813790"/>
    <w:rsid w:val="00813877"/>
    <w:rsid w:val="00813ECD"/>
    <w:rsid w:val="00814A70"/>
    <w:rsid w:val="00814E63"/>
    <w:rsid w:val="0081588D"/>
    <w:rsid w:val="008161C9"/>
    <w:rsid w:val="008207EA"/>
    <w:rsid w:val="008215C2"/>
    <w:rsid w:val="00825963"/>
    <w:rsid w:val="008302B8"/>
    <w:rsid w:val="008312AE"/>
    <w:rsid w:val="00831700"/>
    <w:rsid w:val="00832F06"/>
    <w:rsid w:val="00835481"/>
    <w:rsid w:val="008357D4"/>
    <w:rsid w:val="00836028"/>
    <w:rsid w:val="00836DA9"/>
    <w:rsid w:val="00837BDD"/>
    <w:rsid w:val="00840165"/>
    <w:rsid w:val="0084134A"/>
    <w:rsid w:val="00841F35"/>
    <w:rsid w:val="008443EF"/>
    <w:rsid w:val="008504E2"/>
    <w:rsid w:val="00852B77"/>
    <w:rsid w:val="00853DEF"/>
    <w:rsid w:val="00855E74"/>
    <w:rsid w:val="0085654E"/>
    <w:rsid w:val="0086357C"/>
    <w:rsid w:val="008637BB"/>
    <w:rsid w:val="008652F8"/>
    <w:rsid w:val="00865385"/>
    <w:rsid w:val="0086793E"/>
    <w:rsid w:val="00870F5F"/>
    <w:rsid w:val="008711D5"/>
    <w:rsid w:val="008722AB"/>
    <w:rsid w:val="00874D52"/>
    <w:rsid w:val="00886787"/>
    <w:rsid w:val="00887783"/>
    <w:rsid w:val="0089136F"/>
    <w:rsid w:val="008927E5"/>
    <w:rsid w:val="00893E49"/>
    <w:rsid w:val="0089591C"/>
    <w:rsid w:val="00896CF8"/>
    <w:rsid w:val="00897C77"/>
    <w:rsid w:val="008A3E6F"/>
    <w:rsid w:val="008A4465"/>
    <w:rsid w:val="008B419B"/>
    <w:rsid w:val="008B49DA"/>
    <w:rsid w:val="008B51F5"/>
    <w:rsid w:val="008B6D05"/>
    <w:rsid w:val="008B6D84"/>
    <w:rsid w:val="008B71D1"/>
    <w:rsid w:val="008C169A"/>
    <w:rsid w:val="008C18CF"/>
    <w:rsid w:val="008C1D25"/>
    <w:rsid w:val="008C657F"/>
    <w:rsid w:val="008D0D8D"/>
    <w:rsid w:val="008D17AB"/>
    <w:rsid w:val="008D339E"/>
    <w:rsid w:val="008E3597"/>
    <w:rsid w:val="008E4587"/>
    <w:rsid w:val="008E5951"/>
    <w:rsid w:val="008E5A40"/>
    <w:rsid w:val="008E67FE"/>
    <w:rsid w:val="008E7B50"/>
    <w:rsid w:val="008F2442"/>
    <w:rsid w:val="008F4A90"/>
    <w:rsid w:val="008F59C1"/>
    <w:rsid w:val="008F621F"/>
    <w:rsid w:val="008F7F52"/>
    <w:rsid w:val="00901227"/>
    <w:rsid w:val="009015D1"/>
    <w:rsid w:val="0090356C"/>
    <w:rsid w:val="009051B4"/>
    <w:rsid w:val="00905C6D"/>
    <w:rsid w:val="00911D2E"/>
    <w:rsid w:val="00914379"/>
    <w:rsid w:val="0092012B"/>
    <w:rsid w:val="009221C3"/>
    <w:rsid w:val="009245AF"/>
    <w:rsid w:val="00926A80"/>
    <w:rsid w:val="00927A38"/>
    <w:rsid w:val="0093083E"/>
    <w:rsid w:val="00930DA8"/>
    <w:rsid w:val="00931980"/>
    <w:rsid w:val="009319E9"/>
    <w:rsid w:val="00936802"/>
    <w:rsid w:val="0094195D"/>
    <w:rsid w:val="00941A33"/>
    <w:rsid w:val="00945385"/>
    <w:rsid w:val="00946502"/>
    <w:rsid w:val="009465CE"/>
    <w:rsid w:val="00950884"/>
    <w:rsid w:val="00951EAB"/>
    <w:rsid w:val="009535EB"/>
    <w:rsid w:val="009545D0"/>
    <w:rsid w:val="00954C9E"/>
    <w:rsid w:val="00955C43"/>
    <w:rsid w:val="009565F5"/>
    <w:rsid w:val="00956D4E"/>
    <w:rsid w:val="00957AD7"/>
    <w:rsid w:val="00960334"/>
    <w:rsid w:val="009607FB"/>
    <w:rsid w:val="0096159D"/>
    <w:rsid w:val="009627CC"/>
    <w:rsid w:val="009664B2"/>
    <w:rsid w:val="00972764"/>
    <w:rsid w:val="00974167"/>
    <w:rsid w:val="00976915"/>
    <w:rsid w:val="009774AD"/>
    <w:rsid w:val="00980915"/>
    <w:rsid w:val="00980D21"/>
    <w:rsid w:val="00982FF2"/>
    <w:rsid w:val="00983990"/>
    <w:rsid w:val="00983E95"/>
    <w:rsid w:val="00984CF5"/>
    <w:rsid w:val="0098643C"/>
    <w:rsid w:val="00986C27"/>
    <w:rsid w:val="00991F1D"/>
    <w:rsid w:val="0099285C"/>
    <w:rsid w:val="00994C9C"/>
    <w:rsid w:val="00995F0B"/>
    <w:rsid w:val="00996059"/>
    <w:rsid w:val="009962BE"/>
    <w:rsid w:val="00997B65"/>
    <w:rsid w:val="009A31C7"/>
    <w:rsid w:val="009A320A"/>
    <w:rsid w:val="009A4AA5"/>
    <w:rsid w:val="009A62BF"/>
    <w:rsid w:val="009A6430"/>
    <w:rsid w:val="009A6433"/>
    <w:rsid w:val="009B1978"/>
    <w:rsid w:val="009B2196"/>
    <w:rsid w:val="009B373F"/>
    <w:rsid w:val="009B465B"/>
    <w:rsid w:val="009B531E"/>
    <w:rsid w:val="009B62F2"/>
    <w:rsid w:val="009C29BF"/>
    <w:rsid w:val="009C4F62"/>
    <w:rsid w:val="009C6098"/>
    <w:rsid w:val="009D0D62"/>
    <w:rsid w:val="009D2568"/>
    <w:rsid w:val="009D39D5"/>
    <w:rsid w:val="009D4E58"/>
    <w:rsid w:val="009D54F7"/>
    <w:rsid w:val="009D7F48"/>
    <w:rsid w:val="009E1CA9"/>
    <w:rsid w:val="009E2846"/>
    <w:rsid w:val="009E4751"/>
    <w:rsid w:val="009E5036"/>
    <w:rsid w:val="009E5921"/>
    <w:rsid w:val="009F11F3"/>
    <w:rsid w:val="009F23AC"/>
    <w:rsid w:val="009F3DF4"/>
    <w:rsid w:val="009F730B"/>
    <w:rsid w:val="00A000DE"/>
    <w:rsid w:val="00A004A0"/>
    <w:rsid w:val="00A017EC"/>
    <w:rsid w:val="00A019FC"/>
    <w:rsid w:val="00A035D9"/>
    <w:rsid w:val="00A04F32"/>
    <w:rsid w:val="00A06E62"/>
    <w:rsid w:val="00A1041A"/>
    <w:rsid w:val="00A10718"/>
    <w:rsid w:val="00A11EAB"/>
    <w:rsid w:val="00A120EC"/>
    <w:rsid w:val="00A150CE"/>
    <w:rsid w:val="00A1531F"/>
    <w:rsid w:val="00A15573"/>
    <w:rsid w:val="00A16269"/>
    <w:rsid w:val="00A173FF"/>
    <w:rsid w:val="00A177B6"/>
    <w:rsid w:val="00A207B0"/>
    <w:rsid w:val="00A22E81"/>
    <w:rsid w:val="00A24327"/>
    <w:rsid w:val="00A24944"/>
    <w:rsid w:val="00A2522A"/>
    <w:rsid w:val="00A2525B"/>
    <w:rsid w:val="00A26211"/>
    <w:rsid w:val="00A31954"/>
    <w:rsid w:val="00A31ADC"/>
    <w:rsid w:val="00A321B1"/>
    <w:rsid w:val="00A32298"/>
    <w:rsid w:val="00A34885"/>
    <w:rsid w:val="00A36792"/>
    <w:rsid w:val="00A3688F"/>
    <w:rsid w:val="00A409C2"/>
    <w:rsid w:val="00A41205"/>
    <w:rsid w:val="00A41A4E"/>
    <w:rsid w:val="00A4275F"/>
    <w:rsid w:val="00A42BC2"/>
    <w:rsid w:val="00A43EFB"/>
    <w:rsid w:val="00A44996"/>
    <w:rsid w:val="00A451A6"/>
    <w:rsid w:val="00A46663"/>
    <w:rsid w:val="00A5022E"/>
    <w:rsid w:val="00A50832"/>
    <w:rsid w:val="00A509D8"/>
    <w:rsid w:val="00A51F44"/>
    <w:rsid w:val="00A523A9"/>
    <w:rsid w:val="00A541D9"/>
    <w:rsid w:val="00A60489"/>
    <w:rsid w:val="00A61328"/>
    <w:rsid w:val="00A622FB"/>
    <w:rsid w:val="00A6266F"/>
    <w:rsid w:val="00A631E6"/>
    <w:rsid w:val="00A7096A"/>
    <w:rsid w:val="00A734D6"/>
    <w:rsid w:val="00A806FF"/>
    <w:rsid w:val="00A84062"/>
    <w:rsid w:val="00A8409E"/>
    <w:rsid w:val="00A8423C"/>
    <w:rsid w:val="00A866D8"/>
    <w:rsid w:val="00A869E3"/>
    <w:rsid w:val="00A909C1"/>
    <w:rsid w:val="00A92629"/>
    <w:rsid w:val="00A936D9"/>
    <w:rsid w:val="00A937F4"/>
    <w:rsid w:val="00A94510"/>
    <w:rsid w:val="00A94D09"/>
    <w:rsid w:val="00A95B27"/>
    <w:rsid w:val="00A97C67"/>
    <w:rsid w:val="00AA2B35"/>
    <w:rsid w:val="00AA41F8"/>
    <w:rsid w:val="00AA55BC"/>
    <w:rsid w:val="00AA5C46"/>
    <w:rsid w:val="00AA7280"/>
    <w:rsid w:val="00AA732C"/>
    <w:rsid w:val="00AB0A2C"/>
    <w:rsid w:val="00AB0D10"/>
    <w:rsid w:val="00AB1AD8"/>
    <w:rsid w:val="00AB38CE"/>
    <w:rsid w:val="00AB3EFC"/>
    <w:rsid w:val="00AB52FD"/>
    <w:rsid w:val="00AB6C7F"/>
    <w:rsid w:val="00AB7292"/>
    <w:rsid w:val="00AB73BD"/>
    <w:rsid w:val="00AB7E76"/>
    <w:rsid w:val="00AC0622"/>
    <w:rsid w:val="00AC066F"/>
    <w:rsid w:val="00AC19F1"/>
    <w:rsid w:val="00AC1EE1"/>
    <w:rsid w:val="00AC2672"/>
    <w:rsid w:val="00AC27EF"/>
    <w:rsid w:val="00AC3F6E"/>
    <w:rsid w:val="00AC51B9"/>
    <w:rsid w:val="00AC6657"/>
    <w:rsid w:val="00AD0671"/>
    <w:rsid w:val="00AD1C64"/>
    <w:rsid w:val="00AD50CF"/>
    <w:rsid w:val="00AD60D3"/>
    <w:rsid w:val="00AD6E04"/>
    <w:rsid w:val="00AE01D5"/>
    <w:rsid w:val="00AE157E"/>
    <w:rsid w:val="00AE1757"/>
    <w:rsid w:val="00AE4984"/>
    <w:rsid w:val="00AE518B"/>
    <w:rsid w:val="00AE559E"/>
    <w:rsid w:val="00AE58FC"/>
    <w:rsid w:val="00AF0182"/>
    <w:rsid w:val="00AF0207"/>
    <w:rsid w:val="00AF052A"/>
    <w:rsid w:val="00AF1F91"/>
    <w:rsid w:val="00AF2FCF"/>
    <w:rsid w:val="00AF3B61"/>
    <w:rsid w:val="00AF41F3"/>
    <w:rsid w:val="00AF53D2"/>
    <w:rsid w:val="00AF6E75"/>
    <w:rsid w:val="00B0136A"/>
    <w:rsid w:val="00B01FED"/>
    <w:rsid w:val="00B022D3"/>
    <w:rsid w:val="00B04129"/>
    <w:rsid w:val="00B04612"/>
    <w:rsid w:val="00B05305"/>
    <w:rsid w:val="00B118BB"/>
    <w:rsid w:val="00B14618"/>
    <w:rsid w:val="00B174CD"/>
    <w:rsid w:val="00B20099"/>
    <w:rsid w:val="00B21C83"/>
    <w:rsid w:val="00B229B7"/>
    <w:rsid w:val="00B23473"/>
    <w:rsid w:val="00B2351A"/>
    <w:rsid w:val="00B2360A"/>
    <w:rsid w:val="00B24567"/>
    <w:rsid w:val="00B2592C"/>
    <w:rsid w:val="00B25AC1"/>
    <w:rsid w:val="00B25CD1"/>
    <w:rsid w:val="00B27881"/>
    <w:rsid w:val="00B27C99"/>
    <w:rsid w:val="00B347C8"/>
    <w:rsid w:val="00B3703E"/>
    <w:rsid w:val="00B4108E"/>
    <w:rsid w:val="00B41196"/>
    <w:rsid w:val="00B427AA"/>
    <w:rsid w:val="00B43A02"/>
    <w:rsid w:val="00B444D1"/>
    <w:rsid w:val="00B4531A"/>
    <w:rsid w:val="00B453ED"/>
    <w:rsid w:val="00B4595A"/>
    <w:rsid w:val="00B45B63"/>
    <w:rsid w:val="00B473AA"/>
    <w:rsid w:val="00B47C91"/>
    <w:rsid w:val="00B51675"/>
    <w:rsid w:val="00B52D14"/>
    <w:rsid w:val="00B53C8C"/>
    <w:rsid w:val="00B546BD"/>
    <w:rsid w:val="00B566A6"/>
    <w:rsid w:val="00B61708"/>
    <w:rsid w:val="00B61743"/>
    <w:rsid w:val="00B61EA6"/>
    <w:rsid w:val="00B629EB"/>
    <w:rsid w:val="00B650C2"/>
    <w:rsid w:val="00B6592D"/>
    <w:rsid w:val="00B65E0E"/>
    <w:rsid w:val="00B66C75"/>
    <w:rsid w:val="00B71DFD"/>
    <w:rsid w:val="00B7203C"/>
    <w:rsid w:val="00B72101"/>
    <w:rsid w:val="00B72137"/>
    <w:rsid w:val="00B73C17"/>
    <w:rsid w:val="00B7428E"/>
    <w:rsid w:val="00B75728"/>
    <w:rsid w:val="00B763DC"/>
    <w:rsid w:val="00B76448"/>
    <w:rsid w:val="00B81F69"/>
    <w:rsid w:val="00B849F5"/>
    <w:rsid w:val="00B861A8"/>
    <w:rsid w:val="00B865AF"/>
    <w:rsid w:val="00B93B86"/>
    <w:rsid w:val="00B94E43"/>
    <w:rsid w:val="00B94E4B"/>
    <w:rsid w:val="00B95DCD"/>
    <w:rsid w:val="00B95F0A"/>
    <w:rsid w:val="00BA1500"/>
    <w:rsid w:val="00BA42FD"/>
    <w:rsid w:val="00BA79BD"/>
    <w:rsid w:val="00BA7D0C"/>
    <w:rsid w:val="00BB0196"/>
    <w:rsid w:val="00BB04A8"/>
    <w:rsid w:val="00BB1E5F"/>
    <w:rsid w:val="00BB4996"/>
    <w:rsid w:val="00BB60A4"/>
    <w:rsid w:val="00BB61BE"/>
    <w:rsid w:val="00BC1C68"/>
    <w:rsid w:val="00BC2880"/>
    <w:rsid w:val="00BC311A"/>
    <w:rsid w:val="00BC6D32"/>
    <w:rsid w:val="00BC7B9B"/>
    <w:rsid w:val="00BD05F8"/>
    <w:rsid w:val="00BD1E27"/>
    <w:rsid w:val="00BD23A8"/>
    <w:rsid w:val="00BD47A7"/>
    <w:rsid w:val="00BD4CFD"/>
    <w:rsid w:val="00BD548D"/>
    <w:rsid w:val="00BD5F37"/>
    <w:rsid w:val="00BD68B7"/>
    <w:rsid w:val="00BE18C0"/>
    <w:rsid w:val="00BE3875"/>
    <w:rsid w:val="00BE408A"/>
    <w:rsid w:val="00BE5CDE"/>
    <w:rsid w:val="00BF304A"/>
    <w:rsid w:val="00BF390B"/>
    <w:rsid w:val="00BF46E1"/>
    <w:rsid w:val="00BF48A9"/>
    <w:rsid w:val="00BF595A"/>
    <w:rsid w:val="00BF6F6D"/>
    <w:rsid w:val="00BF711F"/>
    <w:rsid w:val="00C01748"/>
    <w:rsid w:val="00C04016"/>
    <w:rsid w:val="00C041DF"/>
    <w:rsid w:val="00C06D98"/>
    <w:rsid w:val="00C06D9C"/>
    <w:rsid w:val="00C108C0"/>
    <w:rsid w:val="00C117D7"/>
    <w:rsid w:val="00C12C6A"/>
    <w:rsid w:val="00C1310F"/>
    <w:rsid w:val="00C2109C"/>
    <w:rsid w:val="00C21B67"/>
    <w:rsid w:val="00C21E5B"/>
    <w:rsid w:val="00C22AB5"/>
    <w:rsid w:val="00C22C79"/>
    <w:rsid w:val="00C22DDB"/>
    <w:rsid w:val="00C24CE6"/>
    <w:rsid w:val="00C25A6D"/>
    <w:rsid w:val="00C25A95"/>
    <w:rsid w:val="00C2611A"/>
    <w:rsid w:val="00C26F44"/>
    <w:rsid w:val="00C308A1"/>
    <w:rsid w:val="00C3314F"/>
    <w:rsid w:val="00C3642E"/>
    <w:rsid w:val="00C37357"/>
    <w:rsid w:val="00C402A3"/>
    <w:rsid w:val="00C40BAB"/>
    <w:rsid w:val="00C4120B"/>
    <w:rsid w:val="00C42D5F"/>
    <w:rsid w:val="00C43A60"/>
    <w:rsid w:val="00C50FCD"/>
    <w:rsid w:val="00C51828"/>
    <w:rsid w:val="00C53401"/>
    <w:rsid w:val="00C56101"/>
    <w:rsid w:val="00C565DF"/>
    <w:rsid w:val="00C56615"/>
    <w:rsid w:val="00C600E0"/>
    <w:rsid w:val="00C6200F"/>
    <w:rsid w:val="00C62168"/>
    <w:rsid w:val="00C64613"/>
    <w:rsid w:val="00C658F7"/>
    <w:rsid w:val="00C65A53"/>
    <w:rsid w:val="00C67E96"/>
    <w:rsid w:val="00C70784"/>
    <w:rsid w:val="00C70B0B"/>
    <w:rsid w:val="00C71917"/>
    <w:rsid w:val="00C7195D"/>
    <w:rsid w:val="00C72075"/>
    <w:rsid w:val="00C73167"/>
    <w:rsid w:val="00C753CE"/>
    <w:rsid w:val="00C7623F"/>
    <w:rsid w:val="00C7637D"/>
    <w:rsid w:val="00C77A1E"/>
    <w:rsid w:val="00C77CAE"/>
    <w:rsid w:val="00C8015F"/>
    <w:rsid w:val="00C84089"/>
    <w:rsid w:val="00C8596B"/>
    <w:rsid w:val="00C875EC"/>
    <w:rsid w:val="00C9185B"/>
    <w:rsid w:val="00C97261"/>
    <w:rsid w:val="00CA11D8"/>
    <w:rsid w:val="00CA2FEA"/>
    <w:rsid w:val="00CA3187"/>
    <w:rsid w:val="00CA3FE1"/>
    <w:rsid w:val="00CA602C"/>
    <w:rsid w:val="00CB1C24"/>
    <w:rsid w:val="00CB2456"/>
    <w:rsid w:val="00CB290A"/>
    <w:rsid w:val="00CB39D6"/>
    <w:rsid w:val="00CB42D2"/>
    <w:rsid w:val="00CB5A6E"/>
    <w:rsid w:val="00CC1C43"/>
    <w:rsid w:val="00CC6A54"/>
    <w:rsid w:val="00CC70AA"/>
    <w:rsid w:val="00CC7F18"/>
    <w:rsid w:val="00CD0781"/>
    <w:rsid w:val="00CD0983"/>
    <w:rsid w:val="00CD39DC"/>
    <w:rsid w:val="00CD5703"/>
    <w:rsid w:val="00CD65BA"/>
    <w:rsid w:val="00CD7E77"/>
    <w:rsid w:val="00CE2BA6"/>
    <w:rsid w:val="00CE3019"/>
    <w:rsid w:val="00CE4397"/>
    <w:rsid w:val="00CE54F0"/>
    <w:rsid w:val="00CE56F3"/>
    <w:rsid w:val="00CE7491"/>
    <w:rsid w:val="00CF1276"/>
    <w:rsid w:val="00CF25E1"/>
    <w:rsid w:val="00CF31E9"/>
    <w:rsid w:val="00CF35F6"/>
    <w:rsid w:val="00CF532E"/>
    <w:rsid w:val="00D01E5E"/>
    <w:rsid w:val="00D035FC"/>
    <w:rsid w:val="00D03AB7"/>
    <w:rsid w:val="00D0624B"/>
    <w:rsid w:val="00D06533"/>
    <w:rsid w:val="00D06B40"/>
    <w:rsid w:val="00D07804"/>
    <w:rsid w:val="00D07F4E"/>
    <w:rsid w:val="00D10D01"/>
    <w:rsid w:val="00D11DDF"/>
    <w:rsid w:val="00D122BC"/>
    <w:rsid w:val="00D1371F"/>
    <w:rsid w:val="00D16646"/>
    <w:rsid w:val="00D20111"/>
    <w:rsid w:val="00D219C4"/>
    <w:rsid w:val="00D223A1"/>
    <w:rsid w:val="00D22B65"/>
    <w:rsid w:val="00D24015"/>
    <w:rsid w:val="00D243CB"/>
    <w:rsid w:val="00D24903"/>
    <w:rsid w:val="00D24D0A"/>
    <w:rsid w:val="00D26BD7"/>
    <w:rsid w:val="00D27A37"/>
    <w:rsid w:val="00D30000"/>
    <w:rsid w:val="00D30691"/>
    <w:rsid w:val="00D306BF"/>
    <w:rsid w:val="00D30B80"/>
    <w:rsid w:val="00D31CEC"/>
    <w:rsid w:val="00D331A7"/>
    <w:rsid w:val="00D33F77"/>
    <w:rsid w:val="00D34832"/>
    <w:rsid w:val="00D44851"/>
    <w:rsid w:val="00D44AA2"/>
    <w:rsid w:val="00D454A9"/>
    <w:rsid w:val="00D457B8"/>
    <w:rsid w:val="00D45BC3"/>
    <w:rsid w:val="00D465C4"/>
    <w:rsid w:val="00D50DEF"/>
    <w:rsid w:val="00D51E73"/>
    <w:rsid w:val="00D5200E"/>
    <w:rsid w:val="00D52C40"/>
    <w:rsid w:val="00D53F49"/>
    <w:rsid w:val="00D5456A"/>
    <w:rsid w:val="00D62606"/>
    <w:rsid w:val="00D67ECB"/>
    <w:rsid w:val="00D701C7"/>
    <w:rsid w:val="00D7074B"/>
    <w:rsid w:val="00D70873"/>
    <w:rsid w:val="00D7201C"/>
    <w:rsid w:val="00D7266C"/>
    <w:rsid w:val="00D72B8A"/>
    <w:rsid w:val="00D72C36"/>
    <w:rsid w:val="00D7492F"/>
    <w:rsid w:val="00D75325"/>
    <w:rsid w:val="00D776B3"/>
    <w:rsid w:val="00D80589"/>
    <w:rsid w:val="00D8279D"/>
    <w:rsid w:val="00D840CC"/>
    <w:rsid w:val="00D87098"/>
    <w:rsid w:val="00D9217B"/>
    <w:rsid w:val="00D9238B"/>
    <w:rsid w:val="00D931FD"/>
    <w:rsid w:val="00D95157"/>
    <w:rsid w:val="00DA1282"/>
    <w:rsid w:val="00DA1DBD"/>
    <w:rsid w:val="00DA3F67"/>
    <w:rsid w:val="00DA4B4E"/>
    <w:rsid w:val="00DA6418"/>
    <w:rsid w:val="00DA700C"/>
    <w:rsid w:val="00DB1A62"/>
    <w:rsid w:val="00DB1A7E"/>
    <w:rsid w:val="00DB7781"/>
    <w:rsid w:val="00DB7BDF"/>
    <w:rsid w:val="00DB7D89"/>
    <w:rsid w:val="00DC18C5"/>
    <w:rsid w:val="00DC2810"/>
    <w:rsid w:val="00DD00C1"/>
    <w:rsid w:val="00DD085B"/>
    <w:rsid w:val="00DD121D"/>
    <w:rsid w:val="00DD1E85"/>
    <w:rsid w:val="00DD260A"/>
    <w:rsid w:val="00DD26AF"/>
    <w:rsid w:val="00DD2F64"/>
    <w:rsid w:val="00DD3611"/>
    <w:rsid w:val="00DD611F"/>
    <w:rsid w:val="00DD68EF"/>
    <w:rsid w:val="00DD75F9"/>
    <w:rsid w:val="00DE04EF"/>
    <w:rsid w:val="00DE0D09"/>
    <w:rsid w:val="00DE51A8"/>
    <w:rsid w:val="00DE6EAF"/>
    <w:rsid w:val="00DF2B0D"/>
    <w:rsid w:val="00DF4930"/>
    <w:rsid w:val="00DF4FFC"/>
    <w:rsid w:val="00DF5A23"/>
    <w:rsid w:val="00DF6612"/>
    <w:rsid w:val="00DF7E66"/>
    <w:rsid w:val="00E011C4"/>
    <w:rsid w:val="00E01859"/>
    <w:rsid w:val="00E0191D"/>
    <w:rsid w:val="00E01D19"/>
    <w:rsid w:val="00E0324B"/>
    <w:rsid w:val="00E03F80"/>
    <w:rsid w:val="00E04FB1"/>
    <w:rsid w:val="00E0515C"/>
    <w:rsid w:val="00E06067"/>
    <w:rsid w:val="00E143C3"/>
    <w:rsid w:val="00E15BD7"/>
    <w:rsid w:val="00E16649"/>
    <w:rsid w:val="00E17550"/>
    <w:rsid w:val="00E1776B"/>
    <w:rsid w:val="00E20AF7"/>
    <w:rsid w:val="00E20BB8"/>
    <w:rsid w:val="00E21736"/>
    <w:rsid w:val="00E219C3"/>
    <w:rsid w:val="00E22F36"/>
    <w:rsid w:val="00E2377D"/>
    <w:rsid w:val="00E25567"/>
    <w:rsid w:val="00E25B93"/>
    <w:rsid w:val="00E26880"/>
    <w:rsid w:val="00E27893"/>
    <w:rsid w:val="00E3089F"/>
    <w:rsid w:val="00E31E33"/>
    <w:rsid w:val="00E329ED"/>
    <w:rsid w:val="00E331ED"/>
    <w:rsid w:val="00E33B86"/>
    <w:rsid w:val="00E342EE"/>
    <w:rsid w:val="00E3450C"/>
    <w:rsid w:val="00E35612"/>
    <w:rsid w:val="00E357F3"/>
    <w:rsid w:val="00E368E1"/>
    <w:rsid w:val="00E41074"/>
    <w:rsid w:val="00E41327"/>
    <w:rsid w:val="00E4199E"/>
    <w:rsid w:val="00E429F6"/>
    <w:rsid w:val="00E46C2A"/>
    <w:rsid w:val="00E47853"/>
    <w:rsid w:val="00E5294B"/>
    <w:rsid w:val="00E5328C"/>
    <w:rsid w:val="00E542A5"/>
    <w:rsid w:val="00E551C1"/>
    <w:rsid w:val="00E55BCB"/>
    <w:rsid w:val="00E564E6"/>
    <w:rsid w:val="00E56EAF"/>
    <w:rsid w:val="00E57307"/>
    <w:rsid w:val="00E62BAD"/>
    <w:rsid w:val="00E635A4"/>
    <w:rsid w:val="00E63996"/>
    <w:rsid w:val="00E65447"/>
    <w:rsid w:val="00E6597D"/>
    <w:rsid w:val="00E67F0F"/>
    <w:rsid w:val="00E73FD3"/>
    <w:rsid w:val="00E7461F"/>
    <w:rsid w:val="00E747B7"/>
    <w:rsid w:val="00E74B8A"/>
    <w:rsid w:val="00E75DCC"/>
    <w:rsid w:val="00E75E5A"/>
    <w:rsid w:val="00E77E0D"/>
    <w:rsid w:val="00E82B8A"/>
    <w:rsid w:val="00E82F2C"/>
    <w:rsid w:val="00E83429"/>
    <w:rsid w:val="00E84631"/>
    <w:rsid w:val="00E85AF1"/>
    <w:rsid w:val="00E862B6"/>
    <w:rsid w:val="00E93079"/>
    <w:rsid w:val="00E94867"/>
    <w:rsid w:val="00E95B17"/>
    <w:rsid w:val="00E95E07"/>
    <w:rsid w:val="00E967D5"/>
    <w:rsid w:val="00E96E86"/>
    <w:rsid w:val="00E97BD3"/>
    <w:rsid w:val="00EA0B5A"/>
    <w:rsid w:val="00EA193C"/>
    <w:rsid w:val="00EA3A7D"/>
    <w:rsid w:val="00EA3C7B"/>
    <w:rsid w:val="00EA5941"/>
    <w:rsid w:val="00EA611A"/>
    <w:rsid w:val="00EA6868"/>
    <w:rsid w:val="00EB5151"/>
    <w:rsid w:val="00EB6073"/>
    <w:rsid w:val="00EB675E"/>
    <w:rsid w:val="00EC4339"/>
    <w:rsid w:val="00EC6E43"/>
    <w:rsid w:val="00EC7F19"/>
    <w:rsid w:val="00ED0219"/>
    <w:rsid w:val="00ED0E1D"/>
    <w:rsid w:val="00ED14CC"/>
    <w:rsid w:val="00ED1BCE"/>
    <w:rsid w:val="00ED2396"/>
    <w:rsid w:val="00ED3A95"/>
    <w:rsid w:val="00ED5393"/>
    <w:rsid w:val="00ED5A25"/>
    <w:rsid w:val="00ED5C94"/>
    <w:rsid w:val="00EE07D1"/>
    <w:rsid w:val="00EE29B7"/>
    <w:rsid w:val="00EE2B72"/>
    <w:rsid w:val="00EE3147"/>
    <w:rsid w:val="00EE3E03"/>
    <w:rsid w:val="00EE4D56"/>
    <w:rsid w:val="00EE54B4"/>
    <w:rsid w:val="00EE6D80"/>
    <w:rsid w:val="00EE757A"/>
    <w:rsid w:val="00EF0586"/>
    <w:rsid w:val="00EF5604"/>
    <w:rsid w:val="00EF575C"/>
    <w:rsid w:val="00EF6C87"/>
    <w:rsid w:val="00EF7937"/>
    <w:rsid w:val="00F01BFD"/>
    <w:rsid w:val="00F04592"/>
    <w:rsid w:val="00F12EEC"/>
    <w:rsid w:val="00F134CF"/>
    <w:rsid w:val="00F16E7B"/>
    <w:rsid w:val="00F206A0"/>
    <w:rsid w:val="00F212AF"/>
    <w:rsid w:val="00F21C40"/>
    <w:rsid w:val="00F2485C"/>
    <w:rsid w:val="00F2557B"/>
    <w:rsid w:val="00F30269"/>
    <w:rsid w:val="00F302CA"/>
    <w:rsid w:val="00F31FFD"/>
    <w:rsid w:val="00F338FF"/>
    <w:rsid w:val="00F34620"/>
    <w:rsid w:val="00F352C5"/>
    <w:rsid w:val="00F365FD"/>
    <w:rsid w:val="00F43666"/>
    <w:rsid w:val="00F4429A"/>
    <w:rsid w:val="00F45290"/>
    <w:rsid w:val="00F46B13"/>
    <w:rsid w:val="00F507E2"/>
    <w:rsid w:val="00F52619"/>
    <w:rsid w:val="00F53038"/>
    <w:rsid w:val="00F54265"/>
    <w:rsid w:val="00F54981"/>
    <w:rsid w:val="00F54FF3"/>
    <w:rsid w:val="00F5546E"/>
    <w:rsid w:val="00F60466"/>
    <w:rsid w:val="00F619F6"/>
    <w:rsid w:val="00F62011"/>
    <w:rsid w:val="00F62FEA"/>
    <w:rsid w:val="00F63A9D"/>
    <w:rsid w:val="00F67CDC"/>
    <w:rsid w:val="00F7051E"/>
    <w:rsid w:val="00F705A1"/>
    <w:rsid w:val="00F70887"/>
    <w:rsid w:val="00F7419C"/>
    <w:rsid w:val="00F74703"/>
    <w:rsid w:val="00F75775"/>
    <w:rsid w:val="00F76F84"/>
    <w:rsid w:val="00F83B35"/>
    <w:rsid w:val="00F84043"/>
    <w:rsid w:val="00F8473E"/>
    <w:rsid w:val="00F84EDE"/>
    <w:rsid w:val="00F86C91"/>
    <w:rsid w:val="00F87CF2"/>
    <w:rsid w:val="00F9295F"/>
    <w:rsid w:val="00F935A9"/>
    <w:rsid w:val="00F94A41"/>
    <w:rsid w:val="00F94B54"/>
    <w:rsid w:val="00F958C5"/>
    <w:rsid w:val="00F9633A"/>
    <w:rsid w:val="00F97187"/>
    <w:rsid w:val="00FA2214"/>
    <w:rsid w:val="00FA43EC"/>
    <w:rsid w:val="00FA6BE7"/>
    <w:rsid w:val="00FA72F2"/>
    <w:rsid w:val="00FB2D36"/>
    <w:rsid w:val="00FB375D"/>
    <w:rsid w:val="00FB453E"/>
    <w:rsid w:val="00FC2FF2"/>
    <w:rsid w:val="00FC3042"/>
    <w:rsid w:val="00FC314D"/>
    <w:rsid w:val="00FC3F72"/>
    <w:rsid w:val="00FC7109"/>
    <w:rsid w:val="00FD10A5"/>
    <w:rsid w:val="00FD1106"/>
    <w:rsid w:val="00FD324D"/>
    <w:rsid w:val="00FD4BC6"/>
    <w:rsid w:val="00FD5590"/>
    <w:rsid w:val="00FD5E39"/>
    <w:rsid w:val="00FD6F00"/>
    <w:rsid w:val="00FE0ADE"/>
    <w:rsid w:val="00FE0C39"/>
    <w:rsid w:val="00FE16EC"/>
    <w:rsid w:val="00FE1876"/>
    <w:rsid w:val="00FE1FB5"/>
    <w:rsid w:val="00FE2C58"/>
    <w:rsid w:val="00FE4549"/>
    <w:rsid w:val="00FE5455"/>
    <w:rsid w:val="00FE58E9"/>
    <w:rsid w:val="00FE6426"/>
    <w:rsid w:val="00FE72C5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662A"/>
  <w15:chartTrackingRefBased/>
  <w15:docId w15:val="{5C708C1B-033E-4DDC-8B21-0AEF779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3A7D"/>
    <w:rPr>
      <w:rFonts w:ascii="Segoe UI" w:hAnsi="Segoe UI" w:cs="Segoe UI"/>
      <w:sz w:val="18"/>
      <w:szCs w:val="18"/>
    </w:rPr>
  </w:style>
  <w:style w:type="character" w:styleId="a6">
    <w:name w:val="Hyperlink"/>
    <w:rsid w:val="008C18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F6B65"/>
  </w:style>
  <w:style w:type="paragraph" w:styleId="a9">
    <w:name w:val="footer"/>
    <w:basedOn w:val="a"/>
    <w:link w:val="aa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F6B65"/>
  </w:style>
  <w:style w:type="paragraph" w:styleId="ab">
    <w:name w:val="List Paragraph"/>
    <w:basedOn w:val="a"/>
    <w:uiPriority w:val="34"/>
    <w:qFormat/>
    <w:rsid w:val="001714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43EF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15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15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186B-EA4B-4668-AFD6-5B5B346E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9068</Words>
  <Characters>5169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Адмін</cp:lastModifiedBy>
  <cp:revision>19</cp:revision>
  <cp:lastPrinted>2023-11-08T11:02:00Z</cp:lastPrinted>
  <dcterms:created xsi:type="dcterms:W3CDTF">2023-11-08T07:08:00Z</dcterms:created>
  <dcterms:modified xsi:type="dcterms:W3CDTF">2023-11-15T16:08:00Z</dcterms:modified>
</cp:coreProperties>
</file>