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1353" w14:textId="77777777" w:rsidR="00E33695" w:rsidRPr="000F0544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78AD3230" w14:textId="77777777" w:rsidR="00E33695" w:rsidRPr="000F0544" w:rsidRDefault="00E33695" w:rsidP="00E33695">
      <w:pPr>
        <w:pStyle w:val="a4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</w:t>
      </w:r>
      <w:r w:rsidRPr="000F0544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0F0544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0F0544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276B4FE1" w14:textId="77777777" w:rsidR="00E33695" w:rsidRPr="000F0544" w:rsidRDefault="00E33695" w:rsidP="00E33695">
      <w:pPr>
        <w:pStyle w:val="a4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27.10.2023 №41-21</w:t>
      </w:r>
      <w:r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5AE428B4" w14:textId="77777777" w:rsidR="00E33695" w:rsidRDefault="00E33695" w:rsidP="00E3369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FA638B" w14:textId="77777777" w:rsidR="00E33695" w:rsidRDefault="00E33695" w:rsidP="00E3369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09C9C9C1" w14:textId="77777777" w:rsidR="00E33695" w:rsidRDefault="00E33695" w:rsidP="00E33695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14:paraId="1D4DA724" w14:textId="77777777" w:rsidR="00E33695" w:rsidRDefault="00E33695" w:rsidP="00E33695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27.10.2023 №41-21</w:t>
      </w:r>
      <w:r w:rsidRPr="008A7869">
        <w:rPr>
          <w:rFonts w:ascii="Times New Roman" w:hAnsi="Times New Roman"/>
          <w:sz w:val="28"/>
          <w:szCs w:val="28"/>
          <w:lang w:val="uk-UA"/>
        </w:rPr>
        <w:t>/VІІІ</w:t>
      </w:r>
    </w:p>
    <w:p w14:paraId="4711C221" w14:textId="77777777" w:rsidR="00E33695" w:rsidRDefault="00E33695" w:rsidP="00E33695">
      <w:pPr>
        <w:pStyle w:val="Default"/>
        <w:jc w:val="both"/>
        <w:rPr>
          <w:lang w:val="uk-UA"/>
        </w:rPr>
      </w:pPr>
    </w:p>
    <w:p w14:paraId="0F5152B8" w14:textId="77777777" w:rsidR="00E33695" w:rsidRDefault="00E33695" w:rsidP="00E33695">
      <w:pPr>
        <w:pStyle w:val="Default"/>
        <w:jc w:val="both"/>
        <w:rPr>
          <w:lang w:val="uk-UA"/>
        </w:rPr>
      </w:pPr>
    </w:p>
    <w:p w14:paraId="3DDF1172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AD0986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531B9E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57503E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9AE3E2E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C943485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AF8291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430F3FA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0CAF0A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A3D7CB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14:paraId="029A5354" w14:textId="77777777" w:rsidR="00E33695" w:rsidRPr="00EA0729" w:rsidRDefault="00E33695" w:rsidP="00E336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икористання комунального майна </w:t>
      </w:r>
      <w:proofErr w:type="spellStart"/>
      <w:r w:rsidRPr="00EA0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Степанківської</w:t>
      </w:r>
      <w:proofErr w:type="spellEnd"/>
      <w:r w:rsidRPr="00EA0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14:paraId="757B630D" w14:textId="77777777" w:rsidR="00E33695" w:rsidRDefault="00E33695" w:rsidP="00E336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0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умовах воєнного стану» </w:t>
      </w:r>
    </w:p>
    <w:p w14:paraId="1993EA01" w14:textId="77777777" w:rsidR="00E33695" w:rsidRDefault="00E33695" w:rsidP="00E33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A0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 </w:t>
      </w:r>
    </w:p>
    <w:p w14:paraId="5A84F1B7" w14:textId="77777777" w:rsidR="00E33695" w:rsidRDefault="00E33695" w:rsidP="00E3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939F304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7F2CABC1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FC5FA01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914F1F9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393AFCD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CC3D36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55367B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17DBCF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5866D8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6E53B8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8E9F3A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7F1E54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BB6771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7C153E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D865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4571AF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271BFE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69BBD0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56DA8D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0B31B6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7EC878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DD63A8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 Степанки</w:t>
      </w:r>
    </w:p>
    <w:p w14:paraId="3545097C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рік</w:t>
      </w:r>
    </w:p>
    <w:p w14:paraId="3489B1A4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ЗМІСТ</w:t>
      </w:r>
    </w:p>
    <w:p w14:paraId="2170A105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26"/>
      </w:tblGrid>
      <w:tr w:rsidR="00E33695" w14:paraId="5B27431A" w14:textId="77777777" w:rsidTr="00067661">
        <w:trPr>
          <w:trHeight w:val="2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F862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Паспорт Програми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0F3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33695" w14:paraId="1D47C2A2" w14:textId="77777777" w:rsidTr="000676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1AC9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86E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33695" w14:paraId="47784ADD" w14:textId="77777777" w:rsidTr="000676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7F44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2.Мета програми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394F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33695" w14:paraId="5D797F2F" w14:textId="77777777" w:rsidTr="000676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ED8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3. Визначення проблеми, на розв’язання якої спрямована програма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726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33695" w14:paraId="7A7E95D3" w14:textId="77777777" w:rsidTr="000676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AF3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4.Очікувані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реалізації програми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CD5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33695" w14:paraId="3478429E" w14:textId="77777777" w:rsidTr="000676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C6AC" w14:textId="77777777" w:rsidR="00E33695" w:rsidRDefault="00E33695" w:rsidP="000676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5.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Фінанс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рограм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A9C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33695" w14:paraId="6035DDF9" w14:textId="77777777" w:rsidTr="0006766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691D" w14:textId="77777777" w:rsidR="00E33695" w:rsidRDefault="00E33695" w:rsidP="000676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6.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Контроль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рограми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C7A" w14:textId="77777777" w:rsidR="00E33695" w:rsidRDefault="00E33695" w:rsidP="000676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14:paraId="0D918881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2E77AF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B23E9A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188577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C5192C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637909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27361F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5413D0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88D027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A64DDA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055AF8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7FAD77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2E921C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A81AE1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1C1A5B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2BEF20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815ED6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202B23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2386B4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F36894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FFD0A8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F47D2C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72C70B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4AC477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5FF067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96A431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25C08C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587F0B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0EAE14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390105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E8E8CC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3794A2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4DB902" w14:textId="77777777" w:rsidR="00E33695" w:rsidRDefault="00E33695" w:rsidP="00E3369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p w14:paraId="5CBF575F" w14:textId="77777777" w:rsidR="00E33695" w:rsidRDefault="00E33695" w:rsidP="00E3369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E33695" w:rsidRPr="00A50222" w14:paraId="195A0B5A" w14:textId="77777777" w:rsidTr="00067661">
        <w:trPr>
          <w:trHeight w:val="11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AE0E" w14:textId="77777777" w:rsidR="00E33695" w:rsidRDefault="00E33695" w:rsidP="0006766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210E" w14:textId="77777777" w:rsidR="00E33695" w:rsidRPr="00EA0729" w:rsidRDefault="00E33695" w:rsidP="0006766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A072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Використання комунального майн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в умовах воєнного стану </w:t>
            </w:r>
            <w:r w:rsidRPr="00EA072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EA072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33695" w14:paraId="1A182756" w14:textId="77777777" w:rsidTr="00067661">
        <w:trPr>
          <w:trHeight w:val="6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3983" w14:textId="77777777" w:rsidR="00E33695" w:rsidRDefault="00E33695" w:rsidP="0006766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2ACF" w14:textId="77777777" w:rsidR="00E33695" w:rsidRDefault="00E33695" w:rsidP="0006766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E33695" w14:paraId="69046BB7" w14:textId="77777777" w:rsidTr="00067661">
        <w:trPr>
          <w:trHeight w:val="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C385" w14:textId="77777777" w:rsidR="00E33695" w:rsidRDefault="00E33695" w:rsidP="0006766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7E6A" w14:textId="77777777" w:rsidR="00E33695" w:rsidRDefault="00E33695" w:rsidP="0006766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сільська рада</w:t>
            </w:r>
          </w:p>
        </w:tc>
      </w:tr>
      <w:tr w:rsidR="00E33695" w:rsidRPr="005C757C" w14:paraId="206DB21B" w14:textId="77777777" w:rsidTr="00067661">
        <w:trPr>
          <w:trHeight w:val="8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490F" w14:textId="77777777" w:rsidR="00E33695" w:rsidRDefault="00E33695" w:rsidP="0006766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EC7" w14:textId="77777777" w:rsidR="00E33695" w:rsidRDefault="00E33695" w:rsidP="00067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 України «Про місцеве самоврядування в Україні», Закон України «Про оборону України»,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мобілізаційну підготовку та мобілізацію»,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 України «Про правовий режим воєнного стану»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Указ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змінами)</w:t>
            </w:r>
          </w:p>
        </w:tc>
      </w:tr>
      <w:tr w:rsidR="00E33695" w:rsidRPr="001F4A99" w14:paraId="08EE644B" w14:textId="77777777" w:rsidTr="00067661">
        <w:trPr>
          <w:trHeight w:val="1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76EC" w14:textId="77777777" w:rsidR="00E33695" w:rsidRDefault="00E33695" w:rsidP="0006766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0FA8" w14:textId="77777777" w:rsidR="00E33695" w:rsidRPr="00CD697C" w:rsidRDefault="00E33695" w:rsidP="00067661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 w:rsidRPr="00CD69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 w:rsidRPr="00CD697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 w:rsidRPr="00CD697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E33695" w14:paraId="02FE9A90" w14:textId="77777777" w:rsidTr="00067661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56EE" w14:textId="77777777" w:rsidR="00E33695" w:rsidRDefault="00E33695" w:rsidP="0006766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BF74" w14:textId="77777777" w:rsidR="00E33695" w:rsidRPr="008A7869" w:rsidRDefault="00E33695" w:rsidP="00067661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сільської ради</w:t>
            </w:r>
          </w:p>
        </w:tc>
      </w:tr>
      <w:tr w:rsidR="00E33695" w14:paraId="5BA5099E" w14:textId="77777777" w:rsidTr="00067661">
        <w:trPr>
          <w:trHeight w:val="10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3C7B" w14:textId="77777777" w:rsidR="00E33695" w:rsidRDefault="00E33695" w:rsidP="0006766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4767" w14:textId="77777777" w:rsidR="00E33695" w:rsidRPr="00EA0729" w:rsidRDefault="00E33695" w:rsidP="00067661">
            <w:pPr>
              <w:pStyle w:val="a3"/>
              <w:spacing w:after="0"/>
              <w:jc w:val="both"/>
              <w:textAlignment w:val="baseline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Здійснення заходів щодо </w:t>
            </w:r>
            <w:r>
              <w:rPr>
                <w:color w:val="000000"/>
                <w:sz w:val="27"/>
                <w:szCs w:val="27"/>
                <w:lang w:val="uk-UA" w:eastAsia="en-US"/>
              </w:rPr>
              <w:t>забезпечення в</w:t>
            </w:r>
            <w:r w:rsidRPr="00EA0729">
              <w:rPr>
                <w:color w:val="000000"/>
                <w:sz w:val="27"/>
                <w:szCs w:val="27"/>
                <w:lang w:val="uk-UA" w:eastAsia="en-US"/>
              </w:rPr>
              <w:t>икористання комунального майн</w:t>
            </w:r>
            <w:r>
              <w:rPr>
                <w:color w:val="000000"/>
                <w:sz w:val="27"/>
                <w:szCs w:val="27"/>
                <w:lang w:val="uk-UA" w:eastAsia="en-US"/>
              </w:rPr>
              <w:t xml:space="preserve">а </w:t>
            </w:r>
            <w:proofErr w:type="spellStart"/>
            <w:r>
              <w:rPr>
                <w:color w:val="000000"/>
                <w:sz w:val="27"/>
                <w:szCs w:val="27"/>
                <w:lang w:val="uk-UA" w:eastAsia="en-US"/>
              </w:rPr>
              <w:t>Степанківської</w:t>
            </w:r>
            <w:proofErr w:type="spellEnd"/>
            <w:r>
              <w:rPr>
                <w:color w:val="000000"/>
                <w:sz w:val="27"/>
                <w:szCs w:val="27"/>
                <w:lang w:val="uk-UA" w:eastAsia="en-US"/>
              </w:rPr>
              <w:t xml:space="preserve"> сільської ради в умовах воєнного стану</w:t>
            </w:r>
          </w:p>
        </w:tc>
      </w:tr>
      <w:tr w:rsidR="00E33695" w14:paraId="0E4BB41A" w14:textId="77777777" w:rsidTr="00067661">
        <w:trPr>
          <w:trHeight w:val="6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C03" w14:textId="77777777" w:rsidR="00E33695" w:rsidRDefault="00E33695" w:rsidP="0006766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7238" w14:textId="77777777" w:rsidR="00E33695" w:rsidRDefault="00E33695" w:rsidP="0006766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2024 рік</w:t>
            </w:r>
          </w:p>
        </w:tc>
      </w:tr>
      <w:tr w:rsidR="00E33695" w14:paraId="600949BD" w14:textId="77777777" w:rsidTr="00067661">
        <w:trPr>
          <w:trHeight w:val="10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F030" w14:textId="77777777" w:rsidR="00E33695" w:rsidRDefault="00E33695" w:rsidP="0006766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164" w14:textId="77777777" w:rsidR="00E33695" w:rsidRDefault="00E33695" w:rsidP="00067661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джерел, незаборонених чинним законодавством</w:t>
            </w:r>
          </w:p>
          <w:p w14:paraId="182F0CC3" w14:textId="77777777" w:rsidR="00E33695" w:rsidRDefault="00E33695" w:rsidP="00067661">
            <w:pPr>
              <w:tabs>
                <w:tab w:val="left" w:pos="9354"/>
              </w:tabs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E33695" w:rsidRPr="005C757C" w14:paraId="2EB45B37" w14:textId="77777777" w:rsidTr="00067661">
        <w:trPr>
          <w:trHeight w:val="1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BAA4" w14:textId="77777777" w:rsidR="00E33695" w:rsidRDefault="00E33695" w:rsidP="00067661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D65" w14:textId="77777777" w:rsidR="00E33695" w:rsidRDefault="00E33695" w:rsidP="00067661">
            <w:pPr>
              <w:tabs>
                <w:tab w:val="left" w:pos="9354"/>
              </w:tabs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виконанням програми здійснює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:</w:t>
            </w:r>
          </w:p>
          <w:p w14:paraId="1C47E10A" w14:textId="77777777" w:rsidR="00E33695" w:rsidRDefault="00E33695" w:rsidP="0006766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D697C"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діюча депутатська комісія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C90EBD7" w14:textId="77777777" w:rsidR="00E33695" w:rsidRPr="00CD697C" w:rsidRDefault="00E33695" w:rsidP="00067661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CD6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діюча депутатська комісія з питань </w:t>
            </w:r>
            <w:r w:rsidRPr="00CD69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      </w:r>
          </w:p>
        </w:tc>
      </w:tr>
    </w:tbl>
    <w:p w14:paraId="581C2B17" w14:textId="77777777" w:rsidR="00E33695" w:rsidRDefault="00E33695" w:rsidP="00E3369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Загальні положення</w:t>
      </w:r>
    </w:p>
    <w:p w14:paraId="4BADF097" w14:textId="77777777" w:rsidR="00E33695" w:rsidRPr="00CD697C" w:rsidRDefault="00E33695" w:rsidP="00E33695">
      <w:pPr>
        <w:pStyle w:val="a9"/>
        <w:shd w:val="clear" w:color="auto" w:fill="auto"/>
        <w:spacing w:after="0"/>
        <w:ind w:firstLine="720"/>
        <w:jc w:val="both"/>
        <w:rPr>
          <w:lang w:val="uk-UA" w:eastAsia="uk-UA" w:bidi="uk-UA"/>
        </w:rPr>
      </w:pPr>
      <w:r>
        <w:rPr>
          <w:lang w:val="uk-UA" w:eastAsia="uk-UA"/>
        </w:rPr>
        <w:t xml:space="preserve">Програма </w:t>
      </w:r>
      <w:r w:rsidRPr="00EA0729">
        <w:rPr>
          <w:lang w:val="uk-UA"/>
        </w:rPr>
        <w:t>«Використання комунального майн</w:t>
      </w:r>
      <w:r>
        <w:rPr>
          <w:lang w:val="uk-UA"/>
        </w:rPr>
        <w:t xml:space="preserve">а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сільської ради в умовах воєнного стану» </w:t>
      </w:r>
      <w:r>
        <w:rPr>
          <w:lang w:val="uk-UA" w:eastAsia="ru-RU"/>
        </w:rPr>
        <w:t xml:space="preserve">на 2024 рік </w:t>
      </w:r>
      <w:r>
        <w:rPr>
          <w:lang w:val="uk-UA" w:eastAsia="uk-UA"/>
        </w:rPr>
        <w:t xml:space="preserve">(далі - Програма) розроблена відповідно до положень Конституції України, відповідно до законів України «Про місцеве </w:t>
      </w:r>
      <w:r w:rsidRPr="00CD697C">
        <w:rPr>
          <w:lang w:val="uk-UA" w:eastAsia="uk-UA"/>
        </w:rPr>
        <w:t>самоврядування в Україні», «Про правовий режим воєнного стану», «Про оборону України»,</w:t>
      </w:r>
      <w:r w:rsidRPr="00CD697C">
        <w:rPr>
          <w:lang w:val="uk-UA"/>
        </w:rPr>
        <w:t xml:space="preserve"> «Про мобілізаційну підготовку та мобілізацію», Указу Президента України від 24 лютого 2022 року № 64/2022 «Про введення воєнного стану в Україні», затвердженого Законом України від 24 лютого 2022 року № 2102-ІХ (зі змінами, внесеними Указами від 14 березня 2022 року № 133/2022 затверджений Законом України від 15 березня 2022 року № 2119-ІХ, від 18 квітня 2022 року № 259/2022 затверджений Законом України від 21 квітня 2022 року № 2212-ІХ та від 17 травня 2022 року № 341/2022 затверджений Законом України 22 травня 2022 року № 2263-IX, від 7 листопада 2022 року № 758/2022 затверджений Законом України від 16 листопада 2022 року № 2739-IX), розпорядження Кабінету Міністрів України від 24 лютого 2022 р. № 181-р «Питання запровадження та забезпечення здійснення заходів правового режиму воєнного стану в Україні».</w:t>
      </w:r>
    </w:p>
    <w:p w14:paraId="6AF3A586" w14:textId="77777777" w:rsidR="00E33695" w:rsidRDefault="00E33695" w:rsidP="00E33695">
      <w:pPr>
        <w:pStyle w:val="a9"/>
        <w:shd w:val="clear" w:color="auto" w:fill="auto"/>
        <w:spacing w:after="0"/>
        <w:ind w:firstLine="720"/>
        <w:jc w:val="both"/>
        <w:rPr>
          <w:lang w:val="uk-UA"/>
        </w:rPr>
      </w:pPr>
      <w:r w:rsidRPr="00CD697C">
        <w:rPr>
          <w:lang w:val="uk-UA" w:eastAsia="uk-UA" w:bidi="uk-UA"/>
        </w:rPr>
        <w:t xml:space="preserve">Дана програма розроблена з метою забезпечення </w:t>
      </w:r>
      <w:r>
        <w:rPr>
          <w:lang w:val="uk-UA" w:eastAsia="uk-UA" w:bidi="uk-UA"/>
        </w:rPr>
        <w:t xml:space="preserve">всебічної підтримки Збройних Сил України, Сил </w:t>
      </w:r>
      <w:r w:rsidRPr="00CA4390">
        <w:rPr>
          <w:lang w:val="uk-UA" w:eastAsia="uk-UA" w:bidi="uk-UA"/>
        </w:rPr>
        <w:t xml:space="preserve">територіальної оборони Збройних Сил України, які дислокуються на території </w:t>
      </w:r>
      <w:proofErr w:type="spellStart"/>
      <w:r w:rsidRPr="00CA4390">
        <w:rPr>
          <w:lang w:val="uk-UA" w:eastAsia="uk-UA" w:bidi="uk-UA"/>
        </w:rPr>
        <w:t>Степанківської</w:t>
      </w:r>
      <w:proofErr w:type="spellEnd"/>
      <w:r w:rsidRPr="00CA4390">
        <w:rPr>
          <w:lang w:val="uk-UA" w:eastAsia="uk-UA" w:bidi="uk-UA"/>
        </w:rPr>
        <w:t xml:space="preserve"> сільської територіальної громади</w:t>
      </w:r>
      <w:r>
        <w:rPr>
          <w:lang w:val="uk-UA" w:eastAsia="uk-UA" w:bidi="uk-UA"/>
        </w:rPr>
        <w:t xml:space="preserve"> в період дії воєнного стану в Україні, ефективного виконання покладених завдань на орган місцевого самоврядування. </w:t>
      </w:r>
    </w:p>
    <w:p w14:paraId="2021E943" w14:textId="77777777" w:rsidR="00E33695" w:rsidRDefault="00E33695" w:rsidP="00E33695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програми відбуватиметься в період дії воєнного стану в Україні протягом 2024 року.</w:t>
      </w:r>
    </w:p>
    <w:p w14:paraId="4FFE7240" w14:textId="77777777" w:rsidR="00E33695" w:rsidRDefault="00E33695" w:rsidP="00E3369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F71E2F4" w14:textId="77777777" w:rsidR="00E33695" w:rsidRDefault="00E33695" w:rsidP="00E3369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Розділ 2. Мета програми</w:t>
      </w:r>
    </w:p>
    <w:p w14:paraId="7F1CA572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є здійснення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підтримки внутрішньо переміщених осіб, військовозобов’язаних які дислокуються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територіальної громади.</w:t>
      </w:r>
    </w:p>
    <w:p w14:paraId="0903FB88" w14:textId="77777777" w:rsidR="00E33695" w:rsidRDefault="00E33695" w:rsidP="00E3369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Реалізація заходів Програми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надасть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змогу здійснювати </w:t>
      </w:r>
      <w:r>
        <w:rPr>
          <w:rFonts w:ascii="Times New Roman" w:hAnsi="Times New Roman" w:cs="Times New Roman"/>
          <w:sz w:val="28"/>
          <w:lang w:val="uk-UA"/>
        </w:rPr>
        <w:t>забезпечення виконання з</w:t>
      </w:r>
      <w:r w:rsidRPr="00444A21">
        <w:rPr>
          <w:rFonts w:ascii="Times New Roman" w:hAnsi="Times New Roman" w:cs="Times New Roman"/>
          <w:sz w:val="28"/>
          <w:lang w:val="uk-UA"/>
        </w:rPr>
        <w:t>аход</w:t>
      </w:r>
      <w:r>
        <w:rPr>
          <w:rFonts w:ascii="Times New Roman" w:hAnsi="Times New Roman" w:cs="Times New Roman"/>
          <w:sz w:val="28"/>
          <w:lang w:val="uk-UA"/>
        </w:rPr>
        <w:t>ів</w:t>
      </w:r>
      <w:r w:rsidRPr="00444A21">
        <w:rPr>
          <w:rFonts w:ascii="Times New Roman" w:hAnsi="Times New Roman" w:cs="Times New Roman"/>
          <w:sz w:val="28"/>
          <w:lang w:val="uk-UA"/>
        </w:rPr>
        <w:t xml:space="preserve"> правового режиму воєнного стану </w:t>
      </w:r>
      <w:r>
        <w:rPr>
          <w:rFonts w:ascii="Times New Roman" w:hAnsi="Times New Roman" w:cs="Times New Roman"/>
          <w:sz w:val="28"/>
          <w:lang w:val="uk-UA"/>
        </w:rPr>
        <w:t>та для перевезення гуманітарної та благодійної допомоги</w:t>
      </w:r>
      <w:r w:rsidRPr="00CE757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для внутрішньо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переміщених осіб</w:t>
      </w:r>
      <w:r>
        <w:rPr>
          <w:rFonts w:ascii="Times New Roman" w:hAnsi="Times New Roman" w:cs="Times New Roman"/>
          <w:sz w:val="28"/>
          <w:lang w:val="uk-UA"/>
        </w:rPr>
        <w:t xml:space="preserve">, підвезення членів добровольчого формування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територіальної громади, цивільного населення та військовозобов’язаних, як в межах так і за межами територіальної громади в умовах воєнного стану. </w:t>
      </w:r>
    </w:p>
    <w:p w14:paraId="78D54048" w14:textId="77777777" w:rsidR="00E33695" w:rsidRDefault="00E33695" w:rsidP="00E33695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8100CFC" w14:textId="77777777" w:rsidR="00E33695" w:rsidRDefault="00E33695" w:rsidP="00E33695">
      <w:pPr>
        <w:widowControl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Розділ 3. Визначення проблеми, на розв’язання якої спрямована програма</w:t>
      </w:r>
    </w:p>
    <w:p w14:paraId="0ACED8B9" w14:textId="77777777" w:rsidR="00E33695" w:rsidRDefault="00E33695" w:rsidP="00E33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Програма розроблена у зв’язку з військовою агресією російської федерації проти України та введенням воєнного стану в Україні, різким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ускладненням внутрішньополітичної обстановки та загрозою суверенітету і територіальній цілісності України. </w:t>
      </w:r>
    </w:p>
    <w:p w14:paraId="3C5CD506" w14:textId="77777777" w:rsidR="00E33695" w:rsidRDefault="00E33695" w:rsidP="00E33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Програма спрямована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підтримання,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період введення воєнного стану на території України,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безпеки і правопорядку у громаді,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охорони важливих об’єктів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комунікацій, боротьби з диверсійними розвідувальними групами та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незаконними збройними формуваннями, перевезення благодійної та гуманітарної допомоги для вимушених внутрішньо переміщених осіб та інших соціально вразливих верств населення, які перебувають на території громади, перевезення військовозобов’язаних до районного та/або обласного центру комплектування та соціальної підтримки. </w:t>
      </w:r>
    </w:p>
    <w:p w14:paraId="50651A46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ADDA20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</w:p>
    <w:p w14:paraId="1595F0A5" w14:textId="77777777" w:rsidR="00E33695" w:rsidRDefault="00E33695" w:rsidP="00E3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Програми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можливість вирішити низку питань щодо:</w:t>
      </w:r>
    </w:p>
    <w:p w14:paraId="343D9673" w14:textId="77777777" w:rsidR="00E33695" w:rsidRDefault="00E33695" w:rsidP="00E336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обороноздатності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C18F92" w14:textId="77777777" w:rsidR="00E33695" w:rsidRDefault="00E33695" w:rsidP="00E336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цивільно–військового співробітництва;</w:t>
      </w:r>
    </w:p>
    <w:p w14:paraId="51ADAD0E" w14:textId="77777777" w:rsidR="00E33695" w:rsidRPr="00CE757E" w:rsidRDefault="00E33695" w:rsidP="00E336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57E">
        <w:rPr>
          <w:rFonts w:ascii="Times New Roman" w:hAnsi="Times New Roman"/>
          <w:sz w:val="28"/>
          <w:lang w:val="uk-UA"/>
        </w:rPr>
        <w:t xml:space="preserve">використання об’єктів нерухомого майна комунальної власності </w:t>
      </w:r>
      <w:proofErr w:type="spellStart"/>
      <w:r w:rsidRPr="00CE757E"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 w:rsidRPr="00CE757E">
        <w:rPr>
          <w:rFonts w:ascii="Times New Roman" w:hAnsi="Times New Roman"/>
          <w:sz w:val="28"/>
          <w:lang w:val="uk-UA"/>
        </w:rPr>
        <w:t xml:space="preserve"> сільської ради, робіт та послуг для розміщення військовозобов’язаних, забезпечення потреб (харчування, надання медичної допомоги, та інше) з метою надання допомоги добровольчому формуванню </w:t>
      </w:r>
      <w:proofErr w:type="spellStart"/>
      <w:r w:rsidRPr="00CE757E"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 w:rsidRPr="00CE757E">
        <w:rPr>
          <w:rFonts w:ascii="Times New Roman" w:hAnsi="Times New Roman"/>
          <w:sz w:val="28"/>
          <w:lang w:val="uk-UA"/>
        </w:rPr>
        <w:t xml:space="preserve"> сільської територіальної громади, Збройним Силам України, Силам територіальної оборони Збройних Сил України, які дислокуються на території </w:t>
      </w:r>
      <w:proofErr w:type="spellStart"/>
      <w:r w:rsidRPr="00CE757E"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 w:rsidRPr="00CE757E">
        <w:rPr>
          <w:rFonts w:ascii="Times New Roman" w:hAnsi="Times New Roman"/>
          <w:sz w:val="28"/>
          <w:lang w:val="uk-UA"/>
        </w:rPr>
        <w:t xml:space="preserve"> с</w:t>
      </w:r>
      <w:r>
        <w:rPr>
          <w:rFonts w:ascii="Times New Roman" w:hAnsi="Times New Roman"/>
          <w:sz w:val="28"/>
          <w:lang w:val="uk-UA"/>
        </w:rPr>
        <w:t>ільської територіальної громади;</w:t>
      </w:r>
    </w:p>
    <w:p w14:paraId="0ED4C3D6" w14:textId="77777777" w:rsidR="00E33695" w:rsidRPr="00CE757E" w:rsidRDefault="00E33695" w:rsidP="00E33695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uk-UA"/>
        </w:rPr>
      </w:pPr>
      <w:r w:rsidRPr="00CE757E">
        <w:rPr>
          <w:rFonts w:ascii="Times New Roman" w:hAnsi="Times New Roman"/>
          <w:sz w:val="28"/>
          <w:szCs w:val="28"/>
          <w:lang w:val="uk-UA" w:eastAsia="uk-UA"/>
        </w:rPr>
        <w:t xml:space="preserve">виконання покладених завдань та/або доручень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Черкаської районної військової адміністрації та Черкаської обласної військової адміністрації </w:t>
      </w:r>
      <w:r w:rsidRPr="00CE757E">
        <w:rPr>
          <w:rFonts w:ascii="Times New Roman" w:hAnsi="Times New Roman"/>
          <w:sz w:val="28"/>
          <w:szCs w:val="28"/>
          <w:lang w:val="uk-UA" w:eastAsia="uk-UA"/>
        </w:rPr>
        <w:t>за призначенням в умовах відбиття агре</w:t>
      </w:r>
      <w:r>
        <w:rPr>
          <w:rFonts w:ascii="Times New Roman" w:hAnsi="Times New Roman"/>
          <w:sz w:val="28"/>
          <w:szCs w:val="28"/>
          <w:lang w:val="uk-UA" w:eastAsia="uk-UA"/>
        </w:rPr>
        <w:t>сії з боку російської федерації;</w:t>
      </w:r>
    </w:p>
    <w:p w14:paraId="1369A2BD" w14:textId="77777777" w:rsidR="00E33695" w:rsidRPr="00CE757E" w:rsidRDefault="00E33695" w:rsidP="00E336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перевезення перших речей необхідності, благодійної та гуманітарної допомоги для вимушених внутрішньо переміщених осіб.</w:t>
      </w:r>
    </w:p>
    <w:p w14:paraId="5694F6C3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CB8955" w14:textId="77777777" w:rsidR="00E33695" w:rsidRDefault="00E33695" w:rsidP="00E3369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Розділ 5. Фінансування програми</w:t>
      </w:r>
    </w:p>
    <w:p w14:paraId="3A604A56" w14:textId="77777777" w:rsidR="00E33695" w:rsidRDefault="00E33695" w:rsidP="00E3369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 w:eastAsia="uk-UA"/>
        </w:rPr>
        <w:t xml:space="preserve">Програми здійснюватиметься відповідно до заходів зазначених у додатку 3 до програми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місцевого </w:t>
      </w:r>
      <w:r>
        <w:rPr>
          <w:sz w:val="28"/>
          <w:szCs w:val="28"/>
        </w:rPr>
        <w:t>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чинним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14:paraId="1B109186" w14:textId="77777777" w:rsidR="00E33695" w:rsidRDefault="00E33695" w:rsidP="00E3369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AB71B5" w14:textId="77777777" w:rsidR="00E33695" w:rsidRDefault="00E33695" w:rsidP="00E33695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Розділ 6. Контроль за виконанням програми</w:t>
      </w:r>
    </w:p>
    <w:p w14:paraId="7D361726" w14:textId="77777777" w:rsidR="00E33695" w:rsidRDefault="00E33695" w:rsidP="00E33695">
      <w:pPr>
        <w:pStyle w:val="a9"/>
        <w:shd w:val="clear" w:color="auto" w:fill="auto"/>
        <w:spacing w:after="0"/>
        <w:ind w:firstLine="800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Безпосереднє виконання Програми </w:t>
      </w:r>
      <w:r>
        <w:rPr>
          <w:lang w:val="uk-UA" w:eastAsia="uk-UA"/>
        </w:rPr>
        <w:t xml:space="preserve">та контроль за використанням бюджетних коштів, спрямованих на забезпечення виконання Програми, здійснюється виконавчим комітетом </w:t>
      </w:r>
      <w:proofErr w:type="spellStart"/>
      <w:r>
        <w:rPr>
          <w:lang w:val="uk-UA" w:eastAsia="uk-UA"/>
        </w:rPr>
        <w:t>Степанківської</w:t>
      </w:r>
      <w:proofErr w:type="spellEnd"/>
      <w:r>
        <w:rPr>
          <w:lang w:val="uk-UA" w:eastAsia="uk-UA"/>
        </w:rPr>
        <w:t xml:space="preserve"> сільської ради.</w:t>
      </w:r>
    </w:p>
    <w:p w14:paraId="1F230A50" w14:textId="77777777" w:rsidR="00E33695" w:rsidRDefault="00E33695" w:rsidP="00E3369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E4F5C22" w14:textId="77777777" w:rsidR="00E33695" w:rsidRDefault="00E33695" w:rsidP="00E3369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58E3940" w14:textId="77777777" w:rsidR="00E33695" w:rsidRDefault="00E33695" w:rsidP="00E336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 ради                                                                   Інна НЕВГОД</w:t>
      </w:r>
    </w:p>
    <w:p w14:paraId="1C372F3C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C1BC241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FF7E698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4562ACA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78B44B7D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7C0FEE2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01FF0357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F2FCEEA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5821A43A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1DA61EE9" w14:textId="77777777" w:rsidR="00E33695" w:rsidRDefault="00E33695" w:rsidP="00E33695">
      <w:pPr>
        <w:pStyle w:val="a4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до рішення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08FCA252" w14:textId="77777777" w:rsidR="00E33695" w:rsidRDefault="00E33695" w:rsidP="00E33695">
      <w:pPr>
        <w:pStyle w:val="a4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27.10.2023 №41-21</w:t>
      </w:r>
      <w:r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5EEBD6D0" w14:textId="77777777" w:rsidR="00E33695" w:rsidRDefault="00E33695" w:rsidP="00E336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uk-UA"/>
        </w:rPr>
      </w:pPr>
    </w:p>
    <w:p w14:paraId="189CDE27" w14:textId="77777777" w:rsidR="00E33695" w:rsidRPr="003B45CB" w:rsidRDefault="00E33695" w:rsidP="00E3369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uk-UA"/>
        </w:rPr>
      </w:pPr>
      <w:r w:rsidRPr="003B45CB">
        <w:rPr>
          <w:rFonts w:ascii="Times New Roman" w:hAnsi="Times New Roman"/>
          <w:sz w:val="28"/>
          <w:szCs w:val="24"/>
          <w:lang w:val="uk-UA" w:eastAsia="uk-UA"/>
        </w:rPr>
        <w:t xml:space="preserve">Перелік об’єктів комунальної власності </w:t>
      </w:r>
      <w:proofErr w:type="spellStart"/>
      <w:r w:rsidRPr="003B45CB">
        <w:rPr>
          <w:rFonts w:ascii="Times New Roman" w:hAnsi="Times New Roman"/>
          <w:sz w:val="28"/>
          <w:szCs w:val="24"/>
          <w:lang w:val="uk-UA" w:eastAsia="uk-UA"/>
        </w:rPr>
        <w:t>Степанківської</w:t>
      </w:r>
      <w:proofErr w:type="spellEnd"/>
      <w:r w:rsidRPr="003B45CB">
        <w:rPr>
          <w:rFonts w:ascii="Times New Roman" w:hAnsi="Times New Roman"/>
          <w:sz w:val="28"/>
          <w:szCs w:val="24"/>
          <w:lang w:val="uk-UA" w:eastAsia="uk-UA"/>
        </w:rPr>
        <w:t xml:space="preserve"> сільської ради, що перебувають на балансі виконавчого комітету </w:t>
      </w:r>
      <w:proofErr w:type="spellStart"/>
      <w:r w:rsidRPr="003B45CB">
        <w:rPr>
          <w:rFonts w:ascii="Times New Roman" w:hAnsi="Times New Roman"/>
          <w:sz w:val="28"/>
          <w:szCs w:val="24"/>
          <w:lang w:val="uk-UA" w:eastAsia="uk-UA"/>
        </w:rPr>
        <w:t>Степанківської</w:t>
      </w:r>
      <w:proofErr w:type="spellEnd"/>
      <w:r w:rsidRPr="003B45CB">
        <w:rPr>
          <w:rFonts w:ascii="Times New Roman" w:hAnsi="Times New Roman"/>
          <w:sz w:val="28"/>
          <w:szCs w:val="24"/>
          <w:lang w:val="uk-UA" w:eastAsia="uk-UA"/>
        </w:rPr>
        <w:t xml:space="preserve"> сільської ради, які використовуються </w:t>
      </w:r>
      <w:r w:rsidRPr="003B45CB">
        <w:rPr>
          <w:rFonts w:ascii="Times New Roman" w:hAnsi="Times New Roman" w:cs="Times New Roman"/>
          <w:sz w:val="28"/>
          <w:lang w:val="uk-UA"/>
        </w:rPr>
        <w:t>для потреб, що виникають у зв’язку із забезпеченням виконання заходів правового режиму воєнного стану</w:t>
      </w:r>
      <w:r w:rsidRPr="003B45CB">
        <w:rPr>
          <w:rFonts w:ascii="Times New Roman" w:hAnsi="Times New Roman"/>
          <w:sz w:val="28"/>
          <w:lang w:val="uk-UA"/>
        </w:rPr>
        <w:t xml:space="preserve"> </w:t>
      </w:r>
      <w:r w:rsidRPr="003B45CB">
        <w:rPr>
          <w:rFonts w:ascii="Times New Roman" w:hAnsi="Times New Roman"/>
          <w:sz w:val="28"/>
          <w:szCs w:val="24"/>
          <w:lang w:val="uk-UA" w:eastAsia="uk-UA"/>
        </w:rPr>
        <w:t>в Україні</w:t>
      </w:r>
    </w:p>
    <w:p w14:paraId="550349EB" w14:textId="77777777" w:rsidR="00E33695" w:rsidRPr="00122C5E" w:rsidRDefault="00E33695" w:rsidP="00E3369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uk-UA"/>
        </w:rPr>
      </w:pPr>
    </w:p>
    <w:p w14:paraId="7A37AEB5" w14:textId="77777777" w:rsidR="00E33695" w:rsidRPr="001A67DA" w:rsidRDefault="00E33695" w:rsidP="00E336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Нерухоме майно </w:t>
      </w:r>
    </w:p>
    <w:tbl>
      <w:tblPr>
        <w:tblW w:w="10357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004"/>
        <w:gridCol w:w="4536"/>
      </w:tblGrid>
      <w:tr w:rsidR="00E33695" w:rsidRPr="00734B0B" w14:paraId="1C9F2E57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5D00" w14:textId="77777777" w:rsidR="00E33695" w:rsidRPr="00734B0B" w:rsidRDefault="00E33695" w:rsidP="00067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9D98" w14:textId="77777777" w:rsidR="00E33695" w:rsidRPr="00734B0B" w:rsidRDefault="00E33695" w:rsidP="00067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ACD5" w14:textId="77777777" w:rsidR="00E33695" w:rsidRPr="00734B0B" w:rsidRDefault="00E33695" w:rsidP="00067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Місцезнаходження об’єкта</w:t>
            </w:r>
          </w:p>
        </w:tc>
      </w:tr>
      <w:tr w:rsidR="00E33695" w:rsidRPr="00734B0B" w14:paraId="360B9FAA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739C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DD66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Комплекс будівель «</w:t>
            </w:r>
            <w:proofErr w:type="spellStart"/>
            <w:r w:rsidRPr="00734B0B">
              <w:rPr>
                <w:rFonts w:ascii="Times New Roman" w:hAnsi="Times New Roman" w:cs="Times New Roman"/>
                <w:sz w:val="28"/>
                <w:lang w:val="uk-UA"/>
              </w:rPr>
              <w:t>Степанківський</w:t>
            </w:r>
            <w:proofErr w:type="spellEnd"/>
            <w:r w:rsidRPr="00734B0B">
              <w:rPr>
                <w:rFonts w:ascii="Times New Roman" w:hAnsi="Times New Roman" w:cs="Times New Roman"/>
                <w:sz w:val="28"/>
                <w:lang w:val="uk-UA"/>
              </w:rPr>
              <w:t xml:space="preserve"> ліцей-заклад загальної середньої освіти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4E98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0E42146F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вулиця Героїв України,56, </w:t>
            </w:r>
          </w:p>
          <w:p w14:paraId="18169981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3695" w:rsidRPr="00734B0B" w14:paraId="3A2C9CA6" w14:textId="77777777" w:rsidTr="00067661">
        <w:trPr>
          <w:trHeight w:val="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0044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23CB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Комплекс будівель «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Хацьківський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</w:t>
            </w:r>
            <w:r w:rsidRPr="00734B0B">
              <w:rPr>
                <w:rFonts w:ascii="Times New Roman" w:hAnsi="Times New Roman" w:cs="Times New Roman"/>
                <w:sz w:val="28"/>
                <w:lang w:val="uk-UA"/>
              </w:rPr>
              <w:t>іцей-заклад загальної середньої освіти</w:t>
            </w: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5FC96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37F7D82A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Тищенка,23</w:t>
            </w:r>
          </w:p>
        </w:tc>
      </w:tr>
      <w:tr w:rsidR="00E33695" w:rsidRPr="00734B0B" w14:paraId="71F56B0F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5A87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DF29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</w:t>
            </w:r>
          </w:p>
          <w:p w14:paraId="6798F3DF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Голов’ятинська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гімназія – заклад загальної середньої освіти з дошкільним підрозділом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92E4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69A02FB5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Голов’ятине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41532EC3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Котляра, 4.</w:t>
            </w:r>
          </w:p>
          <w:p w14:paraId="2F35B9EB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14:paraId="3B2A465C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5FDA1707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Незалежності, 2</w:t>
            </w:r>
          </w:p>
          <w:p w14:paraId="4CB25F0E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33695" w:rsidRPr="00734B0B" w14:paraId="63F10213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985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22E3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 «</w:t>
            </w:r>
            <w:r w:rsidRPr="00734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дошкільної освіти (ясла-садок)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«Яблунька» села</w:t>
            </w: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Степанки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23C6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057B3D72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вулицяУкраїнська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100</w:t>
            </w:r>
          </w:p>
        </w:tc>
      </w:tr>
      <w:tr w:rsidR="00E33695" w:rsidRPr="00734B0B" w14:paraId="384FC8E0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6D91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2546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</w:t>
            </w:r>
            <w:r w:rsidRPr="00734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дошкільної освіти (ясла-садок) «Берізка» села </w:t>
            </w:r>
            <w:proofErr w:type="spellStart"/>
            <w:r w:rsidRPr="00734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734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Черкаського району Черкаської області</w:t>
            </w: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C0D9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4F923D8A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Героїв України, 1</w:t>
            </w:r>
          </w:p>
        </w:tc>
      </w:tr>
      <w:tr w:rsidR="00E33695" w:rsidRPr="00734B0B" w14:paraId="279E11D6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08DF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4880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Громадський будинок </w:t>
            </w:r>
          </w:p>
          <w:p w14:paraId="57512925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</w:t>
            </w:r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Заклад дошкільної освіти (ясла-садок) «Веселка» села </w:t>
            </w:r>
            <w:proofErr w:type="spellStart"/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Залевки</w:t>
            </w:r>
            <w:proofErr w:type="spellEnd"/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Степанківської</w:t>
            </w:r>
            <w:proofErr w:type="spellEnd"/>
            <w:r w:rsidRPr="00734B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сільської ради Черкаського району Черкаської області»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57B1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3EC506AE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Смілянська, 22</w:t>
            </w:r>
          </w:p>
        </w:tc>
      </w:tr>
      <w:tr w:rsidR="00E33695" w:rsidRPr="00734B0B" w14:paraId="69D93A7A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034C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8288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 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6210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Степанки, </w:t>
            </w:r>
          </w:p>
          <w:p w14:paraId="0628E4AB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Героїв України, 79</w:t>
            </w:r>
          </w:p>
        </w:tc>
      </w:tr>
      <w:tr w:rsidR="00E33695" w:rsidRPr="00734B0B" w14:paraId="5C21D612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49AA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D573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Громадський будинок 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7CB0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14:paraId="07803299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Шевченка,69 а</w:t>
            </w:r>
          </w:p>
        </w:tc>
      </w:tr>
      <w:tr w:rsidR="00E33695" w:rsidRPr="00734B0B" w14:paraId="3FD72328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5D1D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DC94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</w:t>
            </w:r>
          </w:p>
          <w:p w14:paraId="7FA8F8B2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CA31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5FAE6149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Незалежності, 4</w:t>
            </w:r>
          </w:p>
        </w:tc>
      </w:tr>
      <w:tr w:rsidR="00E33695" w:rsidRPr="00734B0B" w14:paraId="1FABF989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961D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B58B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Громадська будівля</w:t>
            </w:r>
          </w:p>
          <w:p w14:paraId="3B8C7BA0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«Будинок культури»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72B5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Малий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29904B78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Шевченка, 111</w:t>
            </w:r>
          </w:p>
        </w:tc>
      </w:tr>
      <w:tr w:rsidR="00E33695" w:rsidRPr="00734B0B" w14:paraId="0BCCBFA4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C66D" w14:textId="77777777" w:rsidR="00E33695" w:rsidRPr="00734B0B" w:rsidRDefault="00E33695" w:rsidP="00E336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0C48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Громадський будинок </w:t>
            </w:r>
          </w:p>
          <w:p w14:paraId="4FF8E0F9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«Сільський клуб»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A0DA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Залевки</w:t>
            </w:r>
            <w:proofErr w:type="spellEnd"/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14:paraId="19B6905B" w14:textId="77777777" w:rsidR="00E33695" w:rsidRPr="00734B0B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34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вулиця Смілянська, 10</w:t>
            </w:r>
          </w:p>
        </w:tc>
      </w:tr>
    </w:tbl>
    <w:p w14:paraId="48E09C1E" w14:textId="77777777" w:rsidR="00E33695" w:rsidRDefault="00E33695" w:rsidP="00E33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D204CF" w14:textId="77777777" w:rsidR="00E33695" w:rsidRPr="001A67DA" w:rsidRDefault="00E33695" w:rsidP="00E336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67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Рухоме майно </w:t>
      </w:r>
    </w:p>
    <w:tbl>
      <w:tblPr>
        <w:tblW w:w="10357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540"/>
      </w:tblGrid>
      <w:tr w:rsidR="00E33695" w:rsidRPr="00EA1C22" w14:paraId="4C112B71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833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383C" w14:textId="77777777" w:rsidR="00E33695" w:rsidRPr="001A67DA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Мопед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ALPHA-110</w:t>
            </w:r>
          </w:p>
        </w:tc>
      </w:tr>
      <w:tr w:rsidR="00E33695" w:rsidRPr="00EA1C22" w14:paraId="6E61F66D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921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20FA" w14:textId="77777777" w:rsidR="00E33695" w:rsidRPr="001A67DA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Трактор «Беларус-82.1» (39231 СА)</w:t>
            </w:r>
          </w:p>
        </w:tc>
      </w:tr>
      <w:tr w:rsidR="00E33695" w:rsidRPr="00EA1C22" w14:paraId="475CF662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B1C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2038" w14:textId="77777777" w:rsidR="00E33695" w:rsidRPr="00EA1C22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Пожежна автоцистерна ЗИЛ 433371  АЦ 40 (433371) 63Б.02 (СА 2778 КС)</w:t>
            </w:r>
          </w:p>
        </w:tc>
      </w:tr>
      <w:tr w:rsidR="00E33695" w:rsidRPr="00EA1C22" w14:paraId="46987C03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F8F9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D76" w14:textId="77777777" w:rsidR="00E33695" w:rsidRPr="00EA1C22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Пожежна автоцистерна ЗИЛ 130  АЦ 40/130/63Б (СА 0342НА)</w:t>
            </w:r>
          </w:p>
        </w:tc>
      </w:tr>
      <w:tr w:rsidR="00E33695" w:rsidRPr="00EA1C22" w14:paraId="46045CBA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5841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54B" w14:textId="77777777" w:rsidR="00E33695" w:rsidRPr="00EA1C22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Пожежна автоцистерна ЗИЛ 130  АЦ 40/130/63Б (СА 0343НА)</w:t>
            </w:r>
          </w:p>
        </w:tc>
      </w:tr>
      <w:tr w:rsidR="00E33695" w:rsidRPr="00EA1C22" w14:paraId="0EFAB730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166D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18AE" w14:textId="77777777" w:rsidR="00E33695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Автомобіль сенс-СКД Х6 ДТФ</w:t>
            </w:r>
          </w:p>
        </w:tc>
      </w:tr>
      <w:tr w:rsidR="00E33695" w:rsidRPr="00EA1C22" w14:paraId="35DF6DED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5619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69F" w14:textId="77777777" w:rsidR="00E33695" w:rsidRPr="00EA1C22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Автомобіль ГАЗ 31105-101 </w:t>
            </w:r>
          </w:p>
        </w:tc>
      </w:tr>
      <w:tr w:rsidR="00E33695" w:rsidRPr="00EA1C22" w14:paraId="3DC65BE5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E09B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8D66" w14:textId="77777777" w:rsidR="00E33695" w:rsidRPr="00B93286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Автомобіль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HAVAL H2 </w:t>
            </w:r>
          </w:p>
        </w:tc>
      </w:tr>
      <w:tr w:rsidR="00E33695" w:rsidRPr="00EA1C22" w14:paraId="7C96EF25" w14:textId="77777777" w:rsidTr="00067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31DC" w14:textId="77777777" w:rsidR="00E33695" w:rsidRPr="001A67DA" w:rsidRDefault="00E33695" w:rsidP="00E3369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C4AD" w14:textId="77777777" w:rsidR="00E33695" w:rsidRDefault="00E33695" w:rsidP="000676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Автобус спеціалізований БАЗ А079.13Ш</w:t>
            </w:r>
          </w:p>
        </w:tc>
      </w:tr>
    </w:tbl>
    <w:p w14:paraId="45615787" w14:textId="77777777" w:rsidR="00E33695" w:rsidRDefault="00E33695" w:rsidP="00E33695">
      <w:pPr>
        <w:rPr>
          <w:rFonts w:ascii="Times New Roman" w:hAnsi="Times New Roman"/>
          <w:sz w:val="28"/>
          <w:szCs w:val="28"/>
          <w:lang w:val="uk-UA"/>
        </w:rPr>
      </w:pPr>
    </w:p>
    <w:p w14:paraId="42679DE6" w14:textId="77777777" w:rsidR="00E33695" w:rsidRDefault="00E33695" w:rsidP="00E336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 ради                                                                   Інна НЕВГОД</w:t>
      </w:r>
    </w:p>
    <w:p w14:paraId="1C2161D0" w14:textId="77777777" w:rsidR="00E33695" w:rsidRDefault="00E33695" w:rsidP="00E33695">
      <w:pPr>
        <w:rPr>
          <w:rFonts w:ascii="Times New Roman" w:hAnsi="Times New Roman"/>
          <w:sz w:val="28"/>
          <w:szCs w:val="28"/>
          <w:lang w:val="uk-UA"/>
        </w:rPr>
      </w:pPr>
    </w:p>
    <w:p w14:paraId="47B2398F" w14:textId="77777777" w:rsidR="00E33695" w:rsidRDefault="00E33695" w:rsidP="00E3369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  <w:sectPr w:rsidR="00E33695" w:rsidSect="008A7869">
          <w:pgSz w:w="11906" w:h="16838"/>
          <w:pgMar w:top="1134" w:right="567" w:bottom="1134" w:left="1701" w:header="708" w:footer="708" w:gutter="0"/>
          <w:cols w:space="720"/>
          <w:docGrid w:linePitch="299"/>
        </w:sectPr>
      </w:pPr>
    </w:p>
    <w:p w14:paraId="1B570A5A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 3</w:t>
      </w:r>
    </w:p>
    <w:p w14:paraId="7534EBA5" w14:textId="77777777" w:rsidR="00E33695" w:rsidRDefault="00E33695" w:rsidP="00E33695">
      <w:pPr>
        <w:pStyle w:val="a4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до рішення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0A4107B0" w14:textId="77777777" w:rsidR="00E33695" w:rsidRDefault="00E33695" w:rsidP="00E33695">
      <w:pPr>
        <w:pStyle w:val="a4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27.10.2023 №41-21</w:t>
      </w:r>
      <w:r w:rsidRPr="00833092">
        <w:rPr>
          <w:rFonts w:ascii="Times New Roman" w:hAnsi="Times New Roman"/>
          <w:sz w:val="24"/>
          <w:szCs w:val="28"/>
          <w:lang w:val="uk-UA"/>
        </w:rPr>
        <w:t>/VІІІ</w:t>
      </w:r>
    </w:p>
    <w:p w14:paraId="7BD0B065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100BFB25" w14:textId="77777777" w:rsidR="00E33695" w:rsidRPr="003B17AB" w:rsidRDefault="00E33695" w:rsidP="00E336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uk-UA" w:eastAsia="uk-UA"/>
        </w:rPr>
      </w:pPr>
      <w:r w:rsidRPr="003B17AB">
        <w:rPr>
          <w:rFonts w:ascii="Times New Roman" w:eastAsia="Times New Roman" w:hAnsi="Times New Roman"/>
          <w:b/>
          <w:color w:val="000000"/>
          <w:sz w:val="28"/>
          <w:szCs w:val="24"/>
          <w:lang w:val="uk-UA" w:eastAsia="uk-UA"/>
        </w:rPr>
        <w:t>ЗАХОДИ</w:t>
      </w:r>
    </w:p>
    <w:p w14:paraId="36AE7603" w14:textId="77777777" w:rsidR="00E33695" w:rsidRDefault="00E33695" w:rsidP="00E3369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відповідно до яких здійснюється в</w:t>
      </w:r>
      <w:r w:rsidRPr="00721292">
        <w:rPr>
          <w:rFonts w:ascii="Times New Roman" w:hAnsi="Times New Roman"/>
          <w:sz w:val="28"/>
          <w:szCs w:val="28"/>
          <w:lang w:val="uk-UA" w:eastAsia="uk-UA"/>
        </w:rPr>
        <w:t xml:space="preserve">икористання комунального майна </w:t>
      </w:r>
    </w:p>
    <w:p w14:paraId="5DF21413" w14:textId="77777777" w:rsidR="00E33695" w:rsidRPr="008A7869" w:rsidRDefault="00E33695" w:rsidP="00E3369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8A7869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8A7869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 умовах </w:t>
      </w:r>
      <w:r w:rsidRPr="008A7869">
        <w:rPr>
          <w:rFonts w:ascii="Times New Roman" w:hAnsi="Times New Roman"/>
          <w:sz w:val="28"/>
          <w:szCs w:val="28"/>
          <w:lang w:val="uk-UA" w:eastAsia="uk-UA"/>
        </w:rPr>
        <w:t>воєнного стану</w:t>
      </w:r>
    </w:p>
    <w:p w14:paraId="2AF90594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541"/>
        <w:gridCol w:w="4387"/>
        <w:gridCol w:w="1843"/>
        <w:gridCol w:w="2551"/>
        <w:gridCol w:w="5387"/>
      </w:tblGrid>
      <w:tr w:rsidR="00E33695" w:rsidRPr="001A67DA" w14:paraId="17F2A86F" w14:textId="77777777" w:rsidTr="00067661">
        <w:trPr>
          <w:trHeight w:val="88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CF17" w14:textId="77777777" w:rsidR="00E33695" w:rsidRPr="003B17AB" w:rsidRDefault="00E33695" w:rsidP="0006766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B17AB">
              <w:rPr>
                <w:b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7467" w14:textId="77777777" w:rsidR="00E33695" w:rsidRPr="003B17AB" w:rsidRDefault="00E33695" w:rsidP="0006766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B17AB">
              <w:rPr>
                <w:b/>
                <w:sz w:val="24"/>
                <w:szCs w:val="24"/>
                <w:lang w:val="uk-UA" w:eastAsia="uk-UA" w:bidi="uk-UA"/>
              </w:rPr>
              <w:t>Напрями діяльності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577" w14:textId="77777777" w:rsidR="00E33695" w:rsidRPr="003B17AB" w:rsidRDefault="00E33695" w:rsidP="00067661">
            <w:pPr>
              <w:pStyle w:val="a7"/>
              <w:shd w:val="clear" w:color="auto" w:fill="auto"/>
              <w:spacing w:after="0"/>
              <w:jc w:val="both"/>
              <w:rPr>
                <w:b/>
                <w:sz w:val="24"/>
                <w:szCs w:val="24"/>
                <w:lang w:val="uk-UA" w:eastAsia="uk-UA" w:bidi="uk-UA"/>
              </w:rPr>
            </w:pPr>
            <w:r w:rsidRPr="003B17AB">
              <w:rPr>
                <w:b/>
                <w:sz w:val="24"/>
                <w:szCs w:val="24"/>
                <w:lang w:val="uk-UA" w:eastAsia="uk-UA" w:bidi="uk-UA"/>
              </w:rPr>
              <w:t>Строк</w:t>
            </w:r>
          </w:p>
          <w:p w14:paraId="0802C508" w14:textId="77777777" w:rsidR="00E33695" w:rsidRPr="003B17AB" w:rsidRDefault="00E33695" w:rsidP="00067661">
            <w:pPr>
              <w:pStyle w:val="a7"/>
              <w:shd w:val="clear" w:color="auto" w:fill="auto"/>
              <w:spacing w:after="0"/>
              <w:jc w:val="both"/>
              <w:rPr>
                <w:b/>
                <w:sz w:val="24"/>
                <w:szCs w:val="24"/>
                <w:lang w:val="uk-UA" w:eastAsia="uk-UA" w:bidi="uk-UA"/>
              </w:rPr>
            </w:pPr>
            <w:r w:rsidRPr="003B17AB">
              <w:rPr>
                <w:b/>
                <w:sz w:val="24"/>
                <w:szCs w:val="24"/>
                <w:lang w:val="uk-UA" w:eastAsia="uk-UA" w:bidi="uk-UA"/>
              </w:rPr>
              <w:t>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6A1E" w14:textId="77777777" w:rsidR="00E33695" w:rsidRPr="003B17AB" w:rsidRDefault="00E33695" w:rsidP="0006766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B17AB">
              <w:rPr>
                <w:b/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FEAA" w14:textId="77777777" w:rsidR="00E33695" w:rsidRPr="003B17AB" w:rsidRDefault="00E33695" w:rsidP="00067661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3B17AB">
              <w:rPr>
                <w:b/>
                <w:sz w:val="24"/>
                <w:szCs w:val="24"/>
                <w:lang w:val="uk-UA" w:eastAsia="uk-UA" w:bidi="uk-UA"/>
              </w:rPr>
              <w:t>Джерела фінансування</w:t>
            </w:r>
          </w:p>
        </w:tc>
      </w:tr>
      <w:tr w:rsidR="00E33695" w:rsidRPr="001A67DA" w14:paraId="09D9F6C6" w14:textId="77777777" w:rsidTr="00067661">
        <w:trPr>
          <w:trHeight w:hRule="exact" w:val="6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7AA6" w14:textId="77777777" w:rsidR="00E33695" w:rsidRPr="001A67DA" w:rsidRDefault="00E33695" w:rsidP="00067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015B" w14:textId="77777777" w:rsidR="00E33695" w:rsidRPr="001A67DA" w:rsidRDefault="00E33695" w:rsidP="00067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CBBD" w14:textId="77777777" w:rsidR="00E33695" w:rsidRPr="00195589" w:rsidRDefault="00E33695" w:rsidP="00E3369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D6AB" w14:textId="77777777" w:rsidR="00E33695" w:rsidRPr="001A67DA" w:rsidRDefault="00E33695" w:rsidP="00067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31F" w14:textId="77777777" w:rsidR="00E33695" w:rsidRPr="001A67DA" w:rsidRDefault="00E33695" w:rsidP="00067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695" w:rsidRPr="001A67DA" w14:paraId="54EE8F20" w14:textId="77777777" w:rsidTr="00067661">
        <w:trPr>
          <w:cantSplit/>
          <w:trHeight w:hRule="exact" w:val="15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BCCF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1A67D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117C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/>
              </w:rPr>
              <w:t xml:space="preserve">Перевезення гуманітарної та/або </w:t>
            </w:r>
            <w:r w:rsidRPr="001A67DA">
              <w:rPr>
                <w:sz w:val="24"/>
                <w:szCs w:val="24"/>
                <w:lang w:val="uk-UA"/>
              </w:rPr>
              <w:t>благодійної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BC67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jc w:val="both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До 31.12.2024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AD15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proofErr w:type="spellEnd"/>
          </w:p>
          <w:p w14:paraId="69BBED98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сільськ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1A67DA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6996E0CB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 w:eastAsia="uk-UA" w:bidi="uk-UA"/>
              </w:rPr>
              <w:t xml:space="preserve"> сільської ради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042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A67D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67DA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A67DA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</w:tr>
      <w:tr w:rsidR="00E33695" w:rsidRPr="001A67DA" w14:paraId="6A565D8B" w14:textId="77777777" w:rsidTr="00067661">
        <w:trPr>
          <w:cantSplit/>
          <w:trHeight w:hRule="exact" w:val="23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8EB9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2FB8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/>
              </w:rPr>
              <w:t xml:space="preserve">Підвезення членів добровольчого формування </w:t>
            </w:r>
            <w:r>
              <w:rPr>
                <w:sz w:val="24"/>
                <w:szCs w:val="24"/>
                <w:lang w:val="uk-UA"/>
              </w:rPr>
              <w:t xml:space="preserve">№1 </w:t>
            </w:r>
            <w:proofErr w:type="spellStart"/>
            <w:r w:rsidRPr="001A67DA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/>
              </w:rPr>
              <w:t xml:space="preserve"> сільської територіальної громади, цивільного населення та військовозобов’язаних, як в межах так і за межами територіальної громади</w:t>
            </w:r>
            <w:r>
              <w:rPr>
                <w:sz w:val="24"/>
                <w:szCs w:val="24"/>
                <w:lang w:val="uk-UA"/>
              </w:rPr>
              <w:t xml:space="preserve"> для виконання завдань правового режиму воєнного стану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5785" w14:textId="77777777" w:rsidR="00E33695" w:rsidRDefault="00E33695" w:rsidP="000676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8A78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До </w:t>
            </w:r>
          </w:p>
          <w:p w14:paraId="216A7391" w14:textId="77777777" w:rsidR="00E33695" w:rsidRPr="003B17AB" w:rsidRDefault="00E33695" w:rsidP="0006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8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4</w:t>
            </w:r>
            <w:r w:rsidRPr="008A78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4AE2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proofErr w:type="spellEnd"/>
          </w:p>
          <w:p w14:paraId="36A58556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сільськ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1A67DA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06F907CB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 w:eastAsia="uk-UA" w:bidi="uk-UA"/>
              </w:rPr>
              <w:t xml:space="preserve"> сільської ради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982B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A67D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67DA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A67DA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</w:tr>
      <w:tr w:rsidR="00E33695" w:rsidRPr="001A67DA" w14:paraId="1C8A6CBD" w14:textId="77777777" w:rsidTr="00067661">
        <w:trPr>
          <w:cantSplit/>
          <w:trHeight w:hRule="exact" w:val="2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8FB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lastRenderedPageBreak/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95D9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Розміщення військовослужбовців Збройних Сил України, Сил </w:t>
            </w:r>
            <w:r w:rsidRPr="001A67DA">
              <w:rPr>
                <w:sz w:val="24"/>
                <w:szCs w:val="24"/>
                <w:lang w:val="uk-UA"/>
              </w:rPr>
              <w:t>територіальної оборони Збройних Сил України,</w:t>
            </w:r>
            <w:r>
              <w:rPr>
                <w:sz w:val="24"/>
                <w:szCs w:val="24"/>
                <w:lang w:val="uk-UA"/>
              </w:rPr>
              <w:t xml:space="preserve"> військовозобов’язаних Національної гвардії України, </w:t>
            </w:r>
            <w:r w:rsidRPr="001A67DA">
              <w:rPr>
                <w:sz w:val="24"/>
                <w:szCs w:val="24"/>
                <w:lang w:val="uk-UA"/>
              </w:rPr>
              <w:t xml:space="preserve"> які дислокуються на території </w:t>
            </w:r>
            <w:proofErr w:type="spellStart"/>
            <w:r w:rsidRPr="001A67DA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/>
              </w:rPr>
              <w:t xml:space="preserve"> с</w:t>
            </w:r>
            <w:r>
              <w:rPr>
                <w:sz w:val="24"/>
                <w:szCs w:val="24"/>
                <w:lang w:val="uk-UA"/>
              </w:rPr>
              <w:t xml:space="preserve">ільської територіальної громади в </w:t>
            </w:r>
            <w:r w:rsidRPr="008A7869">
              <w:rPr>
                <w:sz w:val="24"/>
                <w:szCs w:val="24"/>
                <w:lang w:val="uk-UA"/>
              </w:rPr>
              <w:t>об’єкт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8A7869">
              <w:rPr>
                <w:sz w:val="24"/>
                <w:szCs w:val="24"/>
                <w:lang w:val="uk-UA"/>
              </w:rPr>
              <w:t xml:space="preserve"> комунальної власності </w:t>
            </w:r>
            <w:proofErr w:type="spellStart"/>
            <w:r w:rsidRPr="008A7869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8A7869"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64E" w14:textId="77777777" w:rsidR="00E33695" w:rsidRDefault="00E33695" w:rsidP="000676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8A78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До </w:t>
            </w:r>
          </w:p>
          <w:p w14:paraId="5FB06B52" w14:textId="77777777" w:rsidR="00E33695" w:rsidRPr="003B17AB" w:rsidRDefault="00E33695" w:rsidP="0006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31.12.2024</w:t>
            </w:r>
            <w:r w:rsidRPr="008A78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297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proofErr w:type="spellEnd"/>
          </w:p>
          <w:p w14:paraId="665FF09D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сільськ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1A67DA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099E9500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 w:eastAsia="uk-UA" w:bidi="uk-UA"/>
              </w:rPr>
              <w:t xml:space="preserve"> сільської ради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BF0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A67D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67DA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A67DA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</w:tr>
      <w:tr w:rsidR="00E33695" w:rsidRPr="001A67DA" w14:paraId="31E5148C" w14:textId="77777777" w:rsidTr="00067661">
        <w:trPr>
          <w:cantSplit/>
          <w:trHeight w:hRule="exact" w:val="26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4B22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>
              <w:rPr>
                <w:sz w:val="24"/>
                <w:szCs w:val="24"/>
                <w:lang w:val="uk-UA" w:eastAsia="uk-UA" w:bidi="uk-UA"/>
              </w:rPr>
              <w:t>4</w:t>
            </w:r>
            <w:r w:rsidRPr="001A67DA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FADE" w14:textId="77777777" w:rsidR="00E33695" w:rsidRPr="009B19A9" w:rsidRDefault="00E33695" w:rsidP="000676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6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харчування військовослужбовців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Збройних Сил України, Сил </w:t>
            </w:r>
            <w:r w:rsidRPr="001A6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оборони Збройних Сил України,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військовозобов’язаних Національної гвардії України, </w:t>
            </w:r>
            <w:r w:rsidRPr="001A6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які дислокуються на території </w:t>
            </w:r>
            <w:proofErr w:type="spellStart"/>
            <w:r w:rsidRPr="001A6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A67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F43C" w14:textId="77777777" w:rsidR="00E33695" w:rsidRDefault="00E33695" w:rsidP="000676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8A78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До </w:t>
            </w:r>
          </w:p>
          <w:p w14:paraId="27DA769E" w14:textId="77777777" w:rsidR="00E33695" w:rsidRPr="003B17AB" w:rsidRDefault="00E33695" w:rsidP="00067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31.12.2024</w:t>
            </w:r>
            <w:r w:rsidRPr="008A7869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568E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proofErr w:type="spellEnd"/>
          </w:p>
          <w:p w14:paraId="7ED6402D" w14:textId="77777777" w:rsidR="00E33695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сільськ</w:t>
            </w:r>
            <w:r>
              <w:rPr>
                <w:sz w:val="24"/>
                <w:szCs w:val="24"/>
                <w:lang w:val="uk-UA" w:eastAsia="uk-UA" w:bidi="uk-UA"/>
              </w:rPr>
              <w:t>а</w:t>
            </w:r>
            <w:r w:rsidRPr="001A67DA">
              <w:rPr>
                <w:sz w:val="24"/>
                <w:szCs w:val="24"/>
                <w:lang w:val="uk-UA" w:eastAsia="uk-UA" w:bidi="uk-UA"/>
              </w:rPr>
              <w:t xml:space="preserve"> рад</w:t>
            </w:r>
            <w:r>
              <w:rPr>
                <w:sz w:val="24"/>
                <w:szCs w:val="24"/>
                <w:lang w:val="uk-UA" w:eastAsia="uk-UA" w:bidi="uk-UA"/>
              </w:rPr>
              <w:t>а,</w:t>
            </w:r>
          </w:p>
          <w:p w14:paraId="7C690033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 xml:space="preserve">Виконавчий комітет </w:t>
            </w:r>
            <w:proofErr w:type="spellStart"/>
            <w:r w:rsidRPr="001A67DA">
              <w:rPr>
                <w:sz w:val="24"/>
                <w:szCs w:val="24"/>
                <w:lang w:val="uk-UA" w:eastAsia="uk-UA" w:bidi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 w:eastAsia="uk-UA" w:bidi="uk-UA"/>
              </w:rPr>
              <w:t xml:space="preserve"> сільської ради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8D0D" w14:textId="77777777" w:rsidR="00E33695" w:rsidRPr="001A67DA" w:rsidRDefault="00E33695" w:rsidP="0006766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1A67DA">
              <w:rPr>
                <w:sz w:val="24"/>
                <w:szCs w:val="24"/>
                <w:lang w:val="uk-UA" w:eastAsia="uk-UA" w:bidi="uk-UA"/>
              </w:rPr>
              <w:t>Кошти місцевого бюджету</w:t>
            </w:r>
            <w:r w:rsidRPr="001A67D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67DA">
              <w:rPr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A67DA">
              <w:rPr>
                <w:sz w:val="24"/>
                <w:szCs w:val="24"/>
                <w:lang w:val="uk-UA"/>
              </w:rPr>
              <w:t xml:space="preserve"> сільської територіальної громади </w:t>
            </w:r>
            <w:r w:rsidRPr="001A67DA">
              <w:rPr>
                <w:sz w:val="24"/>
                <w:szCs w:val="24"/>
                <w:lang w:val="uk-UA" w:eastAsia="uk-UA" w:bidi="uk-UA"/>
              </w:rPr>
              <w:t>та інших джерел, не заборонених законодавством</w:t>
            </w:r>
          </w:p>
        </w:tc>
      </w:tr>
    </w:tbl>
    <w:p w14:paraId="3C521D1F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3533F512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54D7FF8" w14:textId="77777777" w:rsidR="00E33695" w:rsidRDefault="00E33695" w:rsidP="00E33695">
      <w:pPr>
        <w:pStyle w:val="a4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</w:p>
    <w:p w14:paraId="29330B10" w14:textId="77777777" w:rsidR="00E33695" w:rsidRPr="008A7869" w:rsidRDefault="00E33695" w:rsidP="00E33695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A7869">
        <w:rPr>
          <w:rFonts w:ascii="Times New Roman" w:hAnsi="Times New Roman"/>
          <w:sz w:val="28"/>
          <w:szCs w:val="28"/>
          <w:lang w:val="uk-UA"/>
        </w:rPr>
        <w:t>Секрета</w:t>
      </w:r>
      <w:r>
        <w:rPr>
          <w:rFonts w:ascii="Times New Roman" w:hAnsi="Times New Roman"/>
          <w:sz w:val="28"/>
          <w:szCs w:val="28"/>
          <w:lang w:val="uk-UA"/>
        </w:rPr>
        <w:t xml:space="preserve">р сільської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A7869"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263C209B" w14:textId="77777777" w:rsidR="00E33695" w:rsidRDefault="00E33695" w:rsidP="00E3369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  <w:sectPr w:rsidR="00E3369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BBBB232" w14:textId="77777777" w:rsidR="00E33695" w:rsidRPr="00E8162E" w:rsidRDefault="00E33695" w:rsidP="00E33695">
      <w:pPr>
        <w:ind w:left="-993" w:right="1134"/>
        <w:jc w:val="both"/>
        <w:rPr>
          <w:rFonts w:ascii="Times New Roman" w:hAnsi="Times New Roman" w:cs="Times New Roman"/>
          <w:sz w:val="28"/>
          <w:szCs w:val="28"/>
        </w:rPr>
      </w:pPr>
      <w:r w:rsidRPr="00E8162E">
        <w:rPr>
          <w:rFonts w:ascii="Times New Roman" w:hAnsi="Times New Roman" w:cs="Times New Roman"/>
          <w:sz w:val="28"/>
          <w:szCs w:val="28"/>
        </w:rPr>
        <w:lastRenderedPageBreak/>
        <w:t>ПОГОДЖЕНО</w:t>
      </w:r>
    </w:p>
    <w:p w14:paraId="1AB02AD7" w14:textId="77777777" w:rsidR="00E33695" w:rsidRPr="00E8162E" w:rsidRDefault="00E33695" w:rsidP="00E33695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73684B8D" w14:textId="77777777" w:rsidR="00E33695" w:rsidRPr="00E8162E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Інна НЕВГОД</w:t>
      </w:r>
    </w:p>
    <w:p w14:paraId="03274B13" w14:textId="77777777" w:rsidR="00E33695" w:rsidRPr="00E8162E" w:rsidRDefault="00E33695" w:rsidP="00E33695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1577CC48" w14:textId="77777777" w:rsidR="00E33695" w:rsidRPr="00E8162E" w:rsidRDefault="00E33695" w:rsidP="00E33695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бюджету, </w:t>
      </w:r>
    </w:p>
    <w:p w14:paraId="2FE4985D" w14:textId="77777777" w:rsidR="00E33695" w:rsidRPr="00E8162E" w:rsidRDefault="00E33695" w:rsidP="00E33695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B5E6B9" w14:textId="77777777" w:rsidR="00E33695" w:rsidRPr="00E8162E" w:rsidRDefault="00E33695" w:rsidP="00E33695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3061373A" w14:textId="77777777" w:rsidR="00E33695" w:rsidRPr="00E8162E" w:rsidRDefault="00E33695" w:rsidP="00E33695">
      <w:pPr>
        <w:ind w:left="-993" w:righ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E816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</w:r>
      <w:r w:rsidRPr="00E816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8162E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E8162E">
        <w:rPr>
          <w:rFonts w:ascii="Times New Roman" w:hAnsi="Times New Roman" w:cs="Times New Roman"/>
          <w:sz w:val="28"/>
          <w:szCs w:val="28"/>
        </w:rPr>
        <w:t xml:space="preserve"> НЕЧАЄНКО</w:t>
      </w:r>
    </w:p>
    <w:p w14:paraId="1C9074D4" w14:textId="77777777" w:rsidR="00E33695" w:rsidRPr="00E8162E" w:rsidRDefault="00E33695" w:rsidP="00E33695">
      <w:pPr>
        <w:ind w:left="-993" w:right="1134"/>
        <w:rPr>
          <w:rFonts w:ascii="Times New Roman" w:hAnsi="Times New Roman" w:cs="Times New Roman"/>
          <w:sz w:val="28"/>
          <w:szCs w:val="28"/>
        </w:rPr>
      </w:pPr>
    </w:p>
    <w:p w14:paraId="6CDEAACD" w14:textId="77777777" w:rsidR="00E33695" w:rsidRPr="00E8162E" w:rsidRDefault="00E33695" w:rsidP="00E33695">
      <w:pPr>
        <w:pStyle w:val="af0"/>
        <w:ind w:left="-993" w:right="1134"/>
        <w:jc w:val="both"/>
        <w:rPr>
          <w:szCs w:val="28"/>
        </w:rPr>
      </w:pPr>
      <w:r w:rsidRPr="00E8162E">
        <w:rPr>
          <w:szCs w:val="28"/>
        </w:rPr>
        <w:t>Заступник сільського голови</w:t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</w:r>
      <w:r w:rsidRPr="00E8162E">
        <w:rPr>
          <w:szCs w:val="28"/>
        </w:rPr>
        <w:tab/>
        <w:t xml:space="preserve">     Олександр МУСІЄНКО</w:t>
      </w:r>
    </w:p>
    <w:p w14:paraId="354B66BF" w14:textId="77777777" w:rsidR="00E33695" w:rsidRPr="00E8162E" w:rsidRDefault="00E33695" w:rsidP="00E33695">
      <w:pPr>
        <w:pStyle w:val="af0"/>
        <w:ind w:left="-993" w:right="1134"/>
        <w:jc w:val="both"/>
        <w:rPr>
          <w:szCs w:val="28"/>
        </w:rPr>
      </w:pPr>
    </w:p>
    <w:p w14:paraId="28B172FF" w14:textId="77777777" w:rsidR="00E33695" w:rsidRPr="00E8162E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Тамара ОВЧАРЕНКО</w:t>
      </w:r>
    </w:p>
    <w:p w14:paraId="3A9570A9" w14:textId="77777777" w:rsidR="00E33695" w:rsidRPr="00E8162E" w:rsidRDefault="00E33695" w:rsidP="00E33695">
      <w:pPr>
        <w:pStyle w:val="af0"/>
        <w:ind w:left="-993" w:right="1134"/>
        <w:jc w:val="both"/>
        <w:rPr>
          <w:bCs/>
          <w:szCs w:val="28"/>
        </w:rPr>
      </w:pPr>
    </w:p>
    <w:p w14:paraId="120FDCF0" w14:textId="77777777" w:rsidR="00E33695" w:rsidRPr="00E8162E" w:rsidRDefault="00E33695" w:rsidP="00E33695">
      <w:pPr>
        <w:pStyle w:val="af0"/>
        <w:ind w:left="-993" w:right="1134"/>
        <w:jc w:val="both"/>
        <w:rPr>
          <w:bCs/>
          <w:szCs w:val="28"/>
        </w:rPr>
      </w:pPr>
      <w:r w:rsidRPr="00E8162E">
        <w:rPr>
          <w:bCs/>
          <w:szCs w:val="28"/>
        </w:rPr>
        <w:t>Юрисконсульт</w:t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</w:r>
      <w:r w:rsidRPr="00E8162E">
        <w:rPr>
          <w:bCs/>
          <w:szCs w:val="28"/>
        </w:rPr>
        <w:tab/>
        <w:t xml:space="preserve">    Маргарита ТОКОВА</w:t>
      </w:r>
    </w:p>
    <w:p w14:paraId="059B98FD" w14:textId="77777777" w:rsidR="00E33695" w:rsidRPr="00E8162E" w:rsidRDefault="00E33695" w:rsidP="00E33695">
      <w:pPr>
        <w:pStyle w:val="af0"/>
        <w:ind w:left="-993" w:right="1134"/>
        <w:jc w:val="both"/>
        <w:rPr>
          <w:szCs w:val="28"/>
        </w:rPr>
      </w:pPr>
    </w:p>
    <w:p w14:paraId="3D48E56C" w14:textId="77777777" w:rsidR="00E33695" w:rsidRPr="00E8162E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мобілізаційної </w:t>
      </w:r>
    </w:p>
    <w:p w14:paraId="30962CF6" w14:textId="77777777" w:rsidR="00E33695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та оборонної роботи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8162E">
        <w:rPr>
          <w:rFonts w:ascii="Times New Roman" w:hAnsi="Times New Roman" w:cs="Times New Roman"/>
          <w:sz w:val="28"/>
          <w:szCs w:val="28"/>
          <w:lang w:val="uk-UA"/>
        </w:rPr>
        <w:t xml:space="preserve">  Олег МИГАЛЬ</w:t>
      </w:r>
    </w:p>
    <w:p w14:paraId="0C47B336" w14:textId="77777777" w:rsidR="00E33695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КЗ МПК                                                         Анатолій КУДЬ</w:t>
      </w:r>
    </w:p>
    <w:p w14:paraId="35B2C9ED" w14:textId="77777777" w:rsidR="00E33695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планування, бухгалтерського</w:t>
      </w:r>
    </w:p>
    <w:p w14:paraId="26F9627D" w14:textId="77777777" w:rsidR="00E33695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звітності                                                         Любов ШУЛЬГІНА</w:t>
      </w:r>
    </w:p>
    <w:p w14:paraId="484423A3" w14:textId="77777777" w:rsidR="00E33695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Віталіна КИРИЧЕНКО</w:t>
      </w:r>
    </w:p>
    <w:p w14:paraId="7917EFF7" w14:textId="77777777" w:rsidR="00E33695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культури, туризму, </w:t>
      </w:r>
    </w:p>
    <w:p w14:paraId="265DC913" w14:textId="77777777" w:rsidR="00E33695" w:rsidRPr="00E8162E" w:rsidRDefault="00E33695" w:rsidP="00E33695">
      <w:pPr>
        <w:pStyle w:val="ae"/>
        <w:ind w:left="-993" w:righ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молоді, спорту та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84FB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                           Яна КУЛИК</w:t>
      </w:r>
    </w:p>
    <w:p w14:paraId="76F79891" w14:textId="77777777" w:rsidR="00E33695" w:rsidRPr="00084FBF" w:rsidRDefault="00E33695" w:rsidP="00E33695">
      <w:pPr>
        <w:rPr>
          <w:lang w:val="uk-UA"/>
        </w:rPr>
      </w:pPr>
    </w:p>
    <w:sectPr w:rsidR="00E33695" w:rsidRPr="00084FBF" w:rsidSect="005C757C">
      <w:pgSz w:w="11906" w:h="16838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17E"/>
    <w:multiLevelType w:val="hybridMultilevel"/>
    <w:tmpl w:val="9B26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602E"/>
    <w:multiLevelType w:val="hybridMultilevel"/>
    <w:tmpl w:val="9B26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C2C"/>
    <w:multiLevelType w:val="hybridMultilevel"/>
    <w:tmpl w:val="0EA2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52B"/>
    <w:multiLevelType w:val="hybridMultilevel"/>
    <w:tmpl w:val="B7BAD77E"/>
    <w:lvl w:ilvl="0" w:tplc="88C2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E2FC7"/>
    <w:multiLevelType w:val="hybridMultilevel"/>
    <w:tmpl w:val="F1EA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382F"/>
    <w:multiLevelType w:val="hybridMultilevel"/>
    <w:tmpl w:val="0EA2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657F"/>
    <w:multiLevelType w:val="hybridMultilevel"/>
    <w:tmpl w:val="28386CD4"/>
    <w:lvl w:ilvl="0" w:tplc="3BFCA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4A"/>
    <w:rsid w:val="00084FBF"/>
    <w:rsid w:val="00195589"/>
    <w:rsid w:val="001F4A99"/>
    <w:rsid w:val="00297B36"/>
    <w:rsid w:val="003B17AB"/>
    <w:rsid w:val="003B45CB"/>
    <w:rsid w:val="005A2F3C"/>
    <w:rsid w:val="005C757C"/>
    <w:rsid w:val="0062674A"/>
    <w:rsid w:val="0074735B"/>
    <w:rsid w:val="008A7869"/>
    <w:rsid w:val="008B1120"/>
    <w:rsid w:val="008D4D1A"/>
    <w:rsid w:val="00A24254"/>
    <w:rsid w:val="00BA60DC"/>
    <w:rsid w:val="00CD697C"/>
    <w:rsid w:val="00D35516"/>
    <w:rsid w:val="00DA563B"/>
    <w:rsid w:val="00E03DA3"/>
    <w:rsid w:val="00E33695"/>
    <w:rsid w:val="00E34E84"/>
    <w:rsid w:val="00EC4960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896F"/>
  <w15:docId w15:val="{F89D8651-34AA-436F-ABCD-8340083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4D1A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4D1A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D4D1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4D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Інше_"/>
    <w:basedOn w:val="a0"/>
    <w:link w:val="a7"/>
    <w:locked/>
    <w:rsid w:val="008D4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Інше"/>
    <w:basedOn w:val="a"/>
    <w:link w:val="a6"/>
    <w:rsid w:val="008D4D1A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ий текст_"/>
    <w:basedOn w:val="a0"/>
    <w:link w:val="a9"/>
    <w:locked/>
    <w:rsid w:val="008D4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Основний текст"/>
    <w:basedOn w:val="a"/>
    <w:link w:val="a8"/>
    <w:rsid w:val="008D4D1A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D1A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C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D697C"/>
  </w:style>
  <w:style w:type="paragraph" w:customStyle="1" w:styleId="rvps6">
    <w:name w:val="rvps6"/>
    <w:basedOn w:val="a"/>
    <w:rsid w:val="00C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D697C"/>
  </w:style>
  <w:style w:type="paragraph" w:customStyle="1" w:styleId="rvps2">
    <w:name w:val="rvps2"/>
    <w:basedOn w:val="a"/>
    <w:rsid w:val="00C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D697C"/>
    <w:rPr>
      <w:color w:val="0000FF"/>
      <w:u w:val="single"/>
    </w:rPr>
  </w:style>
  <w:style w:type="character" w:customStyle="1" w:styleId="rvts52">
    <w:name w:val="rvts52"/>
    <w:basedOn w:val="a0"/>
    <w:rsid w:val="00CD697C"/>
  </w:style>
  <w:style w:type="paragraph" w:customStyle="1" w:styleId="rvps4">
    <w:name w:val="rvps4"/>
    <w:basedOn w:val="a"/>
    <w:rsid w:val="00C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D697C"/>
  </w:style>
  <w:style w:type="paragraph" w:customStyle="1" w:styleId="rvps15">
    <w:name w:val="rvps15"/>
    <w:basedOn w:val="a"/>
    <w:rsid w:val="00CD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4F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4FBF"/>
  </w:style>
  <w:style w:type="paragraph" w:styleId="af0">
    <w:name w:val="Subtitle"/>
    <w:basedOn w:val="a"/>
    <w:link w:val="af1"/>
    <w:qFormat/>
    <w:rsid w:val="00084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Подзаголовок Знак"/>
    <w:basedOn w:val="a0"/>
    <w:link w:val="af0"/>
    <w:rsid w:val="00084FB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2023-11-03T10:59:00Z</cp:lastPrinted>
  <dcterms:created xsi:type="dcterms:W3CDTF">2023-11-30T11:07:00Z</dcterms:created>
  <dcterms:modified xsi:type="dcterms:W3CDTF">2023-11-30T11:07:00Z</dcterms:modified>
</cp:coreProperties>
</file>