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A1EE" w14:textId="77777777" w:rsidR="00B27264" w:rsidRPr="009E7D61" w:rsidRDefault="00B27264" w:rsidP="00B27264">
      <w:pPr>
        <w:tabs>
          <w:tab w:val="left" w:pos="0"/>
        </w:tabs>
        <w:spacing w:after="0"/>
        <w:jc w:val="center"/>
        <w:outlineLvl w:val="0"/>
        <w:rPr>
          <w:rFonts w:eastAsia="Times New Roman" w:cs="Times New Roman"/>
          <w:b/>
          <w:kern w:val="0"/>
          <w:szCs w:val="24"/>
          <w:lang w:val="uk-UA" w:eastAsia="ru-RU"/>
          <w14:ligatures w14:val="none"/>
        </w:rPr>
      </w:pPr>
      <w:bookmarkStart w:id="0" w:name="_GoBack"/>
      <w:bookmarkEnd w:id="0"/>
      <w:r w:rsidRPr="009E7D61">
        <w:rPr>
          <w:rFonts w:eastAsia="Times New Roman" w:cs="Times New Roman"/>
          <w:b/>
          <w:noProof/>
          <w:kern w:val="0"/>
          <w:sz w:val="24"/>
          <w:szCs w:val="24"/>
          <w:lang w:val="uk-UA" w:eastAsia="uk-UA"/>
          <w14:ligatures w14:val="none"/>
        </w:rPr>
        <w:drawing>
          <wp:inline distT="0" distB="0" distL="0" distR="0" wp14:anchorId="23AA680B" wp14:editId="5B663627">
            <wp:extent cx="390525" cy="457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8FBD5" w14:textId="77777777" w:rsidR="00B27264" w:rsidRPr="009E7D61" w:rsidRDefault="00B27264" w:rsidP="00B27264">
      <w:pPr>
        <w:tabs>
          <w:tab w:val="left" w:pos="0"/>
        </w:tabs>
        <w:spacing w:after="0"/>
        <w:jc w:val="center"/>
        <w:outlineLvl w:val="0"/>
        <w:rPr>
          <w:rFonts w:eastAsia="Times New Roman" w:cs="Times New Roman"/>
          <w:b/>
          <w:kern w:val="0"/>
          <w:szCs w:val="24"/>
          <w:lang w:val="uk-UA" w:eastAsia="ru-RU"/>
          <w14:ligatures w14:val="none"/>
        </w:rPr>
      </w:pPr>
      <w:r w:rsidRPr="009E7D61">
        <w:rPr>
          <w:rFonts w:eastAsia="Times New Roman" w:cs="Times New Roman"/>
          <w:b/>
          <w:kern w:val="0"/>
          <w:szCs w:val="24"/>
          <w:lang w:val="uk-UA" w:eastAsia="ru-RU"/>
          <w14:ligatures w14:val="none"/>
        </w:rPr>
        <w:t>УКРАЇНА</w:t>
      </w:r>
    </w:p>
    <w:p w14:paraId="6001E215" w14:textId="77777777" w:rsidR="00B27264" w:rsidRPr="009E7D61" w:rsidRDefault="00B27264" w:rsidP="00B27264">
      <w:pPr>
        <w:tabs>
          <w:tab w:val="left" w:pos="0"/>
        </w:tabs>
        <w:spacing w:after="0"/>
        <w:jc w:val="center"/>
        <w:outlineLvl w:val="0"/>
        <w:rPr>
          <w:rFonts w:eastAsia="Times New Roman" w:cs="Times New Roman"/>
          <w:b/>
          <w:kern w:val="0"/>
          <w:szCs w:val="24"/>
          <w:lang w:val="uk-UA" w:eastAsia="ru-RU"/>
          <w14:ligatures w14:val="none"/>
        </w:rPr>
      </w:pPr>
      <w:r w:rsidRPr="009E7D61">
        <w:rPr>
          <w:rFonts w:eastAsia="Times New Roman" w:cs="Times New Roman"/>
          <w:b/>
          <w:kern w:val="0"/>
          <w:szCs w:val="24"/>
          <w:lang w:val="uk-UA" w:eastAsia="ru-RU"/>
          <w14:ligatures w14:val="none"/>
        </w:rPr>
        <w:t>СТЕПАНКІВСЬКА СІЛЬСЬКА РАДА</w:t>
      </w:r>
    </w:p>
    <w:p w14:paraId="434B3950" w14:textId="77777777" w:rsidR="00B27264" w:rsidRPr="009E7D61" w:rsidRDefault="00B27264" w:rsidP="00B27264">
      <w:pPr>
        <w:tabs>
          <w:tab w:val="left" w:pos="0"/>
        </w:tabs>
        <w:spacing w:after="0"/>
        <w:jc w:val="center"/>
        <w:outlineLvl w:val="0"/>
        <w:rPr>
          <w:rFonts w:eastAsia="Times New Roman" w:cs="Times New Roman"/>
          <w:b/>
          <w:kern w:val="0"/>
          <w:szCs w:val="24"/>
          <w:lang w:val="uk-UA" w:eastAsia="ru-RU"/>
          <w14:ligatures w14:val="none"/>
        </w:rPr>
      </w:pPr>
      <w:r w:rsidRPr="009E7D61">
        <w:rPr>
          <w:rFonts w:eastAsia="Times New Roman" w:cs="Times New Roman"/>
          <w:b/>
          <w:kern w:val="0"/>
          <w:szCs w:val="24"/>
          <w:lang w:val="uk-UA" w:eastAsia="ru-RU"/>
          <w14:ligatures w14:val="none"/>
        </w:rPr>
        <w:t>___ сесія ___</w:t>
      </w:r>
      <w:r w:rsidRPr="009E7D61">
        <w:rPr>
          <w:rFonts w:eastAsia="Times New Roman" w:cs="Times New Roman"/>
          <w:b/>
          <w:kern w:val="0"/>
          <w:szCs w:val="24"/>
          <w:lang w:eastAsia="ru-RU"/>
          <w14:ligatures w14:val="none"/>
        </w:rPr>
        <w:t xml:space="preserve"> </w:t>
      </w:r>
      <w:r w:rsidRPr="009E7D61">
        <w:rPr>
          <w:rFonts w:eastAsia="Times New Roman" w:cs="Times New Roman"/>
          <w:b/>
          <w:kern w:val="0"/>
          <w:szCs w:val="24"/>
          <w:lang w:val="uk-UA" w:eastAsia="ru-RU"/>
          <w14:ligatures w14:val="none"/>
        </w:rPr>
        <w:t>скликання</w:t>
      </w:r>
    </w:p>
    <w:p w14:paraId="37E28B4E" w14:textId="77777777" w:rsidR="00B27264" w:rsidRPr="009E7D61" w:rsidRDefault="00B27264" w:rsidP="00B27264">
      <w:pPr>
        <w:tabs>
          <w:tab w:val="left" w:pos="0"/>
        </w:tabs>
        <w:spacing w:after="0"/>
        <w:jc w:val="center"/>
        <w:outlineLvl w:val="0"/>
        <w:rPr>
          <w:rFonts w:eastAsia="Times New Roman" w:cs="Times New Roman"/>
          <w:b/>
          <w:kern w:val="0"/>
          <w:szCs w:val="24"/>
          <w:lang w:val="uk-UA" w:eastAsia="ru-RU"/>
          <w14:ligatures w14:val="none"/>
        </w:rPr>
      </w:pPr>
      <w:r w:rsidRPr="009E7D61">
        <w:rPr>
          <w:rFonts w:eastAsia="Times New Roman" w:cs="Times New Roman"/>
          <w:b/>
          <w:kern w:val="0"/>
          <w:szCs w:val="24"/>
          <w:lang w:val="uk-UA" w:eastAsia="ru-RU"/>
          <w14:ligatures w14:val="none"/>
        </w:rPr>
        <w:t xml:space="preserve">ПРОЕКТ РІШЕННЯ   </w:t>
      </w:r>
    </w:p>
    <w:p w14:paraId="0906EFA1" w14:textId="77777777" w:rsidR="00B27264" w:rsidRPr="009E7D61" w:rsidRDefault="00B27264" w:rsidP="00B27264">
      <w:pPr>
        <w:tabs>
          <w:tab w:val="left" w:pos="0"/>
        </w:tabs>
        <w:spacing w:after="0"/>
        <w:jc w:val="center"/>
        <w:outlineLvl w:val="0"/>
        <w:rPr>
          <w:rFonts w:eastAsia="Times New Roman" w:cs="Times New Roman"/>
          <w:kern w:val="0"/>
          <w:szCs w:val="24"/>
          <w:lang w:val="uk-UA" w:eastAsia="ru-RU"/>
          <w14:ligatures w14:val="none"/>
        </w:rPr>
      </w:pPr>
    </w:p>
    <w:p w14:paraId="6A23A11E" w14:textId="77777777" w:rsidR="00B27264" w:rsidRPr="009E7D61" w:rsidRDefault="00B27264" w:rsidP="00B27264">
      <w:pPr>
        <w:tabs>
          <w:tab w:val="left" w:pos="0"/>
        </w:tabs>
        <w:spacing w:after="0"/>
        <w:jc w:val="both"/>
        <w:outlineLvl w:val="0"/>
        <w:rPr>
          <w:rFonts w:eastAsia="Times New Roman" w:cs="Times New Roman"/>
          <w:kern w:val="0"/>
          <w:szCs w:val="24"/>
          <w:lang w:eastAsia="ru-RU"/>
          <w14:ligatures w14:val="none"/>
        </w:rPr>
      </w:pPr>
      <w:r w:rsidRPr="009E7D61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21.12.2023                                                                  </w:t>
      </w:r>
      <w:r w:rsidRPr="009E7D6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</w:t>
      </w:r>
      <w:r w:rsidRPr="009E7D61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№ </w:t>
      </w:r>
      <w:r w:rsidRPr="009E7D6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00 - 00 </w:t>
      </w:r>
      <w:r w:rsidRPr="009E7D61">
        <w:rPr>
          <w:rFonts w:eastAsia="Times New Roman" w:cs="Times New Roman"/>
          <w:kern w:val="0"/>
          <w:szCs w:val="28"/>
          <w:lang w:val="uk-UA" w:eastAsia="ru-RU"/>
          <w14:ligatures w14:val="none"/>
        </w:rPr>
        <w:t>/</w:t>
      </w:r>
      <w:r w:rsidRPr="009E7D61">
        <w:rPr>
          <w:rFonts w:eastAsia="Times New Roman" w:cs="Times New Roman"/>
          <w:kern w:val="0"/>
          <w:szCs w:val="28"/>
          <w:lang w:val="en-US" w:eastAsia="ru-RU"/>
          <w14:ligatures w14:val="none"/>
        </w:rPr>
        <w:t>VIII</w:t>
      </w:r>
    </w:p>
    <w:p w14:paraId="73E8ED7D" w14:textId="77777777" w:rsidR="00B27264" w:rsidRPr="009E7D61" w:rsidRDefault="00B27264" w:rsidP="00B27264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49EBBC56" w14:textId="77777777" w:rsidR="00B27264" w:rsidRPr="009E7D61" w:rsidRDefault="00B27264" w:rsidP="00B27264">
      <w:pPr>
        <w:spacing w:after="0"/>
        <w:rPr>
          <w:rFonts w:cs="Times New Roman"/>
          <w:kern w:val="0"/>
          <w:szCs w:val="28"/>
          <w:lang w:val="uk-UA"/>
          <w14:ligatures w14:val="none"/>
        </w:rPr>
      </w:pPr>
      <w:r w:rsidRPr="009E7D61">
        <w:rPr>
          <w:rFonts w:cs="Times New Roman"/>
          <w:kern w:val="0"/>
          <w:szCs w:val="28"/>
          <w:lang w:val="uk-UA"/>
          <w14:ligatures w14:val="none"/>
        </w:rPr>
        <w:t xml:space="preserve">Про затвердження Положення про умови та порядок </w:t>
      </w:r>
    </w:p>
    <w:p w14:paraId="73A506AE" w14:textId="77777777" w:rsidR="00B27264" w:rsidRPr="009E7D61" w:rsidRDefault="00B27264" w:rsidP="00B27264">
      <w:pPr>
        <w:spacing w:after="0"/>
        <w:rPr>
          <w:rFonts w:cs="Times New Roman"/>
          <w:kern w:val="0"/>
          <w:szCs w:val="28"/>
          <w:lang w:val="uk-UA"/>
          <w14:ligatures w14:val="none"/>
        </w:rPr>
      </w:pPr>
      <w:r w:rsidRPr="009E7D61">
        <w:rPr>
          <w:rFonts w:cs="Times New Roman"/>
          <w:kern w:val="0"/>
          <w:szCs w:val="28"/>
          <w:lang w:val="uk-UA"/>
          <w14:ligatures w14:val="none"/>
        </w:rPr>
        <w:t xml:space="preserve">надання платних соціальних послуг, </w:t>
      </w:r>
    </w:p>
    <w:p w14:paraId="1CFE4071" w14:textId="77777777" w:rsidR="00B27264" w:rsidRPr="009E7D61" w:rsidRDefault="00B27264" w:rsidP="00B27264">
      <w:pPr>
        <w:spacing w:after="0"/>
        <w:rPr>
          <w:rFonts w:cs="Times New Roman"/>
          <w:kern w:val="0"/>
          <w:szCs w:val="28"/>
          <w:lang w:val="uk-UA"/>
          <w14:ligatures w14:val="none"/>
        </w:rPr>
      </w:pPr>
      <w:r w:rsidRPr="009E7D61">
        <w:rPr>
          <w:rFonts w:cs="Times New Roman"/>
          <w:kern w:val="0"/>
          <w:szCs w:val="28"/>
          <w:lang w:val="uk-UA"/>
          <w14:ligatures w14:val="none"/>
        </w:rPr>
        <w:t>затвердження розрахунку та тарифів на платні соціальні послуги</w:t>
      </w:r>
    </w:p>
    <w:p w14:paraId="60FAF302" w14:textId="77777777" w:rsidR="00B27264" w:rsidRPr="009E7D61" w:rsidRDefault="00B27264" w:rsidP="00B27264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9E7D61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в комунальному закладі «Центр надання соціальних послуг»</w:t>
      </w:r>
    </w:p>
    <w:p w14:paraId="16498A44" w14:textId="77777777" w:rsidR="00B27264" w:rsidRPr="009E7D61" w:rsidRDefault="00B27264" w:rsidP="00B27264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proofErr w:type="spellStart"/>
      <w:r w:rsidRPr="009E7D61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Степанківської</w:t>
      </w:r>
      <w:proofErr w:type="spellEnd"/>
      <w:r w:rsidRPr="009E7D61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сільської ради на 2024 рік</w:t>
      </w:r>
    </w:p>
    <w:p w14:paraId="1E4A13D1" w14:textId="77777777" w:rsidR="00B27264" w:rsidRPr="009E7D61" w:rsidRDefault="00B27264" w:rsidP="00B27264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1AE70CD9" w14:textId="77777777" w:rsidR="00B27264" w:rsidRPr="009E7D61" w:rsidRDefault="00B27264" w:rsidP="00B27264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9E7D61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Відповідно до </w:t>
      </w:r>
      <w:r w:rsidRPr="009E7D61">
        <w:rPr>
          <w:rFonts w:cs="Times New Roman"/>
          <w:kern w:val="0"/>
          <w:szCs w:val="28"/>
          <w:lang w:val="uk-UA"/>
          <w14:ligatures w14:val="none"/>
        </w:rPr>
        <w:t xml:space="preserve">статті 25, пункту 3 частини 4 статті 42 Закону України «Про місцеве самоврядування в Україні» </w:t>
      </w:r>
      <w:r w:rsidRPr="009E7D61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  Закону України </w:t>
      </w:r>
      <w:r w:rsidRPr="009E7D61">
        <w:rPr>
          <w:rFonts w:eastAsia="Times New Roman" w:cs="Times New Roman"/>
          <w:kern w:val="0"/>
          <w:szCs w:val="28"/>
          <w:shd w:val="clear" w:color="auto" w:fill="FFFFFF"/>
          <w:lang w:val="uk-UA" w:eastAsia="ru-RU"/>
          <w14:ligatures w14:val="none"/>
        </w:rPr>
        <w:t xml:space="preserve">«Про місцеве самоврядування в Україні»,  ст. 28 Закону України </w:t>
      </w:r>
      <w:r w:rsidRPr="009E7D61">
        <w:rPr>
          <w:rFonts w:eastAsia="Times New Roman" w:cs="Times New Roman"/>
          <w:kern w:val="0"/>
          <w:szCs w:val="28"/>
          <w:lang w:val="uk-UA" w:eastAsia="ru-RU"/>
          <w14:ligatures w14:val="none"/>
        </w:rPr>
        <w:t>«Про соціальні послуги», постанов Кабінету Міністрів України від 14.01.2004 №12 «</w:t>
      </w:r>
      <w:r w:rsidRPr="009E7D61">
        <w:rPr>
          <w:rFonts w:eastAsia="Times New Roman" w:cs="Times New Roman"/>
          <w:color w:val="000000"/>
          <w:kern w:val="0"/>
          <w:szCs w:val="28"/>
          <w:lang w:val="uk-UA" w:eastAsia="ru-RU"/>
          <w14:ligatures w14:val="none"/>
        </w:rPr>
        <w:t>Про порядок надання платних соціальних послуг та затвердження їх переліку</w:t>
      </w:r>
      <w:r w:rsidRPr="009E7D61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», від 09.04.2005 №268 «Про затвердження Порядку регулювання тарифів на платні соціальні послуги», </w:t>
      </w:r>
      <w:r w:rsidRPr="009E7D61">
        <w:rPr>
          <w:rFonts w:eastAsia="Times New Roman" w:cs="Times New Roman"/>
          <w:kern w:val="0"/>
          <w:szCs w:val="28"/>
          <w:shd w:val="clear" w:color="auto" w:fill="FFFFFF"/>
          <w:lang w:val="uk-UA" w:eastAsia="ru-RU"/>
          <w14:ligatures w14:val="none"/>
        </w:rPr>
        <w:t>наказу Міністерства соціальної політики України від 07.12.2015 № 1186 «Про затвердження Методичних рекомендацій щодо розрахунку тарифів на платні соціальні послуги» та</w:t>
      </w:r>
      <w:r w:rsidRPr="009E7D61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постанови Кабінету Міністрів України від 08.09.2016 № 596 «Про внесення змін до переліку платних соціальних послуг» з метою врегулювання питання надання платних соціальних послуг громадянам </w:t>
      </w:r>
      <w:proofErr w:type="spellStart"/>
      <w:r w:rsidRPr="009E7D61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Степанківської</w:t>
      </w:r>
      <w:proofErr w:type="spellEnd"/>
      <w:r w:rsidRPr="009E7D61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 територіальної громади, сесія </w:t>
      </w:r>
      <w:proofErr w:type="spellStart"/>
      <w:r w:rsidRPr="009E7D61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Степанківської</w:t>
      </w:r>
      <w:proofErr w:type="spellEnd"/>
      <w:r w:rsidRPr="009E7D61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сільської ради </w:t>
      </w:r>
    </w:p>
    <w:p w14:paraId="2CE4A518" w14:textId="77777777" w:rsidR="00B27264" w:rsidRPr="009E7D61" w:rsidRDefault="00B27264" w:rsidP="00B27264">
      <w:pPr>
        <w:spacing w:after="0"/>
        <w:jc w:val="center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5A9E4F67" w14:textId="77777777" w:rsidR="00B27264" w:rsidRPr="009E7D61" w:rsidRDefault="00B27264" w:rsidP="00B27264">
      <w:pPr>
        <w:spacing w:after="0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9E7D61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В И Р І Ш И Л А:</w:t>
      </w:r>
    </w:p>
    <w:p w14:paraId="0658F96A" w14:textId="77777777" w:rsidR="00B27264" w:rsidRPr="009E7D61" w:rsidRDefault="00B27264" w:rsidP="00B27264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1E650691" w14:textId="77777777" w:rsidR="00B27264" w:rsidRPr="009E7D61" w:rsidRDefault="00B27264" w:rsidP="00B27264">
      <w:pPr>
        <w:pStyle w:val="a3"/>
        <w:numPr>
          <w:ilvl w:val="0"/>
          <w:numId w:val="1"/>
        </w:numPr>
        <w:spacing w:line="259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9E7D61">
        <w:rPr>
          <w:rFonts w:ascii="Times New Roman" w:hAnsi="Times New Roman" w:cs="Times New Roman"/>
          <w:sz w:val="28"/>
          <w:szCs w:val="28"/>
        </w:rPr>
        <w:t>Затвердити Положення про порядок та умови надання платних соціальних послуг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E7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комунальному закладі</w:t>
      </w:r>
      <w:r w:rsidRPr="009E7D61">
        <w:rPr>
          <w:rFonts w:ascii="Times New Roman" w:hAnsi="Times New Roman" w:cs="Times New Roman"/>
          <w:sz w:val="28"/>
          <w:szCs w:val="28"/>
        </w:rPr>
        <w:t xml:space="preserve"> «Центр надання соціальних послуг»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</w:t>
      </w:r>
      <w:r w:rsidRPr="009E7D61">
        <w:rPr>
          <w:rFonts w:ascii="Times New Roman" w:hAnsi="Times New Roman" w:cs="Times New Roman"/>
          <w:sz w:val="28"/>
          <w:szCs w:val="28"/>
        </w:rPr>
        <w:t>ківської</w:t>
      </w:r>
      <w:proofErr w:type="spellEnd"/>
      <w:r w:rsidRPr="009E7D61">
        <w:rPr>
          <w:rFonts w:ascii="Times New Roman" w:hAnsi="Times New Roman" w:cs="Times New Roman"/>
          <w:sz w:val="28"/>
          <w:szCs w:val="28"/>
        </w:rPr>
        <w:t xml:space="preserve"> сільської ради, згідно з додатком 1.</w:t>
      </w:r>
    </w:p>
    <w:p w14:paraId="24B99EDA" w14:textId="26178BD8" w:rsidR="00B27264" w:rsidRDefault="00B27264" w:rsidP="00B27264">
      <w:pPr>
        <w:pStyle w:val="a3"/>
        <w:numPr>
          <w:ilvl w:val="0"/>
          <w:numId w:val="1"/>
        </w:numPr>
        <w:spacing w:line="259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9E7D61">
        <w:rPr>
          <w:rFonts w:ascii="Times New Roman" w:hAnsi="Times New Roman" w:cs="Times New Roman"/>
          <w:sz w:val="28"/>
          <w:szCs w:val="28"/>
        </w:rPr>
        <w:t xml:space="preserve">Затвердити розрахунок тарифу на платні соціальні послуги які надаються у  комунальному закладі «Центр надання соціальних послуг»  </w:t>
      </w:r>
      <w:proofErr w:type="spellStart"/>
      <w:r w:rsidRPr="009E7D61"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 w:rsidRPr="009E7D61">
        <w:rPr>
          <w:rFonts w:ascii="Times New Roman" w:hAnsi="Times New Roman" w:cs="Times New Roman"/>
          <w:sz w:val="28"/>
          <w:szCs w:val="28"/>
        </w:rPr>
        <w:t xml:space="preserve"> сільської</w:t>
      </w:r>
      <w:r>
        <w:rPr>
          <w:rFonts w:ascii="Times New Roman" w:hAnsi="Times New Roman" w:cs="Times New Roman"/>
          <w:sz w:val="28"/>
          <w:szCs w:val="28"/>
        </w:rPr>
        <w:t xml:space="preserve"> ради</w:t>
      </w:r>
      <w:r w:rsidRPr="009E7D61">
        <w:rPr>
          <w:rFonts w:ascii="Times New Roman" w:hAnsi="Times New Roman" w:cs="Times New Roman"/>
          <w:sz w:val="28"/>
          <w:szCs w:val="28"/>
        </w:rPr>
        <w:t>, на 2024 рік згідно з додатками</w:t>
      </w:r>
      <w:r>
        <w:rPr>
          <w:rFonts w:ascii="Times New Roman" w:hAnsi="Times New Roman" w:cs="Times New Roman"/>
          <w:sz w:val="28"/>
          <w:szCs w:val="28"/>
        </w:rPr>
        <w:t xml:space="preserve"> 2 та 3</w:t>
      </w:r>
      <w:r w:rsidRPr="009E7D61">
        <w:rPr>
          <w:rFonts w:ascii="Times New Roman" w:hAnsi="Times New Roman" w:cs="Times New Roman"/>
          <w:sz w:val="28"/>
          <w:szCs w:val="28"/>
        </w:rPr>
        <w:t xml:space="preserve">.         </w:t>
      </w:r>
    </w:p>
    <w:p w14:paraId="000FD130" w14:textId="77777777" w:rsidR="00B27264" w:rsidRPr="009E7D61" w:rsidRDefault="00B27264" w:rsidP="00B27264">
      <w:pPr>
        <w:pStyle w:val="a3"/>
        <w:numPr>
          <w:ilvl w:val="0"/>
          <w:numId w:val="1"/>
        </w:numPr>
        <w:spacing w:line="259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9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 рішення покласти на директора комунального закладу «Центр надання соціальних послуг» </w:t>
      </w:r>
      <w:proofErr w:type="spellStart"/>
      <w:r w:rsidRPr="009E7D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Степанківської</w:t>
      </w:r>
      <w:proofErr w:type="spellEnd"/>
      <w:r w:rsidRPr="009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</w:t>
      </w:r>
    </w:p>
    <w:p w14:paraId="79D8D68E" w14:textId="77777777" w:rsidR="00B27264" w:rsidRPr="009E7D61" w:rsidRDefault="00B27264" w:rsidP="00B27264">
      <w:pPr>
        <w:spacing w:after="0"/>
        <w:rPr>
          <w:rFonts w:eastAsia="Times New Roman" w:cs="Times New Roman"/>
          <w:kern w:val="0"/>
          <w:sz w:val="32"/>
          <w:szCs w:val="24"/>
          <w:lang w:val="uk-UA" w:eastAsia="ru-RU"/>
          <w14:ligatures w14:val="none"/>
        </w:rPr>
      </w:pPr>
    </w:p>
    <w:p w14:paraId="0EAC07AB" w14:textId="77777777" w:rsidR="00B27264" w:rsidRPr="009E7D61" w:rsidRDefault="00B27264" w:rsidP="00B27264">
      <w:pPr>
        <w:spacing w:after="0"/>
        <w:rPr>
          <w:rFonts w:eastAsia="Times New Roman" w:cs="Times New Roman"/>
          <w:kern w:val="0"/>
          <w:sz w:val="32"/>
          <w:szCs w:val="24"/>
          <w:lang w:val="uk-UA" w:eastAsia="ru-RU"/>
          <w14:ligatures w14:val="none"/>
        </w:rPr>
      </w:pPr>
      <w:r w:rsidRPr="009E7D61">
        <w:rPr>
          <w:rFonts w:eastAsia="Times New Roman" w:cs="Times New Roman"/>
          <w:kern w:val="0"/>
          <w:sz w:val="32"/>
          <w:szCs w:val="24"/>
          <w:lang w:val="uk-UA" w:eastAsia="ru-RU"/>
          <w14:ligatures w14:val="none"/>
        </w:rPr>
        <w:t xml:space="preserve"> </w:t>
      </w:r>
      <w:r w:rsidRPr="009E7D61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Сільський голова                                                                   Ігор ЧЕКАЛЕНКО</w:t>
      </w:r>
    </w:p>
    <w:p w14:paraId="78AED29B" w14:textId="77777777" w:rsidR="00B27264" w:rsidRDefault="00B27264" w:rsidP="00B27264">
      <w:pPr>
        <w:spacing w:after="0"/>
        <w:rPr>
          <w:rFonts w:eastAsia="Times New Roman" w:cs="Times New Roman"/>
          <w:kern w:val="0"/>
          <w:sz w:val="32"/>
          <w:szCs w:val="24"/>
          <w:lang w:val="uk-UA" w:eastAsia="ru-RU"/>
          <w14:ligatures w14:val="none"/>
        </w:rPr>
      </w:pPr>
      <w:r w:rsidRPr="009E7D61">
        <w:rPr>
          <w:rFonts w:eastAsia="Times New Roman" w:cs="Times New Roman"/>
          <w:kern w:val="0"/>
          <w:sz w:val="32"/>
          <w:szCs w:val="24"/>
          <w:lang w:val="uk-UA" w:eastAsia="ru-RU"/>
          <w14:ligatures w14:val="none"/>
        </w:rPr>
        <w:t xml:space="preserve"> </w:t>
      </w:r>
    </w:p>
    <w:p w14:paraId="65D279F2" w14:textId="77777777" w:rsidR="00B27264" w:rsidRPr="009E7D61" w:rsidRDefault="00B27264" w:rsidP="00B27264">
      <w:pPr>
        <w:spacing w:after="0"/>
        <w:rPr>
          <w:rFonts w:eastAsia="Times New Roman" w:cs="Times New Roman"/>
          <w:kern w:val="0"/>
          <w:sz w:val="32"/>
          <w:szCs w:val="24"/>
          <w:lang w:val="uk-UA" w:eastAsia="ru-RU"/>
          <w14:ligatures w14:val="none"/>
        </w:rPr>
      </w:pPr>
    </w:p>
    <w:p w14:paraId="569D19A5" w14:textId="77777777" w:rsidR="00B27264" w:rsidRPr="009E7D61" w:rsidRDefault="00B27264" w:rsidP="00B27264">
      <w:pPr>
        <w:spacing w:after="0" w:line="276" w:lineRule="auto"/>
        <w:jc w:val="both"/>
        <w:rPr>
          <w:rFonts w:cs="Times New Roman"/>
          <w:kern w:val="0"/>
          <w:sz w:val="24"/>
          <w:szCs w:val="24"/>
          <w14:ligatures w14:val="none"/>
        </w:rPr>
      </w:pPr>
    </w:p>
    <w:p w14:paraId="63EDBBE3" w14:textId="77777777" w:rsidR="00B27264" w:rsidRDefault="00B27264" w:rsidP="00B27264">
      <w:pPr>
        <w:spacing w:after="0" w:line="276" w:lineRule="auto"/>
        <w:jc w:val="right"/>
        <w:rPr>
          <w:rFonts w:eastAsia="Times New Roman" w:cs="Times New Roman"/>
          <w:color w:val="2A2928"/>
          <w:kern w:val="0"/>
          <w:sz w:val="24"/>
          <w:szCs w:val="24"/>
          <w:lang w:val="uk-UA" w:eastAsia="uk-UA"/>
          <w14:ligatures w14:val="none"/>
        </w:rPr>
      </w:pPr>
      <w:r w:rsidRPr="009E7D61">
        <w:rPr>
          <w:rFonts w:eastAsia="Times New Roman" w:cs="Times New Roman"/>
          <w:color w:val="2A2928"/>
          <w:kern w:val="0"/>
          <w:sz w:val="24"/>
          <w:szCs w:val="24"/>
          <w:lang w:val="uk-UA" w:eastAsia="uk-UA"/>
          <w14:ligatures w14:val="none"/>
        </w:rPr>
        <w:t>Додаток 1</w:t>
      </w:r>
    </w:p>
    <w:p w14:paraId="324DD15A" w14:textId="0C8DAFD4" w:rsidR="00B27264" w:rsidRDefault="00B27264" w:rsidP="00B27264">
      <w:pPr>
        <w:spacing w:after="0" w:line="276" w:lineRule="auto"/>
        <w:jc w:val="center"/>
        <w:rPr>
          <w:rFonts w:eastAsia="Times New Roman" w:cs="Times New Roman"/>
          <w:color w:val="2A2928"/>
          <w:kern w:val="0"/>
          <w:sz w:val="24"/>
          <w:szCs w:val="24"/>
          <w:lang w:val="uk-UA" w:eastAsia="uk-UA"/>
          <w14:ligatures w14:val="none"/>
        </w:rPr>
      </w:pPr>
      <w:r>
        <w:rPr>
          <w:rFonts w:eastAsia="Times New Roman" w:cs="Times New Roman"/>
          <w:color w:val="2A2928"/>
          <w:kern w:val="0"/>
          <w:sz w:val="24"/>
          <w:szCs w:val="24"/>
          <w:lang w:val="uk-UA" w:eastAsia="uk-UA"/>
          <w14:ligatures w14:val="none"/>
        </w:rPr>
        <w:t xml:space="preserve">                                                                              до рішення сесії </w:t>
      </w:r>
    </w:p>
    <w:p w14:paraId="6E653406" w14:textId="04D19149" w:rsidR="00B27264" w:rsidRDefault="00B27264" w:rsidP="00B27264">
      <w:pPr>
        <w:spacing w:after="0" w:line="276" w:lineRule="auto"/>
        <w:jc w:val="center"/>
        <w:rPr>
          <w:rFonts w:eastAsia="Times New Roman" w:cs="Times New Roman"/>
          <w:color w:val="2A2928"/>
          <w:kern w:val="0"/>
          <w:sz w:val="24"/>
          <w:szCs w:val="24"/>
          <w:lang w:val="uk-UA" w:eastAsia="uk-UA"/>
          <w14:ligatures w14:val="none"/>
        </w:rPr>
      </w:pPr>
      <w:r>
        <w:rPr>
          <w:rFonts w:eastAsia="Times New Roman" w:cs="Times New Roman"/>
          <w:color w:val="2A2928"/>
          <w:kern w:val="0"/>
          <w:sz w:val="24"/>
          <w:szCs w:val="24"/>
          <w:lang w:val="uk-UA" w:eastAsia="uk-UA"/>
          <w14:ligatures w14:val="none"/>
        </w:rPr>
        <w:t xml:space="preserve">                                                                                                      </w:t>
      </w:r>
      <w:proofErr w:type="spellStart"/>
      <w:r>
        <w:rPr>
          <w:rFonts w:eastAsia="Times New Roman" w:cs="Times New Roman"/>
          <w:color w:val="2A2928"/>
          <w:kern w:val="0"/>
          <w:sz w:val="24"/>
          <w:szCs w:val="24"/>
          <w:lang w:val="uk-UA" w:eastAsia="uk-UA"/>
          <w14:ligatures w14:val="none"/>
        </w:rPr>
        <w:t>Степанківської</w:t>
      </w:r>
      <w:proofErr w:type="spellEnd"/>
      <w:r>
        <w:rPr>
          <w:rFonts w:eastAsia="Times New Roman" w:cs="Times New Roman"/>
          <w:color w:val="2A2928"/>
          <w:kern w:val="0"/>
          <w:sz w:val="24"/>
          <w:szCs w:val="24"/>
          <w:lang w:val="uk-UA" w:eastAsia="uk-UA"/>
          <w14:ligatures w14:val="none"/>
        </w:rPr>
        <w:t xml:space="preserve"> сільської ради</w:t>
      </w:r>
    </w:p>
    <w:p w14:paraId="3B89AB36" w14:textId="77777777" w:rsidR="00B27264" w:rsidRPr="009E7D61" w:rsidRDefault="00B27264" w:rsidP="00B27264">
      <w:pPr>
        <w:spacing w:after="0" w:line="276" w:lineRule="auto"/>
        <w:jc w:val="right"/>
        <w:rPr>
          <w:rFonts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color w:val="2A2928"/>
          <w:kern w:val="0"/>
          <w:sz w:val="24"/>
          <w:szCs w:val="24"/>
          <w:lang w:val="uk-UA" w:eastAsia="uk-UA"/>
          <w14:ligatures w14:val="none"/>
        </w:rPr>
        <w:t>Від _______________ № _____</w:t>
      </w:r>
    </w:p>
    <w:p w14:paraId="2B7A1926" w14:textId="77777777" w:rsidR="00B27264" w:rsidRDefault="00B27264" w:rsidP="00B27264">
      <w:pPr>
        <w:keepNext/>
        <w:spacing w:after="0"/>
        <w:jc w:val="right"/>
        <w:outlineLvl w:val="0"/>
        <w:rPr>
          <w:rFonts w:eastAsia="Times New Roman" w:cs="Times New Roman"/>
          <w:b/>
          <w:color w:val="000000"/>
          <w:kern w:val="0"/>
          <w:szCs w:val="28"/>
          <w:lang w:val="uk-UA" w:eastAsia="ru-RU"/>
          <w14:ligatures w14:val="none"/>
        </w:rPr>
      </w:pPr>
    </w:p>
    <w:p w14:paraId="06239B2E" w14:textId="77777777" w:rsidR="00B27264" w:rsidRDefault="00B27264" w:rsidP="00B27264">
      <w:pPr>
        <w:keepNext/>
        <w:spacing w:after="0"/>
        <w:jc w:val="center"/>
        <w:outlineLvl w:val="0"/>
        <w:rPr>
          <w:b/>
          <w:bCs/>
          <w:lang w:val="uk-UA"/>
        </w:rPr>
      </w:pPr>
      <w:proofErr w:type="spellStart"/>
      <w:r w:rsidRPr="009E7D61">
        <w:rPr>
          <w:b/>
          <w:bCs/>
        </w:rPr>
        <w:t>Положення</w:t>
      </w:r>
      <w:proofErr w:type="spellEnd"/>
      <w:r w:rsidRPr="009E7D61">
        <w:rPr>
          <w:b/>
          <w:bCs/>
        </w:rPr>
        <w:t xml:space="preserve"> про порядок та </w:t>
      </w:r>
      <w:proofErr w:type="spellStart"/>
      <w:r w:rsidRPr="009E7D61">
        <w:rPr>
          <w:b/>
          <w:bCs/>
        </w:rPr>
        <w:t>умови</w:t>
      </w:r>
      <w:proofErr w:type="spellEnd"/>
      <w:r w:rsidRPr="009E7D61">
        <w:rPr>
          <w:b/>
          <w:bCs/>
        </w:rPr>
        <w:t xml:space="preserve"> </w:t>
      </w:r>
      <w:proofErr w:type="spellStart"/>
      <w:r w:rsidRPr="009E7D61">
        <w:rPr>
          <w:b/>
          <w:bCs/>
        </w:rPr>
        <w:t>надання</w:t>
      </w:r>
      <w:proofErr w:type="spellEnd"/>
      <w:r w:rsidRPr="009E7D61">
        <w:rPr>
          <w:b/>
          <w:bCs/>
        </w:rPr>
        <w:t xml:space="preserve"> </w:t>
      </w:r>
      <w:proofErr w:type="spellStart"/>
      <w:r w:rsidRPr="009E7D61">
        <w:rPr>
          <w:b/>
          <w:bCs/>
        </w:rPr>
        <w:t>платних</w:t>
      </w:r>
      <w:proofErr w:type="spellEnd"/>
      <w:r w:rsidRPr="009E7D61">
        <w:rPr>
          <w:b/>
          <w:bCs/>
        </w:rPr>
        <w:t xml:space="preserve"> </w:t>
      </w:r>
      <w:proofErr w:type="spellStart"/>
      <w:r w:rsidRPr="009E7D61">
        <w:rPr>
          <w:b/>
          <w:bCs/>
        </w:rPr>
        <w:t>соціальних</w:t>
      </w:r>
      <w:proofErr w:type="spellEnd"/>
      <w:r w:rsidRPr="009E7D61">
        <w:rPr>
          <w:b/>
          <w:bCs/>
        </w:rPr>
        <w:t xml:space="preserve"> </w:t>
      </w:r>
      <w:proofErr w:type="spellStart"/>
      <w:r w:rsidRPr="009E7D61">
        <w:rPr>
          <w:b/>
          <w:bCs/>
        </w:rPr>
        <w:t>послуг</w:t>
      </w:r>
      <w:proofErr w:type="spellEnd"/>
      <w:r w:rsidRPr="009E7D61">
        <w:rPr>
          <w:b/>
          <w:bCs/>
        </w:rPr>
        <w:t xml:space="preserve"> </w:t>
      </w:r>
      <w:r>
        <w:rPr>
          <w:b/>
          <w:bCs/>
          <w:lang w:val="uk-UA"/>
        </w:rPr>
        <w:t>комунального закладу «Центр надання соціальних послуг»</w:t>
      </w:r>
    </w:p>
    <w:p w14:paraId="1F04D50E" w14:textId="77777777" w:rsidR="00B27264" w:rsidRPr="009E7D61" w:rsidRDefault="00B27264" w:rsidP="00B27264">
      <w:pPr>
        <w:keepNext/>
        <w:spacing w:after="0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Степанківської</w:t>
      </w:r>
      <w:proofErr w:type="spellEnd"/>
      <w:r>
        <w:rPr>
          <w:b/>
          <w:bCs/>
          <w:lang w:val="uk-UA"/>
        </w:rPr>
        <w:t xml:space="preserve"> сільської ради</w:t>
      </w:r>
    </w:p>
    <w:p w14:paraId="176E4D69" w14:textId="77777777" w:rsidR="00B27264" w:rsidRPr="009E7D61" w:rsidRDefault="00B27264" w:rsidP="00B27264">
      <w:pPr>
        <w:keepNext/>
        <w:spacing w:after="0"/>
        <w:jc w:val="center"/>
        <w:outlineLvl w:val="0"/>
        <w:rPr>
          <w:b/>
          <w:bCs/>
        </w:rPr>
      </w:pPr>
    </w:p>
    <w:p w14:paraId="7D9C6804" w14:textId="77777777" w:rsidR="00B27264" w:rsidRPr="00292471" w:rsidRDefault="00B27264" w:rsidP="00B27264">
      <w:pPr>
        <w:pStyle w:val="a3"/>
        <w:keepNext/>
        <w:numPr>
          <w:ilvl w:val="0"/>
          <w:numId w:val="2"/>
        </w:num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92471">
        <w:rPr>
          <w:rFonts w:ascii="Times New Roman" w:hAnsi="Times New Roman" w:cs="Times New Roman"/>
          <w:b/>
          <w:bCs/>
          <w:sz w:val="28"/>
          <w:szCs w:val="28"/>
        </w:rPr>
        <w:t>Загальні положення</w:t>
      </w:r>
    </w:p>
    <w:p w14:paraId="744F6E77" w14:textId="77777777" w:rsidR="00B27264" w:rsidRDefault="00B27264" w:rsidP="00B27264">
      <w:pPr>
        <w:keepNext/>
        <w:spacing w:after="0"/>
        <w:ind w:left="360"/>
        <w:outlineLvl w:val="0"/>
      </w:pPr>
    </w:p>
    <w:p w14:paraId="264DC5BD" w14:textId="77777777" w:rsidR="00B27264" w:rsidRDefault="00B27264" w:rsidP="00B27264">
      <w:pPr>
        <w:keepNext/>
        <w:spacing w:after="0"/>
        <w:ind w:firstLine="360"/>
        <w:jc w:val="both"/>
        <w:outlineLvl w:val="0"/>
      </w:pPr>
      <w:r>
        <w:t xml:space="preserve">1.1. </w:t>
      </w:r>
      <w:proofErr w:type="spellStart"/>
      <w:r>
        <w:t>Положення</w:t>
      </w:r>
      <w:proofErr w:type="spellEnd"/>
      <w:r>
        <w:t xml:space="preserve"> про порядок та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платних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(</w:t>
      </w:r>
      <w:proofErr w:type="spellStart"/>
      <w:r>
        <w:t>далі-Положення</w:t>
      </w:r>
      <w:proofErr w:type="spellEnd"/>
      <w:r>
        <w:t xml:space="preserve">) </w:t>
      </w:r>
      <w:r>
        <w:rPr>
          <w:lang w:val="uk-UA"/>
        </w:rPr>
        <w:t>КЗ</w:t>
      </w:r>
      <w:r>
        <w:t xml:space="preserve"> «Центр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» </w:t>
      </w:r>
      <w:proofErr w:type="spellStart"/>
      <w:r>
        <w:rPr>
          <w:lang w:val="uk-UA"/>
        </w:rPr>
        <w:t>Степанківської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(</w:t>
      </w:r>
      <w:proofErr w:type="spellStart"/>
      <w:r>
        <w:t>далі</w:t>
      </w:r>
      <w:proofErr w:type="spellEnd"/>
      <w:r>
        <w:t xml:space="preserve">-Центр) </w:t>
      </w:r>
      <w:proofErr w:type="spellStart"/>
      <w:r>
        <w:t>розроблено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соціальні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», постанови КМУ </w:t>
      </w:r>
      <w:proofErr w:type="spellStart"/>
      <w:r>
        <w:t>від</w:t>
      </w:r>
      <w:proofErr w:type="spellEnd"/>
      <w:r>
        <w:t xml:space="preserve"> 29.12.2009 р. №1417 (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>) «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територіальних</w:t>
      </w:r>
      <w:proofErr w:type="spellEnd"/>
      <w:r>
        <w:t xml:space="preserve"> </w:t>
      </w:r>
      <w:proofErr w:type="spellStart"/>
      <w:r>
        <w:t>центрів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(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)», </w:t>
      </w:r>
      <w:proofErr w:type="spellStart"/>
      <w:r>
        <w:t>відповідно</w:t>
      </w:r>
      <w:proofErr w:type="spellEnd"/>
      <w:r>
        <w:t xml:space="preserve"> до «</w:t>
      </w:r>
      <w:proofErr w:type="spellStart"/>
      <w:r>
        <w:t>Методичних</w:t>
      </w:r>
      <w:proofErr w:type="spellEnd"/>
      <w:r>
        <w:t xml:space="preserve"> </w:t>
      </w:r>
      <w:proofErr w:type="spellStart"/>
      <w:r>
        <w:t>рекомендацій</w:t>
      </w:r>
      <w:proofErr w:type="spellEnd"/>
      <w:r>
        <w:t xml:space="preserve">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», </w:t>
      </w:r>
      <w:proofErr w:type="spellStart"/>
      <w:r>
        <w:t>затверджених</w:t>
      </w:r>
      <w:proofErr w:type="spellEnd"/>
      <w:r>
        <w:t xml:space="preserve"> наказом </w:t>
      </w:r>
      <w:proofErr w:type="spellStart"/>
      <w:r>
        <w:t>Мінсоцполітики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7 </w:t>
      </w:r>
      <w:proofErr w:type="spellStart"/>
      <w:r>
        <w:t>грудня</w:t>
      </w:r>
      <w:proofErr w:type="spellEnd"/>
      <w:r>
        <w:t xml:space="preserve"> 2015 року №1186, </w:t>
      </w:r>
      <w:proofErr w:type="spellStart"/>
      <w:r>
        <w:t>Господарського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16.01.2003 р. (в </w:t>
      </w:r>
      <w:proofErr w:type="spellStart"/>
      <w:r>
        <w:t>редакції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16.10.2020 року) № 436-IV, на </w:t>
      </w:r>
      <w:proofErr w:type="spellStart"/>
      <w:r>
        <w:t>підставі</w:t>
      </w:r>
      <w:proofErr w:type="spellEnd"/>
      <w:r>
        <w:t xml:space="preserve"> пп.2 п. «а» ст.28, ст. 34, 59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</w:t>
      </w:r>
      <w:proofErr w:type="spellStart"/>
      <w:r>
        <w:t>відповідно</w:t>
      </w:r>
      <w:proofErr w:type="spellEnd"/>
      <w:r>
        <w:t xml:space="preserve"> до постанови КМУ </w:t>
      </w:r>
      <w:proofErr w:type="spellStart"/>
      <w:r>
        <w:t>від</w:t>
      </w:r>
      <w:proofErr w:type="spellEnd"/>
      <w:r>
        <w:t xml:space="preserve"> 01.06.2020 року №428 «Про </w:t>
      </w:r>
      <w:proofErr w:type="spellStart"/>
      <w:r>
        <w:t>затвердження</w:t>
      </w:r>
      <w:proofErr w:type="spellEnd"/>
      <w:r>
        <w:t xml:space="preserve"> Порядку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тарифів</w:t>
      </w:r>
      <w:proofErr w:type="spellEnd"/>
      <w:r>
        <w:t xml:space="preserve"> на </w:t>
      </w:r>
      <w:proofErr w:type="spellStart"/>
      <w:r>
        <w:t>соціальні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». </w:t>
      </w:r>
    </w:p>
    <w:p w14:paraId="10A7BCE7" w14:textId="77777777" w:rsidR="00B27264" w:rsidRDefault="00B27264" w:rsidP="00B27264">
      <w:pPr>
        <w:keepNext/>
        <w:spacing w:after="0"/>
        <w:ind w:firstLine="360"/>
        <w:jc w:val="both"/>
        <w:outlineLvl w:val="0"/>
      </w:pPr>
      <w:r>
        <w:t xml:space="preserve">1.2.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організаційно-правову</w:t>
      </w:r>
      <w:proofErr w:type="spellEnd"/>
      <w:r>
        <w:t xml:space="preserve"> форму </w:t>
      </w:r>
      <w:proofErr w:type="spellStart"/>
      <w:r>
        <w:t>надання</w:t>
      </w:r>
      <w:proofErr w:type="spellEnd"/>
      <w:r>
        <w:t xml:space="preserve"> Центром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. </w:t>
      </w:r>
    </w:p>
    <w:p w14:paraId="0E06AA36" w14:textId="0243DD8C" w:rsidR="00B27264" w:rsidRDefault="00B27264" w:rsidP="00B27264">
      <w:pPr>
        <w:keepNext/>
        <w:spacing w:after="0"/>
        <w:ind w:firstLine="360"/>
        <w:jc w:val="both"/>
        <w:outlineLvl w:val="0"/>
      </w:pPr>
      <w:r>
        <w:t xml:space="preserve">1.3. Центр при </w:t>
      </w:r>
      <w:proofErr w:type="spellStart"/>
      <w:r>
        <w:t>наданні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не </w:t>
      </w:r>
      <w:proofErr w:type="spellStart"/>
      <w:r>
        <w:t>має</w:t>
      </w:r>
      <w:proofErr w:type="spellEnd"/>
      <w:r>
        <w:t xml:space="preserve"> на </w:t>
      </w:r>
      <w:proofErr w:type="spellStart"/>
      <w:r>
        <w:t>меті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прибутку</w:t>
      </w:r>
      <w:proofErr w:type="spellEnd"/>
      <w:r>
        <w:t xml:space="preserve"> та є </w:t>
      </w:r>
      <w:r w:rsidR="00432320">
        <w:rPr>
          <w:lang w:val="uk-UA"/>
        </w:rPr>
        <w:t>неприбутковим закладом</w:t>
      </w:r>
      <w:r>
        <w:t>.</w:t>
      </w:r>
    </w:p>
    <w:p w14:paraId="30BC8740" w14:textId="77777777" w:rsidR="00B27264" w:rsidRDefault="00B27264" w:rsidP="00B27264">
      <w:pPr>
        <w:keepNext/>
        <w:spacing w:after="0"/>
        <w:ind w:firstLine="360"/>
        <w:jc w:val="both"/>
        <w:outlineLvl w:val="0"/>
        <w:rPr>
          <w:rFonts w:eastAsia="Times New Roman" w:cs="Times New Roman"/>
          <w:b/>
          <w:color w:val="000000"/>
          <w:kern w:val="0"/>
          <w:szCs w:val="28"/>
          <w:lang w:val="uk-UA" w:eastAsia="ru-RU"/>
          <w14:ligatures w14:val="none"/>
        </w:rPr>
      </w:pPr>
    </w:p>
    <w:p w14:paraId="4B9D6D7A" w14:textId="77777777" w:rsidR="00B27264" w:rsidRDefault="00B27264" w:rsidP="00B27264">
      <w:pPr>
        <w:keepNext/>
        <w:spacing w:after="0"/>
        <w:jc w:val="center"/>
        <w:outlineLvl w:val="0"/>
        <w:rPr>
          <w:lang w:val="uk-UA"/>
        </w:rPr>
      </w:pPr>
      <w:r w:rsidRPr="00292471">
        <w:rPr>
          <w:b/>
          <w:bCs/>
          <w:lang w:val="uk-UA"/>
        </w:rPr>
        <w:t>2. Порядок надання платних соціальних послуг</w:t>
      </w:r>
      <w:r w:rsidRPr="00292471">
        <w:rPr>
          <w:lang w:val="uk-UA"/>
        </w:rPr>
        <w:t xml:space="preserve"> </w:t>
      </w:r>
    </w:p>
    <w:p w14:paraId="717DC93E" w14:textId="77777777" w:rsidR="00B27264" w:rsidRPr="00517C62" w:rsidRDefault="00B27264" w:rsidP="00B27264">
      <w:pPr>
        <w:keepNext/>
        <w:spacing w:after="0"/>
        <w:jc w:val="center"/>
        <w:outlineLvl w:val="0"/>
        <w:rPr>
          <w:lang w:val="uk-UA"/>
        </w:rPr>
      </w:pPr>
    </w:p>
    <w:p w14:paraId="019E4D42" w14:textId="1E3AAAFF" w:rsidR="00B27264" w:rsidRPr="00292471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  <w:r w:rsidRPr="00292471">
        <w:rPr>
          <w:lang w:val="uk-UA"/>
        </w:rPr>
        <w:t>2.1. Центр може надавати платні соціальні послуги по встановленій д</w:t>
      </w:r>
      <w:r w:rsidR="00432320">
        <w:rPr>
          <w:lang w:val="uk-UA"/>
        </w:rPr>
        <w:t>и</w:t>
      </w:r>
      <w:r w:rsidRPr="00292471">
        <w:rPr>
          <w:lang w:val="uk-UA"/>
        </w:rPr>
        <w:t>ференційованій платі за надання соціальних послуг у розмірі 75% від затверджених тарифів на платні соціальні послуги особам, що потребують соціальних послуг, сукупний дохід яких перевищує два прожиткових мінімуми, але не перевищує чотири прожиткових мінімуми для відповідної категорії осіб</w:t>
      </w:r>
      <w:r>
        <w:rPr>
          <w:lang w:val="uk-UA"/>
        </w:rPr>
        <w:t>.</w:t>
      </w:r>
    </w:p>
    <w:p w14:paraId="310688A9" w14:textId="77777777" w:rsidR="00B27264" w:rsidRPr="00292471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  <w:r w:rsidRPr="00292471">
        <w:rPr>
          <w:lang w:val="uk-UA"/>
        </w:rPr>
        <w:t>2.2. Центр може надавати платні соціальні послуги за рахунок отримувача соціальних послуг або третіх осіб: отримувачам соціальних послуг, середньомісячний сукупний дохід яких  перевищує чотири прожиткові мінімуми для відповідної категорії осіб; понад обсяги, визначені державним стандартом соціальних послуг.</w:t>
      </w:r>
    </w:p>
    <w:p w14:paraId="62B59143" w14:textId="77777777" w:rsidR="00B27264" w:rsidRDefault="00B27264" w:rsidP="00B27264">
      <w:pPr>
        <w:keepNext/>
        <w:spacing w:after="0"/>
        <w:ind w:firstLine="708"/>
        <w:jc w:val="both"/>
        <w:outlineLvl w:val="0"/>
      </w:pPr>
      <w:r w:rsidRPr="00292471">
        <w:rPr>
          <w:lang w:val="uk-UA"/>
        </w:rPr>
        <w:t xml:space="preserve"> 2.3. Середньомісячний сукупний дохід отримувача соціальних послуг для установлення плати за надання соціальних послуг враховується за шість </w:t>
      </w:r>
      <w:r w:rsidRPr="00292471">
        <w:rPr>
          <w:lang w:val="uk-UA"/>
        </w:rPr>
        <w:lastRenderedPageBreak/>
        <w:t xml:space="preserve">місяців, що передують місяцю звернення за наданням соціальних послуг та обчислюється шляхом ділення середньомісячного сукупного доходу сім’ї отримувача на кількість членів сім’ї за методикою обчислення середньомісячного сукупного доходу сім’ї, затвердженою </w:t>
      </w:r>
      <w:proofErr w:type="spellStart"/>
      <w:r>
        <w:t>Мінсоцполітики</w:t>
      </w:r>
      <w:proofErr w:type="spellEnd"/>
      <w:r>
        <w:t>.</w:t>
      </w:r>
    </w:p>
    <w:p w14:paraId="6A92A2D2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  <w:r>
        <w:t xml:space="preserve"> 2.4. </w:t>
      </w:r>
      <w:proofErr w:type="spellStart"/>
      <w:r>
        <w:t>Прожитковий</w:t>
      </w:r>
      <w:proofErr w:type="spellEnd"/>
      <w:r>
        <w:t xml:space="preserve"> </w:t>
      </w:r>
      <w:proofErr w:type="spellStart"/>
      <w:r>
        <w:t>мінімум</w:t>
      </w:r>
      <w:proofErr w:type="spellEnd"/>
      <w:r>
        <w:t xml:space="preserve"> для </w:t>
      </w:r>
      <w:proofErr w:type="spellStart"/>
      <w:r>
        <w:t>встановлення</w:t>
      </w:r>
      <w:proofErr w:type="spellEnd"/>
      <w:r>
        <w:t xml:space="preserve"> плати за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враховується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розмірі</w:t>
      </w:r>
      <w:proofErr w:type="spellEnd"/>
      <w:r>
        <w:t xml:space="preserve"> для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категорії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за </w:t>
      </w:r>
      <w:proofErr w:type="spellStart"/>
      <w:r>
        <w:t>місяць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передує</w:t>
      </w:r>
      <w:proofErr w:type="spellEnd"/>
      <w:r>
        <w:t xml:space="preserve"> </w:t>
      </w:r>
      <w:proofErr w:type="spellStart"/>
      <w:r>
        <w:t>місяцю</w:t>
      </w:r>
      <w:proofErr w:type="spellEnd"/>
      <w:r>
        <w:t xml:space="preserve"> </w:t>
      </w:r>
      <w:proofErr w:type="spellStart"/>
      <w:r>
        <w:t>звернення</w:t>
      </w:r>
      <w:proofErr w:type="spellEnd"/>
      <w:r>
        <w:t xml:space="preserve"> особи за </w:t>
      </w:r>
      <w:proofErr w:type="spellStart"/>
      <w:r>
        <w:t>наданням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rPr>
          <w:lang w:val="uk-UA"/>
        </w:rPr>
        <w:t>.</w:t>
      </w:r>
    </w:p>
    <w:p w14:paraId="167D54F8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  <w:r w:rsidRPr="00292471">
        <w:rPr>
          <w:lang w:val="uk-UA"/>
        </w:rPr>
        <w:t xml:space="preserve"> 2.5. Платні соціальні послуги надаються громадянам, які звернулись до Відділу соціального захисту населення </w:t>
      </w:r>
      <w:r>
        <w:rPr>
          <w:lang w:val="uk-UA"/>
        </w:rPr>
        <w:t xml:space="preserve">виконавчого комітету </w:t>
      </w:r>
      <w:proofErr w:type="spellStart"/>
      <w:r>
        <w:rPr>
          <w:lang w:val="uk-UA"/>
        </w:rPr>
        <w:t>Степанківської</w:t>
      </w:r>
      <w:proofErr w:type="spellEnd"/>
      <w:r>
        <w:rPr>
          <w:lang w:val="uk-UA"/>
        </w:rPr>
        <w:t xml:space="preserve"> сільської ради</w:t>
      </w:r>
      <w:r w:rsidRPr="00292471">
        <w:rPr>
          <w:lang w:val="uk-UA"/>
        </w:rPr>
        <w:t xml:space="preserve"> (далі - відділ соціального захисту населення) з письмовою заявою</w:t>
      </w:r>
      <w:r>
        <w:rPr>
          <w:lang w:val="uk-UA"/>
        </w:rPr>
        <w:t>.</w:t>
      </w:r>
    </w:p>
    <w:p w14:paraId="6131592D" w14:textId="77777777" w:rsidR="00B27264" w:rsidRDefault="00B27264" w:rsidP="00B27264">
      <w:pPr>
        <w:keepNext/>
        <w:spacing w:after="0"/>
        <w:ind w:firstLine="708"/>
        <w:jc w:val="both"/>
        <w:outlineLvl w:val="0"/>
      </w:pPr>
      <w:r w:rsidRPr="00292471">
        <w:rPr>
          <w:lang w:val="uk-UA"/>
        </w:rPr>
        <w:t xml:space="preserve"> </w:t>
      </w:r>
      <w:r>
        <w:t xml:space="preserve">2.6. У </w:t>
      </w:r>
      <w:proofErr w:type="spellStart"/>
      <w:r>
        <w:t>разі</w:t>
      </w:r>
      <w:proofErr w:type="spellEnd"/>
      <w:r>
        <w:t xml:space="preserve">, коли особа, яка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за </w:t>
      </w:r>
      <w:proofErr w:type="spellStart"/>
      <w:r>
        <w:t>віком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за станом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неспроможна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,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опікун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піклувальник</w:t>
      </w:r>
      <w:proofErr w:type="spellEnd"/>
      <w:r>
        <w:t xml:space="preserve">,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опіки</w:t>
      </w:r>
      <w:proofErr w:type="spellEnd"/>
      <w:r>
        <w:t xml:space="preserve"> та </w:t>
      </w:r>
      <w:proofErr w:type="spellStart"/>
      <w:r>
        <w:t>піклування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законодавства</w:t>
      </w:r>
      <w:proofErr w:type="spellEnd"/>
      <w:r>
        <w:t>.</w:t>
      </w:r>
    </w:p>
    <w:p w14:paraId="3D36FE32" w14:textId="77777777" w:rsidR="00B27264" w:rsidRDefault="00B27264" w:rsidP="00B27264">
      <w:pPr>
        <w:keepNext/>
        <w:spacing w:after="0"/>
        <w:ind w:firstLine="708"/>
        <w:jc w:val="both"/>
        <w:outlineLvl w:val="0"/>
      </w:pPr>
      <w:r>
        <w:t xml:space="preserve"> 2.7.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приймає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відмову</w:t>
      </w:r>
      <w:proofErr w:type="spellEnd"/>
      <w:r>
        <w:t xml:space="preserve"> в </w:t>
      </w:r>
      <w:proofErr w:type="spellStart"/>
      <w:r>
        <w:t>наданні</w:t>
      </w:r>
      <w:proofErr w:type="spellEnd"/>
      <w:r>
        <w:t xml:space="preserve"> </w:t>
      </w:r>
      <w:proofErr w:type="spellStart"/>
      <w:r>
        <w:t>платних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і </w:t>
      </w:r>
      <w:proofErr w:type="spellStart"/>
      <w:r>
        <w:t>надсилає</w:t>
      </w:r>
      <w:proofErr w:type="spellEnd"/>
      <w:r>
        <w:t xml:space="preserve"> </w:t>
      </w:r>
      <w:proofErr w:type="spellStart"/>
      <w:r>
        <w:t>необхідний</w:t>
      </w:r>
      <w:proofErr w:type="spellEnd"/>
      <w:r>
        <w:t xml:space="preserve"> пакет </w:t>
      </w:r>
      <w:proofErr w:type="spellStart"/>
      <w:r>
        <w:t>документів</w:t>
      </w:r>
      <w:proofErr w:type="spellEnd"/>
      <w:r>
        <w:t xml:space="preserve"> разом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заявою</w:t>
      </w:r>
      <w:proofErr w:type="spellEnd"/>
      <w:r>
        <w:t xml:space="preserve"> </w:t>
      </w:r>
      <w:proofErr w:type="spellStart"/>
      <w:r>
        <w:t>громадянина</w:t>
      </w:r>
      <w:proofErr w:type="spellEnd"/>
      <w:r>
        <w:t xml:space="preserve"> до Центру. </w:t>
      </w:r>
    </w:p>
    <w:p w14:paraId="01C29EC2" w14:textId="77777777" w:rsidR="00B27264" w:rsidRDefault="00B27264" w:rsidP="00B27264">
      <w:pPr>
        <w:keepNext/>
        <w:spacing w:after="0"/>
        <w:ind w:firstLine="708"/>
        <w:jc w:val="both"/>
        <w:outlineLvl w:val="0"/>
      </w:pPr>
      <w:r>
        <w:t xml:space="preserve">2.8. Центр не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платні</w:t>
      </w:r>
      <w:proofErr w:type="spellEnd"/>
      <w:r>
        <w:t xml:space="preserve"> </w:t>
      </w:r>
      <w:proofErr w:type="spellStart"/>
      <w:r>
        <w:t>соціальні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громадянам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потребують</w:t>
      </w:r>
      <w:proofErr w:type="spellEnd"/>
      <w:r>
        <w:t xml:space="preserve"> </w:t>
      </w:r>
      <w:proofErr w:type="spellStart"/>
      <w:r>
        <w:t>цілодобового</w:t>
      </w:r>
      <w:proofErr w:type="spellEnd"/>
      <w:r>
        <w:t xml:space="preserve"> </w:t>
      </w:r>
      <w:proofErr w:type="spellStart"/>
      <w:r>
        <w:t>стороннього</w:t>
      </w:r>
      <w:proofErr w:type="spellEnd"/>
      <w:r>
        <w:t xml:space="preserve"> догляду, в межах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догляду </w:t>
      </w:r>
      <w:proofErr w:type="spellStart"/>
      <w:r>
        <w:t>вдома</w:t>
      </w:r>
      <w:proofErr w:type="spellEnd"/>
      <w:r>
        <w:t xml:space="preserve">. </w:t>
      </w:r>
    </w:p>
    <w:p w14:paraId="22511CBE" w14:textId="77777777" w:rsidR="00B27264" w:rsidRDefault="00B27264" w:rsidP="00B27264">
      <w:pPr>
        <w:keepNext/>
        <w:spacing w:after="0"/>
        <w:ind w:firstLine="708"/>
        <w:jc w:val="both"/>
        <w:outlineLvl w:val="0"/>
      </w:pPr>
      <w:r>
        <w:t xml:space="preserve">2.9.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до Центру </w:t>
      </w:r>
      <w:proofErr w:type="spellStart"/>
      <w:r>
        <w:t>працівник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строку, </w:t>
      </w:r>
      <w:proofErr w:type="spellStart"/>
      <w:r>
        <w:t>визначеного</w:t>
      </w:r>
      <w:proofErr w:type="spellEnd"/>
      <w:r>
        <w:t xml:space="preserve"> у </w:t>
      </w:r>
      <w:proofErr w:type="spellStart"/>
      <w:r>
        <w:t>державних</w:t>
      </w:r>
      <w:proofErr w:type="spellEnd"/>
      <w:r>
        <w:t xml:space="preserve"> стандартах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зустрічається</w:t>
      </w:r>
      <w:proofErr w:type="spellEnd"/>
      <w:r>
        <w:t xml:space="preserve"> з </w:t>
      </w:r>
      <w:proofErr w:type="spellStart"/>
      <w:r>
        <w:t>замовником</w:t>
      </w:r>
      <w:proofErr w:type="spellEnd"/>
      <w:r>
        <w:t xml:space="preserve">, </w:t>
      </w:r>
      <w:proofErr w:type="spellStart"/>
      <w:r>
        <w:t>ознайомлює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з </w:t>
      </w:r>
      <w:proofErr w:type="spellStart"/>
      <w:r>
        <w:t>переліком</w:t>
      </w:r>
      <w:proofErr w:type="spellEnd"/>
      <w:r>
        <w:t xml:space="preserve">, тарифами, </w:t>
      </w:r>
      <w:proofErr w:type="spellStart"/>
      <w:r>
        <w:t>умовами</w:t>
      </w:r>
      <w:proofErr w:type="spellEnd"/>
      <w:r>
        <w:t xml:space="preserve"> та порядком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платних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. </w:t>
      </w:r>
    </w:p>
    <w:p w14:paraId="1CC87B92" w14:textId="77777777" w:rsidR="00B27264" w:rsidRDefault="00B27264" w:rsidP="00B27264">
      <w:pPr>
        <w:keepNext/>
        <w:spacing w:after="0"/>
        <w:ind w:firstLine="708"/>
        <w:jc w:val="both"/>
        <w:outlineLvl w:val="0"/>
      </w:pPr>
      <w:r>
        <w:t xml:space="preserve">2.10.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карти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індивідуальних</w:t>
      </w:r>
      <w:proofErr w:type="spellEnd"/>
      <w:r>
        <w:t xml:space="preserve"> потреб </w:t>
      </w:r>
      <w:proofErr w:type="spellStart"/>
      <w:r>
        <w:t>одержувача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та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висновку</w:t>
      </w:r>
      <w:proofErr w:type="spellEnd"/>
      <w:r>
        <w:t xml:space="preserve">,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індивідуальний</w:t>
      </w:r>
      <w:proofErr w:type="spellEnd"/>
      <w:r>
        <w:t xml:space="preserve"> план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>.</w:t>
      </w:r>
    </w:p>
    <w:p w14:paraId="523952A6" w14:textId="77777777" w:rsidR="00B27264" w:rsidRDefault="00B27264" w:rsidP="00B27264">
      <w:pPr>
        <w:keepNext/>
        <w:spacing w:after="0"/>
        <w:ind w:firstLine="708"/>
        <w:jc w:val="both"/>
        <w:outlineLvl w:val="0"/>
      </w:pPr>
      <w:r>
        <w:t xml:space="preserve"> 2.11.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зазначених</w:t>
      </w:r>
      <w:proofErr w:type="spellEnd"/>
      <w:r>
        <w:t xml:space="preserve"> </w:t>
      </w:r>
      <w:proofErr w:type="spellStart"/>
      <w:r>
        <w:t>вище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директором Центру </w:t>
      </w:r>
      <w:proofErr w:type="spellStart"/>
      <w:r>
        <w:t>підписується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на </w:t>
      </w:r>
      <w:proofErr w:type="spellStart"/>
      <w:r>
        <w:t>платній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 та </w:t>
      </w:r>
      <w:proofErr w:type="spellStart"/>
      <w:r>
        <w:t>видається</w:t>
      </w:r>
      <w:proofErr w:type="spellEnd"/>
      <w:r>
        <w:t xml:space="preserve"> </w:t>
      </w:r>
      <w:proofErr w:type="spellStart"/>
      <w:r>
        <w:t>відповідний</w:t>
      </w:r>
      <w:proofErr w:type="spellEnd"/>
      <w:r>
        <w:t xml:space="preserve"> наказ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на </w:t>
      </w:r>
      <w:proofErr w:type="spellStart"/>
      <w:r>
        <w:t>платній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>.</w:t>
      </w:r>
    </w:p>
    <w:p w14:paraId="7C24967F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  <w:r>
        <w:t xml:space="preserve"> 2.12. </w:t>
      </w:r>
      <w:proofErr w:type="spellStart"/>
      <w:r>
        <w:t>Облік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отримують</w:t>
      </w:r>
      <w:proofErr w:type="spellEnd"/>
      <w:r>
        <w:t xml:space="preserve"> </w:t>
      </w:r>
      <w:proofErr w:type="spellStart"/>
      <w:r>
        <w:t>платні</w:t>
      </w:r>
      <w:proofErr w:type="spellEnd"/>
      <w:r>
        <w:t xml:space="preserve"> </w:t>
      </w:r>
      <w:proofErr w:type="spellStart"/>
      <w:r>
        <w:t>соціальні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, та </w:t>
      </w:r>
      <w:proofErr w:type="spellStart"/>
      <w:r>
        <w:t>звітність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Центром в </w:t>
      </w:r>
      <w:proofErr w:type="spellStart"/>
      <w:r>
        <w:t>установленому</w:t>
      </w:r>
      <w:proofErr w:type="spellEnd"/>
      <w:r>
        <w:t xml:space="preserve"> порядку</w:t>
      </w:r>
      <w:r>
        <w:rPr>
          <w:lang w:val="uk-UA"/>
        </w:rPr>
        <w:t>.</w:t>
      </w:r>
    </w:p>
    <w:p w14:paraId="22AE916E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  <w:r w:rsidRPr="00292471">
        <w:rPr>
          <w:lang w:val="uk-UA"/>
        </w:rPr>
        <w:t xml:space="preserve"> 2.13. Заходи, які складають зміст соціальних послуг, надаються згідно з тарифами, які затверджені рішенням </w:t>
      </w:r>
      <w:proofErr w:type="spellStart"/>
      <w:r>
        <w:rPr>
          <w:lang w:val="uk-UA"/>
        </w:rPr>
        <w:t>Степанківської</w:t>
      </w:r>
      <w:proofErr w:type="spellEnd"/>
      <w:r w:rsidRPr="00292471">
        <w:rPr>
          <w:lang w:val="uk-UA"/>
        </w:rPr>
        <w:t xml:space="preserve"> сільської ради.</w:t>
      </w:r>
    </w:p>
    <w:p w14:paraId="1E0DF637" w14:textId="77777777" w:rsidR="00B27264" w:rsidRDefault="00B27264" w:rsidP="00B27264">
      <w:pPr>
        <w:keepNext/>
        <w:spacing w:after="0"/>
        <w:ind w:firstLine="708"/>
        <w:jc w:val="both"/>
        <w:outlineLvl w:val="0"/>
      </w:pPr>
      <w:r w:rsidRPr="00292471">
        <w:rPr>
          <w:lang w:val="uk-UA"/>
        </w:rPr>
        <w:t xml:space="preserve"> </w:t>
      </w:r>
      <w:r>
        <w:t xml:space="preserve">2.14.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 Центру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посадових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. </w:t>
      </w:r>
    </w:p>
    <w:p w14:paraId="18AB59E0" w14:textId="77777777" w:rsidR="00B27264" w:rsidRDefault="00B27264" w:rsidP="00B27264">
      <w:pPr>
        <w:keepNext/>
        <w:spacing w:after="0"/>
        <w:ind w:firstLine="708"/>
        <w:jc w:val="both"/>
        <w:outlineLvl w:val="0"/>
      </w:pPr>
      <w:r>
        <w:t xml:space="preserve">2.15. </w:t>
      </w:r>
      <w:proofErr w:type="spellStart"/>
      <w:r>
        <w:t>Розмір</w:t>
      </w:r>
      <w:proofErr w:type="spellEnd"/>
      <w:r>
        <w:t xml:space="preserve"> плати за </w:t>
      </w:r>
      <w:proofErr w:type="spellStart"/>
      <w:r>
        <w:t>соціальні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визначає</w:t>
      </w:r>
      <w:proofErr w:type="spellEnd"/>
      <w:r>
        <w:t xml:space="preserve"> </w:t>
      </w:r>
      <w:r>
        <w:rPr>
          <w:lang w:val="uk-UA"/>
        </w:rPr>
        <w:t>Ц</w:t>
      </w:r>
      <w:proofErr w:type="spellStart"/>
      <w:r>
        <w:t>ентр</w:t>
      </w:r>
      <w:proofErr w:type="spellEnd"/>
      <w:r>
        <w:t xml:space="preserve">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та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 порядку</w:t>
      </w:r>
      <w:proofErr w:type="gram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тарифів</w:t>
      </w:r>
      <w:proofErr w:type="spellEnd"/>
      <w:r>
        <w:t xml:space="preserve"> на </w:t>
      </w:r>
      <w:proofErr w:type="spellStart"/>
      <w:r>
        <w:t>соціальні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затверджується</w:t>
      </w:r>
      <w:proofErr w:type="spellEnd"/>
      <w:r>
        <w:t xml:space="preserve"> </w:t>
      </w:r>
      <w:proofErr w:type="spellStart"/>
      <w:r>
        <w:t>Кабінетом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та </w:t>
      </w:r>
      <w:proofErr w:type="spellStart"/>
      <w:r>
        <w:t>враховуючи</w:t>
      </w:r>
      <w:proofErr w:type="spellEnd"/>
      <w:r>
        <w:t xml:space="preserve"> </w:t>
      </w:r>
      <w:proofErr w:type="spellStart"/>
      <w:r>
        <w:t>методичні</w:t>
      </w:r>
      <w:proofErr w:type="spellEnd"/>
      <w:r>
        <w:t xml:space="preserve">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lastRenderedPageBreak/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затверджені</w:t>
      </w:r>
      <w:proofErr w:type="spellEnd"/>
      <w:r>
        <w:t xml:space="preserve"> наказом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07 </w:t>
      </w:r>
      <w:proofErr w:type="spellStart"/>
      <w:r>
        <w:t>грудня</w:t>
      </w:r>
      <w:proofErr w:type="spellEnd"/>
      <w:r>
        <w:t xml:space="preserve"> 2015 року № 1186.</w:t>
      </w:r>
    </w:p>
    <w:p w14:paraId="00A39B34" w14:textId="77777777" w:rsidR="00B27264" w:rsidRDefault="00B27264" w:rsidP="00B27264">
      <w:pPr>
        <w:keepNext/>
        <w:spacing w:after="0"/>
        <w:ind w:firstLine="708"/>
        <w:jc w:val="both"/>
        <w:outlineLvl w:val="0"/>
      </w:pPr>
    </w:p>
    <w:p w14:paraId="1F85CF8B" w14:textId="77777777" w:rsidR="00B27264" w:rsidRDefault="00B27264" w:rsidP="00B27264">
      <w:pPr>
        <w:keepNext/>
        <w:spacing w:after="0"/>
        <w:ind w:firstLine="708"/>
        <w:jc w:val="center"/>
        <w:outlineLvl w:val="0"/>
        <w:rPr>
          <w:rFonts w:eastAsia="Times New Roman" w:cs="Times New Roman"/>
          <w:b/>
          <w:color w:val="000000"/>
          <w:kern w:val="0"/>
          <w:szCs w:val="28"/>
          <w:lang w:val="uk-UA" w:eastAsia="ru-RU"/>
          <w14:ligatures w14:val="none"/>
        </w:rPr>
      </w:pPr>
      <w:r>
        <w:t>3</w:t>
      </w:r>
      <w:r w:rsidRPr="00292471">
        <w:rPr>
          <w:b/>
          <w:bCs/>
        </w:rPr>
        <w:t xml:space="preserve">. Порядок </w:t>
      </w:r>
      <w:proofErr w:type="spellStart"/>
      <w:r w:rsidRPr="00292471">
        <w:rPr>
          <w:b/>
          <w:bCs/>
        </w:rPr>
        <w:t>встановлення</w:t>
      </w:r>
      <w:proofErr w:type="spellEnd"/>
      <w:r w:rsidRPr="00292471">
        <w:rPr>
          <w:b/>
          <w:bCs/>
        </w:rPr>
        <w:t xml:space="preserve"> </w:t>
      </w:r>
      <w:proofErr w:type="spellStart"/>
      <w:r w:rsidRPr="00292471">
        <w:rPr>
          <w:b/>
          <w:bCs/>
        </w:rPr>
        <w:t>тарифів</w:t>
      </w:r>
      <w:proofErr w:type="spellEnd"/>
      <w:r w:rsidRPr="00292471">
        <w:rPr>
          <w:b/>
          <w:bCs/>
        </w:rPr>
        <w:t xml:space="preserve"> на </w:t>
      </w:r>
      <w:proofErr w:type="spellStart"/>
      <w:r w:rsidRPr="00292471">
        <w:rPr>
          <w:b/>
          <w:bCs/>
        </w:rPr>
        <w:t>платні</w:t>
      </w:r>
      <w:proofErr w:type="spellEnd"/>
      <w:r w:rsidRPr="00292471">
        <w:rPr>
          <w:b/>
          <w:bCs/>
        </w:rPr>
        <w:t xml:space="preserve"> </w:t>
      </w:r>
      <w:proofErr w:type="spellStart"/>
      <w:r w:rsidRPr="00292471">
        <w:rPr>
          <w:b/>
          <w:bCs/>
        </w:rPr>
        <w:t>соціальні</w:t>
      </w:r>
      <w:proofErr w:type="spellEnd"/>
      <w:r w:rsidRPr="00292471">
        <w:rPr>
          <w:b/>
          <w:bCs/>
        </w:rPr>
        <w:t xml:space="preserve"> </w:t>
      </w:r>
      <w:proofErr w:type="spellStart"/>
      <w:r w:rsidRPr="00292471">
        <w:rPr>
          <w:b/>
          <w:bCs/>
        </w:rPr>
        <w:t>послуги</w:t>
      </w:r>
      <w:proofErr w:type="spellEnd"/>
    </w:p>
    <w:p w14:paraId="6B77BD12" w14:textId="77777777" w:rsidR="00B27264" w:rsidRDefault="00B27264" w:rsidP="00B27264">
      <w:pPr>
        <w:keepNext/>
        <w:spacing w:after="0"/>
        <w:jc w:val="both"/>
        <w:outlineLvl w:val="0"/>
      </w:pPr>
      <w:r>
        <w:rPr>
          <w:lang w:val="uk-UA"/>
        </w:rPr>
        <w:t xml:space="preserve">         </w:t>
      </w:r>
      <w:r>
        <w:t xml:space="preserve">3.1. </w:t>
      </w:r>
      <w:proofErr w:type="spellStart"/>
      <w:r>
        <w:t>Розмір</w:t>
      </w:r>
      <w:proofErr w:type="spellEnd"/>
      <w:r>
        <w:t xml:space="preserve"> плати за той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інший</w:t>
      </w:r>
      <w:proofErr w:type="spellEnd"/>
      <w:r>
        <w:t xml:space="preserve"> вид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тарифу. </w:t>
      </w:r>
    </w:p>
    <w:p w14:paraId="6B9D3C02" w14:textId="77777777" w:rsidR="00B27264" w:rsidRDefault="00B27264" w:rsidP="00B27264">
      <w:pPr>
        <w:keepNext/>
        <w:spacing w:after="0"/>
        <w:jc w:val="both"/>
        <w:outlineLvl w:val="0"/>
        <w:rPr>
          <w:lang w:val="uk-UA"/>
        </w:rPr>
      </w:pPr>
      <w:r>
        <w:rPr>
          <w:lang w:val="uk-UA"/>
        </w:rPr>
        <w:t xml:space="preserve">         </w:t>
      </w:r>
      <w:r w:rsidRPr="004A7CBB">
        <w:rPr>
          <w:lang w:val="uk-UA"/>
        </w:rPr>
        <w:t xml:space="preserve">3.2. Тарифи на послуги розраховуються бухгалтером </w:t>
      </w:r>
      <w:r>
        <w:rPr>
          <w:lang w:val="uk-UA"/>
        </w:rPr>
        <w:t>комунального закладу</w:t>
      </w:r>
      <w:r w:rsidRPr="004A7CBB">
        <w:rPr>
          <w:lang w:val="uk-UA"/>
        </w:rPr>
        <w:t xml:space="preserve"> відповідно до постанови Кабінету Міністрів України від 01 червня 2020 року № 428 «Про затвердження Порядку регулювання тарифів на соціальні послуги» та Методичних рекомендацій розрахунку вартості соціальних послуг, затверджених наказом Міністерства соціальної політики України від 07 грудня 2015 року № 1186 і затверджуються рішенням </w:t>
      </w:r>
      <w:proofErr w:type="spellStart"/>
      <w:r>
        <w:rPr>
          <w:lang w:val="uk-UA"/>
        </w:rPr>
        <w:t>Степанківської</w:t>
      </w:r>
      <w:proofErr w:type="spellEnd"/>
      <w:r w:rsidRPr="004A7CBB">
        <w:rPr>
          <w:lang w:val="uk-UA"/>
        </w:rPr>
        <w:t xml:space="preserve"> сільської ради. </w:t>
      </w:r>
    </w:p>
    <w:p w14:paraId="0A140082" w14:textId="77777777" w:rsidR="00B27264" w:rsidRDefault="00B27264" w:rsidP="00B27264">
      <w:pPr>
        <w:keepNext/>
        <w:spacing w:after="0"/>
        <w:ind w:firstLine="708"/>
        <w:jc w:val="both"/>
        <w:outlineLvl w:val="0"/>
      </w:pPr>
      <w:r>
        <w:t xml:space="preserve">3.3. Тариф на </w:t>
      </w:r>
      <w:proofErr w:type="spellStart"/>
      <w:r>
        <w:t>соціальну</w:t>
      </w:r>
      <w:proofErr w:type="spellEnd"/>
      <w:r>
        <w:t xml:space="preserve"> </w:t>
      </w:r>
      <w:proofErr w:type="spellStart"/>
      <w:r>
        <w:t>послугу</w:t>
      </w:r>
      <w:proofErr w:type="spellEnd"/>
      <w:r>
        <w:t xml:space="preserve"> </w:t>
      </w:r>
      <w:proofErr w:type="spellStart"/>
      <w:r>
        <w:t>обчислюється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собівартості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адміністративних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, </w:t>
      </w:r>
      <w:proofErr w:type="spellStart"/>
      <w:r>
        <w:t>податку</w:t>
      </w:r>
      <w:proofErr w:type="spellEnd"/>
      <w:r>
        <w:t xml:space="preserve"> на </w:t>
      </w:r>
      <w:proofErr w:type="spellStart"/>
      <w:r>
        <w:t>додану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. </w:t>
      </w:r>
    </w:p>
    <w:p w14:paraId="3C641E5E" w14:textId="77777777" w:rsidR="00B27264" w:rsidRDefault="00B27264" w:rsidP="00B27264">
      <w:pPr>
        <w:keepNext/>
        <w:spacing w:after="0"/>
        <w:ind w:firstLine="708"/>
        <w:jc w:val="both"/>
        <w:outlineLvl w:val="0"/>
      </w:pPr>
      <w:r>
        <w:t xml:space="preserve">3.4. </w:t>
      </w:r>
      <w:proofErr w:type="spellStart"/>
      <w:r>
        <w:t>Собівартість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Положення</w:t>
      </w:r>
      <w:proofErr w:type="spellEnd"/>
      <w:r>
        <w:t xml:space="preserve"> (стандарту) </w:t>
      </w:r>
      <w:proofErr w:type="spellStart"/>
      <w:r>
        <w:t>бухгалтерського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16 «</w:t>
      </w:r>
      <w:proofErr w:type="spellStart"/>
      <w:r>
        <w:t>Витрати</w:t>
      </w:r>
      <w:proofErr w:type="spellEnd"/>
      <w:r>
        <w:t xml:space="preserve">», </w:t>
      </w:r>
      <w:proofErr w:type="spellStart"/>
      <w:r>
        <w:t>затвердженого</w:t>
      </w:r>
      <w:proofErr w:type="spellEnd"/>
      <w:r>
        <w:t xml:space="preserve"> наказом </w:t>
      </w:r>
      <w:proofErr w:type="spellStart"/>
      <w:r>
        <w:t>Мінфіну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31 </w:t>
      </w:r>
      <w:proofErr w:type="spellStart"/>
      <w:r>
        <w:t>грудня</w:t>
      </w:r>
      <w:proofErr w:type="spellEnd"/>
      <w:r>
        <w:t xml:space="preserve"> 1999 року № 318. </w:t>
      </w:r>
    </w:p>
    <w:p w14:paraId="67EDDD41" w14:textId="77777777" w:rsidR="00B27264" w:rsidRDefault="00B27264" w:rsidP="00B27264">
      <w:pPr>
        <w:keepNext/>
        <w:spacing w:after="0"/>
        <w:ind w:firstLine="708"/>
        <w:jc w:val="both"/>
        <w:outlineLvl w:val="0"/>
      </w:pPr>
      <w:r>
        <w:t xml:space="preserve">3.5. </w:t>
      </w:r>
      <w:proofErr w:type="spellStart"/>
      <w:r>
        <w:t>Перелік</w:t>
      </w:r>
      <w:proofErr w:type="spellEnd"/>
      <w:r>
        <w:t xml:space="preserve"> статей </w:t>
      </w:r>
      <w:proofErr w:type="spellStart"/>
      <w:r>
        <w:t>калькулювання</w:t>
      </w:r>
      <w:proofErr w:type="spellEnd"/>
      <w:r>
        <w:t xml:space="preserve"> </w:t>
      </w:r>
      <w:proofErr w:type="spellStart"/>
      <w:r>
        <w:t>собівартості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надавачами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до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державним</w:t>
      </w:r>
      <w:proofErr w:type="spellEnd"/>
      <w:r>
        <w:t xml:space="preserve"> стандартом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>.</w:t>
      </w:r>
    </w:p>
    <w:p w14:paraId="2B4DF00A" w14:textId="77777777" w:rsidR="00B27264" w:rsidRDefault="00B27264" w:rsidP="00B27264">
      <w:pPr>
        <w:keepNext/>
        <w:spacing w:after="0"/>
        <w:ind w:firstLine="708"/>
        <w:jc w:val="both"/>
        <w:outlineLvl w:val="0"/>
      </w:pPr>
      <w:r>
        <w:t xml:space="preserve"> 3.6. </w:t>
      </w:r>
      <w:proofErr w:type="spellStart"/>
      <w:r>
        <w:t>Адміністративні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включаються</w:t>
      </w:r>
      <w:proofErr w:type="spellEnd"/>
      <w:r>
        <w:t xml:space="preserve"> </w:t>
      </w:r>
      <w:proofErr w:type="gramStart"/>
      <w:r>
        <w:t>до</w:t>
      </w:r>
      <w:r>
        <w:rPr>
          <w:lang w:val="uk-UA"/>
        </w:rPr>
        <w:t xml:space="preserve"> </w:t>
      </w:r>
      <w:r>
        <w:t>тарифу</w:t>
      </w:r>
      <w:proofErr w:type="gramEnd"/>
      <w:r>
        <w:t xml:space="preserve"> на </w:t>
      </w:r>
      <w:proofErr w:type="spellStart"/>
      <w:r>
        <w:t>соціальну</w:t>
      </w:r>
      <w:proofErr w:type="spellEnd"/>
      <w:r>
        <w:t xml:space="preserve"> </w:t>
      </w:r>
      <w:proofErr w:type="spellStart"/>
      <w:r>
        <w:t>послугу</w:t>
      </w:r>
      <w:proofErr w:type="spellEnd"/>
      <w:r>
        <w:t xml:space="preserve"> в </w:t>
      </w:r>
      <w:proofErr w:type="spellStart"/>
      <w:r>
        <w:t>розмірі</w:t>
      </w:r>
      <w:proofErr w:type="spellEnd"/>
      <w:r>
        <w:t xml:space="preserve"> не </w:t>
      </w:r>
      <w:proofErr w:type="spellStart"/>
      <w:r>
        <w:t>більш</w:t>
      </w:r>
      <w:proofErr w:type="spellEnd"/>
      <w:r>
        <w:t xml:space="preserve"> як 15 </w:t>
      </w:r>
      <w:proofErr w:type="spellStart"/>
      <w:r>
        <w:t>відсотків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на оплату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за нормами </w:t>
      </w:r>
      <w:proofErr w:type="spellStart"/>
      <w:r>
        <w:t>обслуговування</w:t>
      </w:r>
      <w:proofErr w:type="spellEnd"/>
      <w:r>
        <w:t xml:space="preserve"> для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працівником</w:t>
      </w:r>
      <w:proofErr w:type="spellEnd"/>
      <w:r>
        <w:t xml:space="preserve"> (</w:t>
      </w:r>
      <w:proofErr w:type="spellStart"/>
      <w:r>
        <w:t>працівниками</w:t>
      </w:r>
      <w:proofErr w:type="spellEnd"/>
      <w:r>
        <w:t xml:space="preserve">). </w:t>
      </w:r>
    </w:p>
    <w:p w14:paraId="67FE78E9" w14:textId="77777777" w:rsidR="00B27264" w:rsidRDefault="00B27264" w:rsidP="00B27264">
      <w:pPr>
        <w:keepNext/>
        <w:spacing w:after="0"/>
        <w:ind w:firstLine="708"/>
        <w:jc w:val="both"/>
        <w:outlineLvl w:val="0"/>
      </w:pPr>
      <w:r>
        <w:t xml:space="preserve">3.7. </w:t>
      </w:r>
      <w:proofErr w:type="spellStart"/>
      <w:r>
        <w:t>Тарифи</w:t>
      </w:r>
      <w:proofErr w:type="spellEnd"/>
      <w:r>
        <w:t xml:space="preserve"> на </w:t>
      </w:r>
      <w:proofErr w:type="spellStart"/>
      <w:r>
        <w:t>соціальні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щороку</w:t>
      </w:r>
      <w:proofErr w:type="spellEnd"/>
      <w:r>
        <w:t xml:space="preserve"> </w:t>
      </w:r>
      <w:proofErr w:type="spellStart"/>
      <w:r>
        <w:t>визначаються</w:t>
      </w:r>
      <w:proofErr w:type="spellEnd"/>
      <w:r>
        <w:t xml:space="preserve"> </w:t>
      </w:r>
      <w:proofErr w:type="spellStart"/>
      <w:r>
        <w:t>надавачами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і </w:t>
      </w:r>
      <w:proofErr w:type="spellStart"/>
      <w:r>
        <w:t>затверджуються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засновниками</w:t>
      </w:r>
      <w:proofErr w:type="spellEnd"/>
      <w:r>
        <w:t xml:space="preserve"> один раз на </w:t>
      </w:r>
      <w:proofErr w:type="spellStart"/>
      <w:r>
        <w:t>рік</w:t>
      </w:r>
      <w:proofErr w:type="spellEnd"/>
      <w:r>
        <w:t>.</w:t>
      </w:r>
    </w:p>
    <w:p w14:paraId="11F832A8" w14:textId="77777777" w:rsidR="00B27264" w:rsidRDefault="00B27264" w:rsidP="00B27264">
      <w:pPr>
        <w:keepNext/>
        <w:spacing w:after="0"/>
        <w:ind w:firstLine="708"/>
        <w:jc w:val="both"/>
        <w:outlineLvl w:val="0"/>
      </w:pPr>
      <w:r>
        <w:t xml:space="preserve"> 3.8.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строку </w:t>
      </w:r>
      <w:proofErr w:type="spellStart"/>
      <w:r>
        <w:t>дії</w:t>
      </w:r>
      <w:proofErr w:type="spellEnd"/>
      <w:r>
        <w:t xml:space="preserve"> тарифу на </w:t>
      </w:r>
      <w:proofErr w:type="spellStart"/>
      <w:r>
        <w:t>соціальну</w:t>
      </w:r>
      <w:proofErr w:type="spellEnd"/>
      <w:r>
        <w:t xml:space="preserve"> </w:t>
      </w:r>
      <w:proofErr w:type="spellStart"/>
      <w:r>
        <w:t>послугу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складових</w:t>
      </w:r>
      <w:proofErr w:type="spellEnd"/>
      <w:r>
        <w:t xml:space="preserve"> </w:t>
      </w:r>
      <w:proofErr w:type="spellStart"/>
      <w:r>
        <w:t>економічно</w:t>
      </w:r>
      <w:proofErr w:type="spellEnd"/>
      <w:r>
        <w:t xml:space="preserve"> </w:t>
      </w:r>
      <w:proofErr w:type="spellStart"/>
      <w:r>
        <w:t>обґрунтованих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з причин,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залежать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надавачів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собівартості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адміністративних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>,</w:t>
      </w:r>
      <w:r>
        <w:rPr>
          <w:lang w:val="uk-UA"/>
        </w:rPr>
        <w:t xml:space="preserve"> </w:t>
      </w:r>
      <w:proofErr w:type="spellStart"/>
      <w:r>
        <w:t>податку</w:t>
      </w:r>
      <w:proofErr w:type="spellEnd"/>
      <w:r>
        <w:t xml:space="preserve"> на </w:t>
      </w:r>
      <w:proofErr w:type="spellStart"/>
      <w:r>
        <w:t>додану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, </w:t>
      </w:r>
      <w:proofErr w:type="spellStart"/>
      <w:r>
        <w:t>засновники</w:t>
      </w:r>
      <w:proofErr w:type="spellEnd"/>
      <w:r>
        <w:t xml:space="preserve"> </w:t>
      </w:r>
      <w:proofErr w:type="spellStart"/>
      <w:r>
        <w:t>надавачів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переглядати</w:t>
      </w:r>
      <w:proofErr w:type="spellEnd"/>
      <w:r>
        <w:t xml:space="preserve"> тариф на </w:t>
      </w:r>
      <w:proofErr w:type="spellStart"/>
      <w:r>
        <w:t>соціальну</w:t>
      </w:r>
      <w:proofErr w:type="spellEnd"/>
      <w:r>
        <w:t xml:space="preserve"> </w:t>
      </w:r>
      <w:proofErr w:type="spellStart"/>
      <w:r>
        <w:t>послугу</w:t>
      </w:r>
      <w:proofErr w:type="spellEnd"/>
      <w:r>
        <w:t xml:space="preserve">. </w:t>
      </w:r>
      <w:proofErr w:type="spellStart"/>
      <w:r>
        <w:t>Перерахунок</w:t>
      </w:r>
      <w:proofErr w:type="spellEnd"/>
      <w:r>
        <w:t xml:space="preserve"> тарифу на </w:t>
      </w:r>
      <w:proofErr w:type="spellStart"/>
      <w:r>
        <w:t>соціальну</w:t>
      </w:r>
      <w:proofErr w:type="spellEnd"/>
      <w:r>
        <w:t xml:space="preserve"> </w:t>
      </w:r>
      <w:proofErr w:type="spellStart"/>
      <w:r>
        <w:t>послугу</w:t>
      </w:r>
      <w:proofErr w:type="spellEnd"/>
    </w:p>
    <w:p w14:paraId="79BC1465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  <w:r>
        <w:t xml:space="preserve">проводиться шляхом </w:t>
      </w:r>
      <w:proofErr w:type="spellStart"/>
      <w:r>
        <w:t>корегування</w:t>
      </w:r>
      <w:proofErr w:type="spellEnd"/>
      <w:r>
        <w:t xml:space="preserve"> (перегляду) </w:t>
      </w:r>
      <w:proofErr w:type="spellStart"/>
      <w:r>
        <w:t>лише</w:t>
      </w:r>
      <w:proofErr w:type="spellEnd"/>
      <w:r>
        <w:t xml:space="preserve"> тих </w:t>
      </w:r>
      <w:proofErr w:type="spellStart"/>
      <w:r>
        <w:t>складових</w:t>
      </w:r>
      <w:proofErr w:type="spellEnd"/>
      <w:r>
        <w:t xml:space="preserve"> тарифу, за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відбулися</w:t>
      </w:r>
      <w:proofErr w:type="spellEnd"/>
      <w:r>
        <w:t xml:space="preserve"> </w:t>
      </w:r>
      <w:proofErr w:type="spellStart"/>
      <w:r>
        <w:t>цінові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rPr>
          <w:lang w:val="uk-UA"/>
        </w:rPr>
        <w:t>.</w:t>
      </w:r>
    </w:p>
    <w:p w14:paraId="3F675DD4" w14:textId="77777777" w:rsidR="00B27264" w:rsidRDefault="00B27264" w:rsidP="00B27264">
      <w:pPr>
        <w:keepNext/>
        <w:spacing w:after="0"/>
        <w:ind w:firstLine="708"/>
        <w:jc w:val="both"/>
        <w:outlineLvl w:val="0"/>
      </w:pPr>
      <w:r>
        <w:t xml:space="preserve">3.9. Центр (у межах </w:t>
      </w:r>
      <w:proofErr w:type="spellStart"/>
      <w:r>
        <w:t>наявних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)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соціальні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в </w:t>
      </w:r>
      <w:proofErr w:type="spellStart"/>
      <w:r>
        <w:t>обсягах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державними</w:t>
      </w:r>
      <w:proofErr w:type="spellEnd"/>
      <w:r>
        <w:t xml:space="preserve"> стандартами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встановленням</w:t>
      </w:r>
      <w:proofErr w:type="spellEnd"/>
    </w:p>
    <w:p w14:paraId="7B8760A9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  <w:proofErr w:type="spellStart"/>
      <w:r>
        <w:t>диференційованої</w:t>
      </w:r>
      <w:proofErr w:type="spellEnd"/>
      <w:r>
        <w:t xml:space="preserve"> плати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законодавства</w:t>
      </w:r>
      <w:proofErr w:type="spellEnd"/>
      <w:r>
        <w:t xml:space="preserve">. </w:t>
      </w:r>
      <w:proofErr w:type="spellStart"/>
      <w:r>
        <w:t>Соціальні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</w:t>
      </w:r>
      <w:proofErr w:type="spellStart"/>
      <w:r>
        <w:t>обсяги</w:t>
      </w:r>
      <w:proofErr w:type="spellEnd"/>
      <w:r>
        <w:t xml:space="preserve">, </w:t>
      </w:r>
      <w:proofErr w:type="spellStart"/>
      <w:r>
        <w:t>визначені</w:t>
      </w:r>
      <w:proofErr w:type="spellEnd"/>
      <w:r>
        <w:t xml:space="preserve"> </w:t>
      </w:r>
      <w:proofErr w:type="spellStart"/>
      <w:r>
        <w:t>державними</w:t>
      </w:r>
      <w:proofErr w:type="spellEnd"/>
      <w:r>
        <w:t xml:space="preserve"> стандартами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надаються</w:t>
      </w:r>
      <w:proofErr w:type="spellEnd"/>
      <w:r>
        <w:t xml:space="preserve"> за плату. </w:t>
      </w:r>
      <w:r>
        <w:rPr>
          <w:lang w:val="uk-UA"/>
        </w:rPr>
        <w:t xml:space="preserve">         </w:t>
      </w:r>
    </w:p>
    <w:p w14:paraId="13941AA6" w14:textId="77777777" w:rsidR="00B27264" w:rsidRDefault="00B27264" w:rsidP="00B27264">
      <w:pPr>
        <w:keepNext/>
        <w:spacing w:after="0"/>
        <w:jc w:val="both"/>
        <w:outlineLvl w:val="0"/>
      </w:pPr>
      <w:r>
        <w:rPr>
          <w:lang w:val="uk-UA"/>
        </w:rPr>
        <w:t xml:space="preserve">          </w:t>
      </w:r>
      <w:r>
        <w:t xml:space="preserve">3.10. За </w:t>
      </w:r>
      <w:proofErr w:type="spellStart"/>
      <w:r>
        <w:t>соціальні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понад</w:t>
      </w:r>
      <w:proofErr w:type="spellEnd"/>
      <w:r>
        <w:t xml:space="preserve"> </w:t>
      </w:r>
      <w:proofErr w:type="spellStart"/>
      <w:r>
        <w:t>Державний</w:t>
      </w:r>
      <w:proofErr w:type="spellEnd"/>
      <w:r>
        <w:t xml:space="preserve"> стандарт,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</w:t>
      </w:r>
      <w:proofErr w:type="spellStart"/>
      <w:r>
        <w:t>виключно</w:t>
      </w:r>
      <w:proofErr w:type="spellEnd"/>
      <w:r>
        <w:rPr>
          <w:lang w:val="uk-UA"/>
        </w:rPr>
        <w:t xml:space="preserve"> </w:t>
      </w:r>
      <w:r>
        <w:t xml:space="preserve">за плату (у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) </w:t>
      </w:r>
      <w:proofErr w:type="spellStart"/>
      <w:r>
        <w:t>всім</w:t>
      </w:r>
      <w:proofErr w:type="spellEnd"/>
      <w:r>
        <w:t xml:space="preserve"> </w:t>
      </w:r>
      <w:proofErr w:type="spellStart"/>
      <w:r>
        <w:t>категоріям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на </w:t>
      </w:r>
      <w:proofErr w:type="spellStart"/>
      <w:r>
        <w:lastRenderedPageBreak/>
        <w:t>обслуговування</w:t>
      </w:r>
      <w:proofErr w:type="spellEnd"/>
      <w:r>
        <w:t xml:space="preserve"> (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) у </w:t>
      </w:r>
      <w:proofErr w:type="spellStart"/>
      <w:r>
        <w:t>Центрі</w:t>
      </w:r>
      <w:proofErr w:type="spellEnd"/>
      <w:r>
        <w:t xml:space="preserve"> </w:t>
      </w:r>
      <w:proofErr w:type="spellStart"/>
      <w:r>
        <w:t>диференційована</w:t>
      </w:r>
      <w:proofErr w:type="spellEnd"/>
      <w:r>
        <w:t xml:space="preserve"> плата не </w:t>
      </w:r>
      <w:proofErr w:type="spellStart"/>
      <w:r>
        <w:t>встановлюється</w:t>
      </w:r>
      <w:proofErr w:type="spellEnd"/>
      <w:r>
        <w:t xml:space="preserve">. </w:t>
      </w:r>
    </w:p>
    <w:p w14:paraId="33CF1178" w14:textId="77777777" w:rsidR="00B27264" w:rsidRDefault="00B27264" w:rsidP="00B27264">
      <w:pPr>
        <w:keepNext/>
        <w:spacing w:after="0"/>
        <w:jc w:val="both"/>
        <w:outlineLvl w:val="0"/>
      </w:pPr>
      <w:r>
        <w:rPr>
          <w:lang w:val="uk-UA"/>
        </w:rPr>
        <w:t xml:space="preserve">          </w:t>
      </w:r>
      <w:r>
        <w:t xml:space="preserve">3.11.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відповідати</w:t>
      </w:r>
      <w:proofErr w:type="spellEnd"/>
      <w:r>
        <w:t xml:space="preserve"> </w:t>
      </w:r>
      <w:proofErr w:type="spellStart"/>
      <w:r>
        <w:t>опису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і </w:t>
      </w:r>
      <w:proofErr w:type="spellStart"/>
      <w:r>
        <w:t>якості</w:t>
      </w:r>
      <w:proofErr w:type="spellEnd"/>
      <w:r>
        <w:t xml:space="preserve">, </w:t>
      </w:r>
      <w:proofErr w:type="spellStart"/>
      <w:r>
        <w:t>наведеному</w:t>
      </w:r>
      <w:proofErr w:type="spellEnd"/>
      <w:r>
        <w:t xml:space="preserve"> в Державному </w:t>
      </w:r>
      <w:proofErr w:type="spellStart"/>
      <w:r>
        <w:t>стандарті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, а також </w:t>
      </w:r>
      <w:proofErr w:type="spellStart"/>
      <w:r>
        <w:t>діючим</w:t>
      </w:r>
      <w:proofErr w:type="spellEnd"/>
      <w:r>
        <w:t xml:space="preserve"> </w:t>
      </w:r>
      <w:proofErr w:type="spellStart"/>
      <w:r>
        <w:t>соціальним</w:t>
      </w:r>
      <w:proofErr w:type="spellEnd"/>
      <w:r>
        <w:t xml:space="preserve"> нормам і нормативам</w:t>
      </w:r>
      <w:r>
        <w:rPr>
          <w:lang w:val="uk-UA"/>
        </w:rPr>
        <w:t>.</w:t>
      </w:r>
      <w:r>
        <w:t xml:space="preserve"> </w:t>
      </w:r>
    </w:p>
    <w:p w14:paraId="29DE0728" w14:textId="77777777" w:rsidR="00B27264" w:rsidRDefault="00B27264" w:rsidP="00B27264">
      <w:pPr>
        <w:keepNext/>
        <w:spacing w:after="0"/>
        <w:ind w:firstLine="708"/>
        <w:jc w:val="both"/>
        <w:outlineLvl w:val="0"/>
      </w:pPr>
      <w:r>
        <w:t xml:space="preserve"> </w:t>
      </w:r>
    </w:p>
    <w:p w14:paraId="45C545D9" w14:textId="77777777" w:rsidR="00B27264" w:rsidRDefault="00B27264" w:rsidP="00B27264">
      <w:pPr>
        <w:keepNext/>
        <w:spacing w:after="0"/>
        <w:outlineLvl w:val="0"/>
      </w:pPr>
    </w:p>
    <w:p w14:paraId="3C157823" w14:textId="77777777" w:rsidR="00B27264" w:rsidRPr="00E67801" w:rsidRDefault="00B27264" w:rsidP="00B27264">
      <w:pPr>
        <w:keepNext/>
        <w:spacing w:after="0"/>
        <w:jc w:val="center"/>
        <w:outlineLvl w:val="0"/>
        <w:rPr>
          <w:b/>
          <w:bCs/>
          <w:lang w:val="uk-UA"/>
        </w:rPr>
      </w:pPr>
      <w:r w:rsidRPr="00432320">
        <w:rPr>
          <w:b/>
          <w:bCs/>
        </w:rPr>
        <w:t xml:space="preserve">4. </w:t>
      </w:r>
      <w:proofErr w:type="spellStart"/>
      <w:r w:rsidRPr="00432320">
        <w:rPr>
          <w:b/>
          <w:bCs/>
        </w:rPr>
        <w:t>Організація</w:t>
      </w:r>
      <w:proofErr w:type="spellEnd"/>
      <w:r w:rsidRPr="00E67801">
        <w:rPr>
          <w:b/>
          <w:bCs/>
        </w:rPr>
        <w:t xml:space="preserve"> </w:t>
      </w:r>
      <w:proofErr w:type="spellStart"/>
      <w:r w:rsidRPr="00E67801">
        <w:rPr>
          <w:b/>
          <w:bCs/>
        </w:rPr>
        <w:t>роботи</w:t>
      </w:r>
      <w:proofErr w:type="spellEnd"/>
      <w:r w:rsidRPr="00E67801">
        <w:rPr>
          <w:b/>
          <w:bCs/>
        </w:rPr>
        <w:t xml:space="preserve"> по </w:t>
      </w:r>
      <w:proofErr w:type="spellStart"/>
      <w:r w:rsidRPr="00E67801">
        <w:rPr>
          <w:b/>
          <w:bCs/>
        </w:rPr>
        <w:t>наданню</w:t>
      </w:r>
      <w:proofErr w:type="spellEnd"/>
      <w:r w:rsidRPr="00E67801">
        <w:rPr>
          <w:b/>
          <w:bCs/>
        </w:rPr>
        <w:t xml:space="preserve"> </w:t>
      </w:r>
      <w:proofErr w:type="spellStart"/>
      <w:r w:rsidRPr="00E67801">
        <w:rPr>
          <w:b/>
          <w:bCs/>
        </w:rPr>
        <w:t>пла</w:t>
      </w:r>
      <w:r w:rsidRPr="00E67801">
        <w:rPr>
          <w:b/>
          <w:bCs/>
          <w:lang w:val="uk-UA"/>
        </w:rPr>
        <w:t>тних</w:t>
      </w:r>
      <w:proofErr w:type="spellEnd"/>
      <w:r w:rsidRPr="00E67801">
        <w:rPr>
          <w:b/>
          <w:bCs/>
          <w:lang w:val="uk-UA"/>
        </w:rPr>
        <w:t xml:space="preserve"> </w:t>
      </w:r>
      <w:proofErr w:type="spellStart"/>
      <w:r w:rsidRPr="00E67801">
        <w:rPr>
          <w:b/>
          <w:bCs/>
        </w:rPr>
        <w:t>соціальних</w:t>
      </w:r>
      <w:proofErr w:type="spellEnd"/>
      <w:r w:rsidRPr="00E67801">
        <w:rPr>
          <w:b/>
          <w:bCs/>
        </w:rPr>
        <w:t xml:space="preserve"> </w:t>
      </w:r>
      <w:proofErr w:type="spellStart"/>
      <w:r w:rsidRPr="00E67801">
        <w:rPr>
          <w:b/>
          <w:bCs/>
        </w:rPr>
        <w:t>послуг</w:t>
      </w:r>
      <w:proofErr w:type="spellEnd"/>
      <w:r w:rsidRPr="00E67801">
        <w:rPr>
          <w:b/>
          <w:bCs/>
        </w:rPr>
        <w:t xml:space="preserve"> </w:t>
      </w:r>
      <w:proofErr w:type="spellStart"/>
      <w:r w:rsidRPr="00E67801">
        <w:rPr>
          <w:b/>
          <w:bCs/>
        </w:rPr>
        <w:t>громадянам</w:t>
      </w:r>
      <w:proofErr w:type="spellEnd"/>
      <w:r w:rsidRPr="00E67801">
        <w:rPr>
          <w:b/>
          <w:bCs/>
        </w:rPr>
        <w:t xml:space="preserve">, </w:t>
      </w:r>
      <w:proofErr w:type="spellStart"/>
      <w:r w:rsidRPr="00E67801">
        <w:rPr>
          <w:b/>
          <w:bCs/>
        </w:rPr>
        <w:t>які</w:t>
      </w:r>
      <w:proofErr w:type="spellEnd"/>
      <w:r w:rsidRPr="00E67801">
        <w:rPr>
          <w:b/>
          <w:bCs/>
        </w:rPr>
        <w:t xml:space="preserve"> </w:t>
      </w:r>
      <w:proofErr w:type="spellStart"/>
      <w:r w:rsidRPr="00E67801">
        <w:rPr>
          <w:b/>
          <w:bCs/>
        </w:rPr>
        <w:t>знаходяться</w:t>
      </w:r>
      <w:proofErr w:type="spellEnd"/>
      <w:r w:rsidRPr="00E67801">
        <w:rPr>
          <w:b/>
          <w:bCs/>
        </w:rPr>
        <w:t xml:space="preserve"> на </w:t>
      </w:r>
      <w:proofErr w:type="spellStart"/>
      <w:r w:rsidRPr="00E67801">
        <w:rPr>
          <w:b/>
          <w:bCs/>
        </w:rPr>
        <w:t>обслуговуванні</w:t>
      </w:r>
      <w:proofErr w:type="spellEnd"/>
      <w:r w:rsidRPr="00E67801">
        <w:rPr>
          <w:b/>
          <w:bCs/>
        </w:rPr>
        <w:t xml:space="preserve"> у </w:t>
      </w:r>
      <w:r>
        <w:rPr>
          <w:b/>
          <w:bCs/>
          <w:lang w:val="uk-UA"/>
        </w:rPr>
        <w:t>комунальному закладі</w:t>
      </w:r>
    </w:p>
    <w:p w14:paraId="1EAEBC8B" w14:textId="77777777" w:rsidR="00B27264" w:rsidRDefault="00B27264" w:rsidP="00B27264">
      <w:pPr>
        <w:keepNext/>
        <w:spacing w:after="0"/>
        <w:jc w:val="center"/>
        <w:outlineLvl w:val="0"/>
        <w:rPr>
          <w:rFonts w:eastAsia="Times New Roman" w:cs="Times New Roman"/>
          <w:b/>
          <w:color w:val="000000"/>
          <w:kern w:val="0"/>
          <w:szCs w:val="28"/>
          <w:lang w:val="uk-UA" w:eastAsia="ru-RU"/>
          <w14:ligatures w14:val="none"/>
        </w:rPr>
      </w:pPr>
    </w:p>
    <w:p w14:paraId="3083F491" w14:textId="77777777" w:rsidR="00B27264" w:rsidRDefault="00B27264" w:rsidP="00B27264">
      <w:pPr>
        <w:keepNext/>
        <w:spacing w:after="0"/>
        <w:jc w:val="both"/>
        <w:outlineLvl w:val="0"/>
      </w:pPr>
      <w:r>
        <w:rPr>
          <w:lang w:val="uk-UA"/>
        </w:rPr>
        <w:t xml:space="preserve">         </w:t>
      </w:r>
      <w:r>
        <w:t xml:space="preserve">4.1. Роботу по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платних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очолюють</w:t>
      </w:r>
      <w:proofErr w:type="spellEnd"/>
      <w:r>
        <w:t xml:space="preserve"> </w:t>
      </w:r>
      <w:proofErr w:type="spellStart"/>
      <w:r>
        <w:t>завідувачі</w:t>
      </w:r>
      <w:proofErr w:type="spellEnd"/>
      <w:r>
        <w:t xml:space="preserve"> </w:t>
      </w:r>
      <w:proofErr w:type="spellStart"/>
      <w:r>
        <w:t>відділень</w:t>
      </w:r>
      <w:proofErr w:type="spellEnd"/>
      <w:r>
        <w:t xml:space="preserve"> Центру. </w:t>
      </w:r>
    </w:p>
    <w:p w14:paraId="514A30DF" w14:textId="77777777" w:rsidR="00B27264" w:rsidRDefault="00B27264" w:rsidP="00B27264">
      <w:pPr>
        <w:keepNext/>
        <w:spacing w:after="0"/>
        <w:ind w:firstLine="708"/>
        <w:jc w:val="both"/>
        <w:outlineLvl w:val="0"/>
      </w:pPr>
      <w:r>
        <w:t xml:space="preserve">4.2. </w:t>
      </w:r>
      <w:proofErr w:type="spellStart"/>
      <w:r>
        <w:t>Найменування</w:t>
      </w:r>
      <w:proofErr w:type="spellEnd"/>
      <w:r>
        <w:t xml:space="preserve"> та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платних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наданих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місяця</w:t>
      </w:r>
      <w:proofErr w:type="spellEnd"/>
      <w:r>
        <w:t xml:space="preserve">, </w:t>
      </w:r>
      <w:proofErr w:type="spellStart"/>
      <w:r>
        <w:t>підтверджується</w:t>
      </w:r>
      <w:proofErr w:type="spellEnd"/>
      <w:r>
        <w:t xml:space="preserve"> </w:t>
      </w:r>
      <w:proofErr w:type="spellStart"/>
      <w:r>
        <w:t>рахунком</w:t>
      </w:r>
      <w:proofErr w:type="spellEnd"/>
      <w:r>
        <w:t xml:space="preserve">-актом </w:t>
      </w:r>
      <w:proofErr w:type="spellStart"/>
      <w:r>
        <w:t>виконаних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. </w:t>
      </w:r>
    </w:p>
    <w:p w14:paraId="2641BED1" w14:textId="77777777" w:rsidR="00B27264" w:rsidRDefault="00B27264" w:rsidP="00B27264">
      <w:pPr>
        <w:keepNext/>
        <w:spacing w:after="0"/>
        <w:ind w:firstLine="708"/>
        <w:jc w:val="both"/>
        <w:outlineLvl w:val="0"/>
      </w:pPr>
      <w:r>
        <w:t xml:space="preserve">4.3. </w:t>
      </w:r>
      <w:proofErr w:type="spellStart"/>
      <w:r>
        <w:t>Рахунки-акти</w:t>
      </w:r>
      <w:proofErr w:type="spellEnd"/>
      <w:r>
        <w:t xml:space="preserve"> </w:t>
      </w:r>
      <w:proofErr w:type="spellStart"/>
      <w:r>
        <w:t>виконаних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подаються</w:t>
      </w:r>
      <w:proofErr w:type="spellEnd"/>
      <w:r>
        <w:t xml:space="preserve"> </w:t>
      </w:r>
      <w:proofErr w:type="spellStart"/>
      <w:r>
        <w:t>соціальним</w:t>
      </w:r>
      <w:proofErr w:type="spellEnd"/>
      <w:r>
        <w:t xml:space="preserve"> </w:t>
      </w:r>
      <w:proofErr w:type="spellStart"/>
      <w:r>
        <w:t>працівником</w:t>
      </w:r>
      <w:proofErr w:type="spellEnd"/>
      <w:r>
        <w:t xml:space="preserve"> (</w:t>
      </w:r>
      <w:proofErr w:type="spellStart"/>
      <w:r>
        <w:t>робітником</w:t>
      </w:r>
      <w:proofErr w:type="spellEnd"/>
      <w:r>
        <w:t xml:space="preserve">) </w:t>
      </w:r>
      <w:proofErr w:type="spellStart"/>
      <w:r>
        <w:t>щомісячно</w:t>
      </w:r>
      <w:proofErr w:type="spellEnd"/>
      <w:r>
        <w:t>.</w:t>
      </w:r>
    </w:p>
    <w:p w14:paraId="43422FAB" w14:textId="77777777" w:rsidR="00B27264" w:rsidRDefault="00B27264" w:rsidP="00B27264">
      <w:pPr>
        <w:keepNext/>
        <w:spacing w:after="0"/>
        <w:ind w:firstLine="708"/>
        <w:jc w:val="both"/>
        <w:outlineLvl w:val="0"/>
      </w:pPr>
      <w:r>
        <w:t xml:space="preserve"> 4.4. Оплата за </w:t>
      </w:r>
      <w:proofErr w:type="spellStart"/>
      <w:r>
        <w:t>виконані</w:t>
      </w:r>
      <w:proofErr w:type="spellEnd"/>
      <w:r>
        <w:t xml:space="preserve"> </w:t>
      </w:r>
      <w:proofErr w:type="spellStart"/>
      <w:r>
        <w:t>платні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проводиться </w:t>
      </w:r>
      <w:proofErr w:type="spellStart"/>
      <w:r>
        <w:t>замовником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щомісячно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наданих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та проводиться в </w:t>
      </w:r>
      <w:proofErr w:type="spellStart"/>
      <w:r>
        <w:t>безготівковій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через </w:t>
      </w:r>
      <w:proofErr w:type="spellStart"/>
      <w:r>
        <w:t>банківські</w:t>
      </w:r>
      <w:proofErr w:type="spellEnd"/>
      <w:r>
        <w:t xml:space="preserve"> установи </w:t>
      </w:r>
      <w:proofErr w:type="spellStart"/>
      <w:r>
        <w:t>або</w:t>
      </w:r>
      <w:proofErr w:type="spellEnd"/>
      <w:r>
        <w:t xml:space="preserve"> в </w:t>
      </w:r>
      <w:proofErr w:type="spellStart"/>
      <w:r>
        <w:t>інший</w:t>
      </w:r>
      <w:proofErr w:type="spellEnd"/>
      <w:r>
        <w:t xml:space="preserve"> не </w:t>
      </w:r>
      <w:proofErr w:type="spellStart"/>
      <w:r>
        <w:t>заборонений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. </w:t>
      </w:r>
    </w:p>
    <w:p w14:paraId="5D2B817F" w14:textId="77777777" w:rsidR="00B27264" w:rsidRDefault="00B27264" w:rsidP="00B27264">
      <w:pPr>
        <w:keepNext/>
        <w:spacing w:after="0"/>
        <w:ind w:firstLine="708"/>
        <w:jc w:val="both"/>
        <w:outlineLvl w:val="0"/>
      </w:pPr>
      <w:r>
        <w:t xml:space="preserve">4.5.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отриманих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можливе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зарахування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на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в </w:t>
      </w:r>
      <w:proofErr w:type="spellStart"/>
      <w:r>
        <w:t>органі</w:t>
      </w:r>
      <w:proofErr w:type="spellEnd"/>
      <w:r>
        <w:t xml:space="preserve"> </w:t>
      </w:r>
      <w:proofErr w:type="spellStart"/>
      <w:r>
        <w:t>Держказначейства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кошторису</w:t>
      </w:r>
      <w:proofErr w:type="spellEnd"/>
      <w:r>
        <w:t xml:space="preserve"> </w:t>
      </w:r>
      <w:proofErr w:type="spellStart"/>
      <w:r>
        <w:t>доходів</w:t>
      </w:r>
      <w:proofErr w:type="spellEnd"/>
      <w:r>
        <w:t xml:space="preserve"> та </w:t>
      </w:r>
      <w:proofErr w:type="spellStart"/>
      <w:r>
        <w:t>витрат</w:t>
      </w:r>
      <w:proofErr w:type="spellEnd"/>
      <w:r>
        <w:t xml:space="preserve"> на </w:t>
      </w:r>
      <w:proofErr w:type="spellStart"/>
      <w:r>
        <w:t>бюджетний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>.</w:t>
      </w:r>
    </w:p>
    <w:p w14:paraId="6913BED3" w14:textId="77777777" w:rsidR="00B27264" w:rsidRDefault="00B27264" w:rsidP="00B27264">
      <w:pPr>
        <w:keepNext/>
        <w:spacing w:after="0"/>
        <w:ind w:firstLine="708"/>
        <w:jc w:val="both"/>
        <w:outlineLvl w:val="0"/>
      </w:pPr>
    </w:p>
    <w:p w14:paraId="358C8EC0" w14:textId="77777777" w:rsidR="00B27264" w:rsidRDefault="00B27264" w:rsidP="00B27264">
      <w:pPr>
        <w:keepNext/>
        <w:spacing w:after="0"/>
        <w:ind w:firstLine="708"/>
        <w:jc w:val="both"/>
        <w:outlineLvl w:val="0"/>
      </w:pPr>
    </w:p>
    <w:p w14:paraId="6C4D3D61" w14:textId="77777777" w:rsidR="00B27264" w:rsidRDefault="00B27264" w:rsidP="00B27264">
      <w:pPr>
        <w:keepNext/>
        <w:spacing w:after="0"/>
        <w:ind w:firstLine="708"/>
        <w:jc w:val="center"/>
        <w:outlineLvl w:val="0"/>
        <w:rPr>
          <w:b/>
          <w:bCs/>
        </w:rPr>
      </w:pPr>
      <w:r w:rsidRPr="00E67801">
        <w:rPr>
          <w:b/>
          <w:bCs/>
        </w:rPr>
        <w:t xml:space="preserve">5. </w:t>
      </w:r>
      <w:proofErr w:type="spellStart"/>
      <w:r w:rsidRPr="00E67801">
        <w:rPr>
          <w:b/>
          <w:bCs/>
        </w:rPr>
        <w:t>Планування</w:t>
      </w:r>
      <w:proofErr w:type="spellEnd"/>
      <w:r w:rsidRPr="00E67801">
        <w:rPr>
          <w:b/>
          <w:bCs/>
        </w:rPr>
        <w:t xml:space="preserve"> та </w:t>
      </w:r>
      <w:proofErr w:type="spellStart"/>
      <w:r w:rsidRPr="00E67801">
        <w:rPr>
          <w:b/>
          <w:bCs/>
        </w:rPr>
        <w:t>використання</w:t>
      </w:r>
      <w:proofErr w:type="spellEnd"/>
      <w:r w:rsidRPr="00E67801">
        <w:rPr>
          <w:b/>
          <w:bCs/>
        </w:rPr>
        <w:t xml:space="preserve"> </w:t>
      </w:r>
      <w:proofErr w:type="spellStart"/>
      <w:r w:rsidRPr="00E67801">
        <w:rPr>
          <w:b/>
          <w:bCs/>
        </w:rPr>
        <w:t>доходів</w:t>
      </w:r>
      <w:proofErr w:type="spellEnd"/>
      <w:r w:rsidRPr="00E67801">
        <w:rPr>
          <w:b/>
          <w:bCs/>
        </w:rPr>
        <w:t xml:space="preserve"> </w:t>
      </w:r>
      <w:proofErr w:type="spellStart"/>
      <w:r w:rsidRPr="00E67801">
        <w:rPr>
          <w:b/>
          <w:bCs/>
        </w:rPr>
        <w:t>від</w:t>
      </w:r>
      <w:proofErr w:type="spellEnd"/>
      <w:r w:rsidRPr="00E67801">
        <w:rPr>
          <w:b/>
          <w:bCs/>
        </w:rPr>
        <w:t xml:space="preserve"> </w:t>
      </w:r>
      <w:proofErr w:type="spellStart"/>
      <w:r w:rsidRPr="00E67801">
        <w:rPr>
          <w:b/>
          <w:bCs/>
        </w:rPr>
        <w:t>надання</w:t>
      </w:r>
      <w:proofErr w:type="spellEnd"/>
      <w:r w:rsidRPr="00E67801">
        <w:rPr>
          <w:b/>
          <w:bCs/>
        </w:rPr>
        <w:t xml:space="preserve"> </w:t>
      </w:r>
    </w:p>
    <w:p w14:paraId="6A38A613" w14:textId="77777777" w:rsidR="00B27264" w:rsidRDefault="00B27264" w:rsidP="00B27264">
      <w:pPr>
        <w:keepNext/>
        <w:spacing w:after="0"/>
        <w:ind w:firstLine="708"/>
        <w:jc w:val="center"/>
        <w:outlineLvl w:val="0"/>
        <w:rPr>
          <w:b/>
          <w:bCs/>
        </w:rPr>
      </w:pPr>
      <w:proofErr w:type="spellStart"/>
      <w:r w:rsidRPr="00E67801">
        <w:rPr>
          <w:b/>
          <w:bCs/>
        </w:rPr>
        <w:t>платних</w:t>
      </w:r>
      <w:proofErr w:type="spellEnd"/>
      <w:r w:rsidRPr="00E67801">
        <w:rPr>
          <w:b/>
          <w:bCs/>
        </w:rPr>
        <w:t xml:space="preserve"> </w:t>
      </w:r>
      <w:proofErr w:type="spellStart"/>
      <w:r w:rsidRPr="00E67801">
        <w:rPr>
          <w:b/>
          <w:bCs/>
        </w:rPr>
        <w:t>соціальних</w:t>
      </w:r>
      <w:proofErr w:type="spellEnd"/>
      <w:r w:rsidRPr="00E67801">
        <w:rPr>
          <w:b/>
          <w:bCs/>
        </w:rPr>
        <w:t xml:space="preserve"> </w:t>
      </w:r>
      <w:proofErr w:type="spellStart"/>
      <w:r w:rsidRPr="00E67801">
        <w:rPr>
          <w:b/>
          <w:bCs/>
        </w:rPr>
        <w:t>послуг</w:t>
      </w:r>
      <w:proofErr w:type="spellEnd"/>
    </w:p>
    <w:p w14:paraId="1A482037" w14:textId="77777777" w:rsidR="00B27264" w:rsidRDefault="00B27264" w:rsidP="00B27264">
      <w:pPr>
        <w:keepNext/>
        <w:spacing w:after="0"/>
        <w:ind w:firstLine="708"/>
        <w:jc w:val="both"/>
        <w:outlineLvl w:val="0"/>
      </w:pPr>
    </w:p>
    <w:p w14:paraId="5C089461" w14:textId="77777777" w:rsidR="00B27264" w:rsidRDefault="00B27264" w:rsidP="00B27264">
      <w:pPr>
        <w:keepNext/>
        <w:spacing w:after="0"/>
        <w:ind w:firstLine="708"/>
        <w:jc w:val="both"/>
        <w:outlineLvl w:val="0"/>
      </w:pPr>
      <w:r>
        <w:t xml:space="preserve"> 5.1. </w:t>
      </w:r>
      <w:proofErr w:type="spellStart"/>
      <w:r>
        <w:t>Кошторис</w:t>
      </w:r>
      <w:proofErr w:type="spellEnd"/>
      <w:r>
        <w:t xml:space="preserve"> </w:t>
      </w:r>
      <w:proofErr w:type="spellStart"/>
      <w:r>
        <w:t>видатків</w:t>
      </w:r>
      <w:proofErr w:type="spellEnd"/>
      <w:r>
        <w:t xml:space="preserve"> </w:t>
      </w:r>
      <w:r>
        <w:rPr>
          <w:lang w:val="uk-UA"/>
        </w:rPr>
        <w:t>закладу</w:t>
      </w:r>
      <w:r>
        <w:t xml:space="preserve">, </w:t>
      </w:r>
      <w:proofErr w:type="spellStart"/>
      <w:r>
        <w:t>здійснюваних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надходжень</w:t>
      </w:r>
      <w:proofErr w:type="spellEnd"/>
      <w:r>
        <w:t xml:space="preserve">, </w:t>
      </w:r>
      <w:proofErr w:type="spellStart"/>
      <w:r>
        <w:t>одержаних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платних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Порядку </w:t>
      </w:r>
      <w:proofErr w:type="spellStart"/>
      <w:r>
        <w:t>складання</w:t>
      </w:r>
      <w:proofErr w:type="spellEnd"/>
      <w:r>
        <w:t xml:space="preserve">, </w:t>
      </w:r>
      <w:proofErr w:type="spellStart"/>
      <w:r>
        <w:t>розгляду</w:t>
      </w:r>
      <w:proofErr w:type="spellEnd"/>
      <w:r>
        <w:t xml:space="preserve">, </w:t>
      </w:r>
      <w:proofErr w:type="spellStart"/>
      <w:r>
        <w:t>затвердження</w:t>
      </w:r>
      <w:proofErr w:type="spellEnd"/>
      <w:r>
        <w:t xml:space="preserve"> та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кошторисів</w:t>
      </w:r>
      <w:proofErr w:type="spellEnd"/>
      <w:r>
        <w:t xml:space="preserve">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Кабінетом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01.06.2020 року № 428, Бюджетного кодексу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08.07.2010р. №2456-VІ, </w:t>
      </w:r>
      <w:proofErr w:type="spellStart"/>
      <w:r>
        <w:t>Положення</w:t>
      </w:r>
      <w:proofErr w:type="spellEnd"/>
      <w:r>
        <w:t xml:space="preserve"> про порядок </w:t>
      </w:r>
      <w:proofErr w:type="spellStart"/>
      <w:r>
        <w:t>складання</w:t>
      </w:r>
      <w:proofErr w:type="spellEnd"/>
      <w:r>
        <w:t xml:space="preserve"> </w:t>
      </w:r>
      <w:proofErr w:type="spellStart"/>
      <w:r>
        <w:t>єдиного</w:t>
      </w:r>
      <w:proofErr w:type="spellEnd"/>
      <w:r>
        <w:t xml:space="preserve"> </w:t>
      </w:r>
      <w:proofErr w:type="spellStart"/>
      <w:r>
        <w:t>кошторису</w:t>
      </w:r>
      <w:proofErr w:type="spellEnd"/>
      <w:r>
        <w:t xml:space="preserve"> </w:t>
      </w:r>
      <w:proofErr w:type="spellStart"/>
      <w:r>
        <w:t>доходів</w:t>
      </w:r>
      <w:proofErr w:type="spellEnd"/>
      <w:r>
        <w:t xml:space="preserve"> </w:t>
      </w:r>
      <w:proofErr w:type="spellStart"/>
      <w:r>
        <w:t>видатків</w:t>
      </w:r>
      <w:proofErr w:type="spellEnd"/>
      <w:r>
        <w:t xml:space="preserve"> </w:t>
      </w:r>
      <w:proofErr w:type="spellStart"/>
      <w:r>
        <w:t>бюджетної</w:t>
      </w:r>
      <w:proofErr w:type="spellEnd"/>
      <w:r>
        <w:t xml:space="preserve"> установи та </w:t>
      </w:r>
      <w:proofErr w:type="spellStart"/>
      <w:r>
        <w:t>організації</w:t>
      </w:r>
      <w:proofErr w:type="spellEnd"/>
      <w:r>
        <w:t xml:space="preserve"> за формами, </w:t>
      </w:r>
      <w:proofErr w:type="spellStart"/>
      <w:r>
        <w:t>затвердженими</w:t>
      </w:r>
      <w:proofErr w:type="spellEnd"/>
      <w:r>
        <w:t xml:space="preserve"> наказом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фінансів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28.01.2002 року № 57 «Про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застосовуються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бюджету (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та </w:t>
      </w:r>
      <w:proofErr w:type="spellStart"/>
      <w:r>
        <w:t>доповненнями</w:t>
      </w:r>
      <w:proofErr w:type="spellEnd"/>
      <w:r>
        <w:t xml:space="preserve">). </w:t>
      </w:r>
    </w:p>
    <w:p w14:paraId="50312222" w14:textId="77777777" w:rsidR="00B27264" w:rsidRDefault="00B27264" w:rsidP="00B27264">
      <w:pPr>
        <w:keepNext/>
        <w:spacing w:after="0"/>
        <w:ind w:firstLine="708"/>
        <w:jc w:val="both"/>
        <w:outlineLvl w:val="0"/>
      </w:pPr>
      <w:r>
        <w:t xml:space="preserve">5.2. У </w:t>
      </w:r>
      <w:proofErr w:type="spellStart"/>
      <w:r>
        <w:t>відповідності</w:t>
      </w:r>
      <w:proofErr w:type="spellEnd"/>
      <w:r>
        <w:t xml:space="preserve"> до ч.4 ст.13 Бюджетного кодексу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08.07.2010 р. №2456-IV </w:t>
      </w:r>
      <w:proofErr w:type="spellStart"/>
      <w:r>
        <w:t>власні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 Центру </w:t>
      </w:r>
      <w:proofErr w:type="spellStart"/>
      <w:r>
        <w:t>відносяться</w:t>
      </w:r>
      <w:proofErr w:type="spellEnd"/>
      <w:r>
        <w:t xml:space="preserve"> до І </w:t>
      </w:r>
      <w:proofErr w:type="spellStart"/>
      <w:r>
        <w:t>підгрупи</w:t>
      </w:r>
      <w:proofErr w:type="spellEnd"/>
      <w:r>
        <w:t xml:space="preserve"> «Плата за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</w:t>
      </w:r>
      <w:proofErr w:type="spellStart"/>
      <w:r>
        <w:t>бюджетними</w:t>
      </w:r>
      <w:proofErr w:type="spellEnd"/>
      <w:r>
        <w:t xml:space="preserve"> </w:t>
      </w:r>
      <w:proofErr w:type="spellStart"/>
      <w:r>
        <w:t>установами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їх</w:t>
      </w:r>
      <w:proofErr w:type="spellEnd"/>
      <w:r>
        <w:t xml:space="preserve"> основною </w:t>
      </w:r>
      <w:proofErr w:type="spellStart"/>
      <w:r>
        <w:t>діяльністю</w:t>
      </w:r>
      <w:proofErr w:type="spellEnd"/>
      <w:r>
        <w:t xml:space="preserve">» І </w:t>
      </w:r>
      <w:proofErr w:type="spellStart"/>
      <w:r>
        <w:t>групи</w:t>
      </w:r>
      <w:proofErr w:type="spellEnd"/>
      <w:r>
        <w:t xml:space="preserve"> «</w:t>
      </w: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плати за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</w:t>
      </w:r>
      <w:proofErr w:type="spellStart"/>
      <w:r>
        <w:t>бюджетними</w:t>
      </w:r>
      <w:proofErr w:type="spellEnd"/>
      <w:r>
        <w:t xml:space="preserve"> </w:t>
      </w:r>
      <w:proofErr w:type="spellStart"/>
      <w:r>
        <w:t>установами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proofErr w:type="gramStart"/>
      <w:r>
        <w:t>» .</w:t>
      </w:r>
      <w:proofErr w:type="gramEnd"/>
      <w:r>
        <w:t xml:space="preserve"> </w:t>
      </w:r>
    </w:p>
    <w:p w14:paraId="07F7447A" w14:textId="77777777" w:rsidR="00B27264" w:rsidRDefault="00B27264" w:rsidP="00B27264">
      <w:pPr>
        <w:keepNext/>
        <w:spacing w:after="0"/>
        <w:ind w:firstLine="708"/>
        <w:jc w:val="both"/>
        <w:outlineLvl w:val="0"/>
      </w:pPr>
      <w:r>
        <w:t xml:space="preserve">5.3. </w:t>
      </w:r>
      <w:proofErr w:type="spellStart"/>
      <w:r>
        <w:t>Кошти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надходять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платних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використовуються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ч.4 ст.13 Бюджетного кодексу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lastRenderedPageBreak/>
        <w:t xml:space="preserve">08.07.2010р. №2456- IV на </w:t>
      </w:r>
      <w:proofErr w:type="spellStart"/>
      <w:r>
        <w:t>покриття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з </w:t>
      </w:r>
      <w:proofErr w:type="spellStart"/>
      <w:r>
        <w:t>організацією</w:t>
      </w:r>
      <w:proofErr w:type="spellEnd"/>
      <w:r>
        <w:t xml:space="preserve"> та </w:t>
      </w:r>
      <w:proofErr w:type="spellStart"/>
      <w:r>
        <w:t>наданням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. </w:t>
      </w:r>
    </w:p>
    <w:p w14:paraId="340AB2CB" w14:textId="77777777" w:rsidR="00B27264" w:rsidRDefault="00B27264" w:rsidP="00B27264">
      <w:pPr>
        <w:keepNext/>
        <w:spacing w:after="0"/>
        <w:ind w:firstLine="708"/>
        <w:jc w:val="both"/>
        <w:outlineLvl w:val="0"/>
      </w:pPr>
      <w:r>
        <w:t xml:space="preserve">5.4. </w:t>
      </w:r>
      <w:r>
        <w:rPr>
          <w:lang w:val="uk-UA"/>
        </w:rPr>
        <w:t>Бухгалтер Центру</w:t>
      </w:r>
      <w:r>
        <w:t xml:space="preserve"> веде </w:t>
      </w:r>
      <w:proofErr w:type="spellStart"/>
      <w:r>
        <w:t>фінансовий</w:t>
      </w:r>
      <w:proofErr w:type="spellEnd"/>
      <w:r>
        <w:t xml:space="preserve"> та </w:t>
      </w:r>
      <w:proofErr w:type="spellStart"/>
      <w:r>
        <w:t>бюджетний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і </w:t>
      </w:r>
      <w:proofErr w:type="spellStart"/>
      <w:r>
        <w:t>бухгалтерський</w:t>
      </w:r>
      <w:proofErr w:type="spellEnd"/>
      <w:r>
        <w:t xml:space="preserve"> </w:t>
      </w:r>
      <w:proofErr w:type="spellStart"/>
      <w:r>
        <w:t>облік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платних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складає</w:t>
      </w:r>
      <w:proofErr w:type="spellEnd"/>
      <w:r>
        <w:t xml:space="preserve"> </w:t>
      </w:r>
      <w:proofErr w:type="spellStart"/>
      <w:r>
        <w:t>звітність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видом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чинного </w:t>
      </w:r>
      <w:proofErr w:type="spellStart"/>
      <w:r>
        <w:t>законодавства</w:t>
      </w:r>
      <w:proofErr w:type="spellEnd"/>
      <w:r>
        <w:t>.</w:t>
      </w:r>
    </w:p>
    <w:p w14:paraId="1979F19C" w14:textId="77777777" w:rsidR="00B27264" w:rsidRDefault="00B27264" w:rsidP="00B27264">
      <w:pPr>
        <w:keepNext/>
        <w:spacing w:after="0"/>
        <w:ind w:firstLine="708"/>
        <w:jc w:val="both"/>
        <w:outlineLvl w:val="0"/>
      </w:pPr>
    </w:p>
    <w:p w14:paraId="7636BBAB" w14:textId="77777777" w:rsidR="00B27264" w:rsidRDefault="00B27264" w:rsidP="00B27264">
      <w:pPr>
        <w:keepNext/>
        <w:spacing w:after="0"/>
        <w:ind w:firstLine="708"/>
        <w:jc w:val="both"/>
        <w:outlineLvl w:val="0"/>
      </w:pPr>
    </w:p>
    <w:p w14:paraId="2CCA92B2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  <w:r>
        <w:rPr>
          <w:lang w:val="uk-UA"/>
        </w:rPr>
        <w:t>Директор                                                                             Інна ДІДЕНКО</w:t>
      </w:r>
    </w:p>
    <w:p w14:paraId="726A8F00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</w:p>
    <w:p w14:paraId="7CFCF91E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</w:p>
    <w:p w14:paraId="0FEDF980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</w:p>
    <w:p w14:paraId="378951E2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</w:p>
    <w:p w14:paraId="2A170F4A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</w:p>
    <w:p w14:paraId="51B24899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</w:p>
    <w:p w14:paraId="3F97F0B2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</w:p>
    <w:p w14:paraId="42F9B1B5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</w:p>
    <w:p w14:paraId="00234CD1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</w:p>
    <w:p w14:paraId="65469C28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</w:p>
    <w:p w14:paraId="60E18724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</w:p>
    <w:p w14:paraId="470A6BC9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</w:p>
    <w:p w14:paraId="75D5D396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</w:p>
    <w:p w14:paraId="27230BF8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</w:p>
    <w:p w14:paraId="068EE0EB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</w:p>
    <w:p w14:paraId="32575736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</w:p>
    <w:p w14:paraId="5BB9832A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</w:p>
    <w:p w14:paraId="76E9C636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lang w:val="uk-UA"/>
        </w:rPr>
      </w:pPr>
    </w:p>
    <w:p w14:paraId="1E8907A7" w14:textId="0165EB4D" w:rsidR="00F12C76" w:rsidRDefault="00F12C76" w:rsidP="00B27264">
      <w:pPr>
        <w:spacing w:after="0"/>
        <w:ind w:firstLine="709"/>
        <w:jc w:val="both"/>
        <w:rPr>
          <w:lang w:val="uk-UA"/>
        </w:rPr>
      </w:pPr>
    </w:p>
    <w:p w14:paraId="5ABD914A" w14:textId="77777777" w:rsidR="00B27264" w:rsidRDefault="00B27264" w:rsidP="00B27264">
      <w:pPr>
        <w:spacing w:after="0"/>
        <w:ind w:firstLine="709"/>
        <w:jc w:val="both"/>
        <w:rPr>
          <w:lang w:val="uk-UA"/>
        </w:rPr>
      </w:pPr>
    </w:p>
    <w:p w14:paraId="63CE8353" w14:textId="77777777" w:rsidR="00B27264" w:rsidRDefault="00B27264" w:rsidP="00B27264">
      <w:pPr>
        <w:spacing w:after="0"/>
        <w:ind w:firstLine="709"/>
        <w:jc w:val="both"/>
        <w:rPr>
          <w:lang w:val="uk-UA"/>
        </w:rPr>
      </w:pPr>
    </w:p>
    <w:p w14:paraId="4672F22B" w14:textId="77777777" w:rsidR="00B27264" w:rsidRDefault="00B27264" w:rsidP="00B27264">
      <w:pPr>
        <w:spacing w:after="0"/>
        <w:ind w:firstLine="709"/>
        <w:jc w:val="both"/>
        <w:rPr>
          <w:lang w:val="uk-UA"/>
        </w:rPr>
      </w:pPr>
    </w:p>
    <w:p w14:paraId="0880494D" w14:textId="77777777" w:rsidR="00B27264" w:rsidRDefault="00B27264" w:rsidP="00B27264">
      <w:pPr>
        <w:spacing w:after="0"/>
        <w:ind w:firstLine="709"/>
        <w:jc w:val="both"/>
        <w:rPr>
          <w:lang w:val="uk-UA"/>
        </w:rPr>
      </w:pPr>
    </w:p>
    <w:p w14:paraId="6816AABD" w14:textId="77777777" w:rsidR="00B27264" w:rsidRDefault="00B27264" w:rsidP="00B27264">
      <w:pPr>
        <w:spacing w:after="0"/>
        <w:ind w:firstLine="709"/>
        <w:jc w:val="both"/>
        <w:rPr>
          <w:lang w:val="uk-UA"/>
        </w:rPr>
      </w:pPr>
    </w:p>
    <w:p w14:paraId="61B96CDC" w14:textId="77777777" w:rsidR="00B27264" w:rsidRDefault="00B27264" w:rsidP="00B27264">
      <w:pPr>
        <w:spacing w:after="0"/>
        <w:ind w:firstLine="709"/>
        <w:jc w:val="both"/>
        <w:rPr>
          <w:lang w:val="uk-UA"/>
        </w:rPr>
      </w:pPr>
    </w:p>
    <w:p w14:paraId="7C9C72B2" w14:textId="77777777" w:rsidR="00B27264" w:rsidRDefault="00B27264" w:rsidP="00B27264">
      <w:pPr>
        <w:spacing w:after="0"/>
        <w:ind w:firstLine="709"/>
        <w:jc w:val="both"/>
        <w:rPr>
          <w:lang w:val="uk-UA"/>
        </w:rPr>
      </w:pPr>
    </w:p>
    <w:p w14:paraId="414192D8" w14:textId="77777777" w:rsidR="00B27264" w:rsidRDefault="00B27264" w:rsidP="00B27264">
      <w:pPr>
        <w:spacing w:after="0"/>
        <w:ind w:firstLine="709"/>
        <w:jc w:val="both"/>
        <w:rPr>
          <w:lang w:val="uk-UA"/>
        </w:rPr>
      </w:pPr>
    </w:p>
    <w:p w14:paraId="436C4A43" w14:textId="77777777" w:rsidR="00B27264" w:rsidRDefault="00B27264" w:rsidP="00B27264">
      <w:pPr>
        <w:spacing w:after="0"/>
        <w:ind w:firstLine="709"/>
        <w:jc w:val="both"/>
        <w:rPr>
          <w:lang w:val="uk-UA"/>
        </w:rPr>
      </w:pPr>
    </w:p>
    <w:p w14:paraId="6E4122C6" w14:textId="77777777" w:rsidR="00B27264" w:rsidRDefault="00B27264" w:rsidP="00B27264">
      <w:pPr>
        <w:spacing w:after="0"/>
        <w:ind w:firstLine="709"/>
        <w:jc w:val="both"/>
        <w:rPr>
          <w:lang w:val="uk-UA"/>
        </w:rPr>
      </w:pPr>
    </w:p>
    <w:p w14:paraId="4FEE6AFF" w14:textId="77777777" w:rsidR="00B27264" w:rsidRDefault="00B27264" w:rsidP="00B27264">
      <w:pPr>
        <w:spacing w:after="0"/>
        <w:ind w:firstLine="709"/>
        <w:jc w:val="both"/>
        <w:rPr>
          <w:lang w:val="uk-UA"/>
        </w:rPr>
      </w:pPr>
    </w:p>
    <w:p w14:paraId="70C39E5B" w14:textId="77777777" w:rsidR="00B27264" w:rsidRDefault="00B27264" w:rsidP="00B27264">
      <w:pPr>
        <w:spacing w:after="0"/>
        <w:ind w:firstLine="709"/>
        <w:jc w:val="both"/>
        <w:rPr>
          <w:lang w:val="uk-UA"/>
        </w:rPr>
      </w:pPr>
    </w:p>
    <w:p w14:paraId="3DA392FD" w14:textId="77777777" w:rsidR="00B27264" w:rsidRDefault="00B27264" w:rsidP="00B27264">
      <w:pPr>
        <w:spacing w:after="0"/>
        <w:ind w:firstLine="709"/>
        <w:jc w:val="both"/>
        <w:rPr>
          <w:lang w:val="uk-UA"/>
        </w:rPr>
      </w:pPr>
    </w:p>
    <w:p w14:paraId="1B4E35BA" w14:textId="77777777" w:rsidR="00B27264" w:rsidRDefault="00B27264" w:rsidP="00B27264">
      <w:pPr>
        <w:spacing w:after="0"/>
        <w:ind w:firstLine="709"/>
        <w:jc w:val="both"/>
        <w:rPr>
          <w:lang w:val="uk-UA"/>
        </w:rPr>
      </w:pPr>
    </w:p>
    <w:p w14:paraId="3968680A" w14:textId="77777777" w:rsidR="00B27264" w:rsidRDefault="00B27264" w:rsidP="00B27264">
      <w:pPr>
        <w:spacing w:after="0"/>
        <w:ind w:firstLine="709"/>
        <w:jc w:val="both"/>
        <w:rPr>
          <w:lang w:val="uk-UA"/>
        </w:rPr>
      </w:pPr>
    </w:p>
    <w:p w14:paraId="4CD4B897" w14:textId="77777777" w:rsidR="00B27264" w:rsidRDefault="00B27264" w:rsidP="00B27264">
      <w:pPr>
        <w:spacing w:after="0"/>
        <w:ind w:firstLine="709"/>
        <w:jc w:val="both"/>
        <w:rPr>
          <w:lang w:val="uk-UA"/>
        </w:rPr>
      </w:pPr>
    </w:p>
    <w:p w14:paraId="63117C2D" w14:textId="77777777" w:rsidR="00B27264" w:rsidRDefault="00B27264" w:rsidP="00B27264">
      <w:pPr>
        <w:spacing w:after="0"/>
        <w:ind w:firstLine="709"/>
        <w:jc w:val="both"/>
        <w:rPr>
          <w:lang w:val="uk-UA"/>
        </w:rPr>
      </w:pPr>
    </w:p>
    <w:p w14:paraId="14275C24" w14:textId="77777777" w:rsidR="00B27264" w:rsidRDefault="00B27264" w:rsidP="00B27264">
      <w:pPr>
        <w:spacing w:after="0"/>
        <w:ind w:firstLine="709"/>
        <w:jc w:val="both"/>
        <w:rPr>
          <w:lang w:val="uk-UA"/>
        </w:rPr>
      </w:pPr>
    </w:p>
    <w:p w14:paraId="60D92517" w14:textId="77777777" w:rsidR="00B27264" w:rsidRPr="00517C62" w:rsidRDefault="00B27264" w:rsidP="00B27264">
      <w:pPr>
        <w:spacing w:after="0" w:line="259" w:lineRule="auto"/>
        <w:jc w:val="right"/>
        <w:rPr>
          <w:rFonts w:cs="Times New Roman"/>
          <w:kern w:val="0"/>
          <w:sz w:val="24"/>
          <w:szCs w:val="24"/>
          <w:lang w:val="uk-UA"/>
          <w14:ligatures w14:val="none"/>
        </w:rPr>
      </w:pPr>
      <w:proofErr w:type="spellStart"/>
      <w:r w:rsidRPr="00517C62">
        <w:rPr>
          <w:rFonts w:cs="Times New Roman"/>
          <w:kern w:val="0"/>
          <w:sz w:val="24"/>
          <w:szCs w:val="24"/>
          <w14:ligatures w14:val="none"/>
        </w:rPr>
        <w:lastRenderedPageBreak/>
        <w:t>Додаток</w:t>
      </w:r>
      <w:proofErr w:type="spellEnd"/>
      <w:r w:rsidRPr="00517C62">
        <w:rPr>
          <w:rFonts w:cs="Times New Roman"/>
          <w:kern w:val="0"/>
          <w:sz w:val="24"/>
          <w:szCs w:val="24"/>
          <w14:ligatures w14:val="none"/>
        </w:rPr>
        <w:t xml:space="preserve"> </w:t>
      </w:r>
      <w:r w:rsidRPr="00517C62">
        <w:rPr>
          <w:rFonts w:cs="Times New Roman"/>
          <w:kern w:val="0"/>
          <w:sz w:val="24"/>
          <w:szCs w:val="24"/>
          <w:lang w:val="uk-UA"/>
          <w14:ligatures w14:val="none"/>
        </w:rPr>
        <w:t>2</w:t>
      </w:r>
    </w:p>
    <w:p w14:paraId="0570C883" w14:textId="77777777" w:rsidR="00B27264" w:rsidRPr="00517C62" w:rsidRDefault="00B27264" w:rsidP="00B27264">
      <w:pPr>
        <w:spacing w:after="0" w:line="259" w:lineRule="auto"/>
        <w:jc w:val="right"/>
        <w:rPr>
          <w:rFonts w:cs="Times New Roman"/>
          <w:kern w:val="0"/>
          <w:sz w:val="24"/>
          <w:szCs w:val="24"/>
          <w:lang w:val="uk-UA"/>
          <w14:ligatures w14:val="none"/>
        </w:rPr>
      </w:pPr>
      <w:r w:rsidRPr="00517C62">
        <w:rPr>
          <w:rFonts w:cs="Times New Roman"/>
          <w:kern w:val="0"/>
          <w:sz w:val="24"/>
          <w:szCs w:val="24"/>
          <w14:ligatures w14:val="none"/>
        </w:rPr>
        <w:t>до р</w:t>
      </w:r>
      <w:proofErr w:type="spellStart"/>
      <w:r w:rsidRPr="00517C62">
        <w:rPr>
          <w:rFonts w:cs="Times New Roman"/>
          <w:kern w:val="0"/>
          <w:sz w:val="24"/>
          <w:szCs w:val="24"/>
          <w:lang w:val="uk-UA"/>
          <w14:ligatures w14:val="none"/>
        </w:rPr>
        <w:t>ішення</w:t>
      </w:r>
      <w:proofErr w:type="spellEnd"/>
      <w:r w:rsidRPr="00517C62">
        <w:rPr>
          <w:rFonts w:cs="Times New Roman"/>
          <w:kern w:val="0"/>
          <w:sz w:val="24"/>
          <w:szCs w:val="24"/>
          <w:lang w:val="uk-UA"/>
          <w14:ligatures w14:val="none"/>
        </w:rPr>
        <w:t xml:space="preserve"> сесії </w:t>
      </w:r>
    </w:p>
    <w:p w14:paraId="52C9054F" w14:textId="77777777" w:rsidR="00B27264" w:rsidRPr="00517C62" w:rsidRDefault="00B27264" w:rsidP="00B27264">
      <w:pPr>
        <w:spacing w:after="0" w:line="259" w:lineRule="auto"/>
        <w:jc w:val="right"/>
        <w:rPr>
          <w:rFonts w:cs="Times New Roman"/>
          <w:kern w:val="0"/>
          <w:sz w:val="24"/>
          <w:szCs w:val="24"/>
          <w:lang w:val="uk-UA"/>
          <w14:ligatures w14:val="none"/>
        </w:rPr>
      </w:pPr>
      <w:r w:rsidRPr="00517C62">
        <w:rPr>
          <w:rFonts w:cs="Times New Roman"/>
          <w:kern w:val="0"/>
          <w:sz w:val="24"/>
          <w:szCs w:val="24"/>
          <w:lang w:val="uk-UA"/>
          <w14:ligatures w14:val="none"/>
        </w:rPr>
        <w:t>від «___» __________ 20__р. №________</w:t>
      </w:r>
    </w:p>
    <w:p w14:paraId="04DD78A0" w14:textId="77777777" w:rsidR="00B27264" w:rsidRPr="00517C62" w:rsidRDefault="00B27264" w:rsidP="00B27264">
      <w:pPr>
        <w:spacing w:after="0" w:line="259" w:lineRule="auto"/>
        <w:jc w:val="right"/>
        <w:rPr>
          <w:rFonts w:cs="Times New Roman"/>
          <w:kern w:val="0"/>
          <w:sz w:val="24"/>
          <w:szCs w:val="24"/>
          <w:lang w:val="uk-UA"/>
          <w14:ligatures w14:val="none"/>
        </w:rPr>
      </w:pPr>
    </w:p>
    <w:p w14:paraId="3F694C32" w14:textId="77777777" w:rsidR="00B27264" w:rsidRPr="00517C62" w:rsidRDefault="00B27264" w:rsidP="00B27264">
      <w:pPr>
        <w:spacing w:after="0" w:line="259" w:lineRule="auto"/>
        <w:jc w:val="center"/>
        <w:rPr>
          <w:rFonts w:cs="Times New Roman"/>
          <w:b/>
          <w:kern w:val="0"/>
          <w:szCs w:val="28"/>
          <w:lang w:val="uk-UA"/>
          <w14:ligatures w14:val="none"/>
        </w:rPr>
      </w:pPr>
      <w:r w:rsidRPr="00517C62">
        <w:rPr>
          <w:rFonts w:cs="Times New Roman"/>
          <w:b/>
          <w:kern w:val="0"/>
          <w:szCs w:val="28"/>
          <w:lang w:val="uk-UA"/>
          <w14:ligatures w14:val="none"/>
        </w:rPr>
        <w:t>РОЗРАХУНОК</w:t>
      </w:r>
    </w:p>
    <w:p w14:paraId="459CEB3D" w14:textId="77777777" w:rsidR="00B27264" w:rsidRPr="00517C62" w:rsidRDefault="00B27264" w:rsidP="00B27264">
      <w:pPr>
        <w:spacing w:after="0" w:line="259" w:lineRule="auto"/>
        <w:jc w:val="center"/>
        <w:rPr>
          <w:rFonts w:cs="Times New Roman"/>
          <w:b/>
          <w:kern w:val="0"/>
          <w:szCs w:val="28"/>
          <w:lang w:val="uk-UA"/>
          <w14:ligatures w14:val="none"/>
        </w:rPr>
      </w:pPr>
      <w:r w:rsidRPr="00517C62">
        <w:rPr>
          <w:rFonts w:cs="Times New Roman"/>
          <w:b/>
          <w:kern w:val="0"/>
          <w:szCs w:val="28"/>
          <w:lang w:val="uk-UA"/>
          <w14:ligatures w14:val="none"/>
        </w:rPr>
        <w:t>тарифу на платні соціальні послуги</w:t>
      </w:r>
    </w:p>
    <w:p w14:paraId="2FF94B2B" w14:textId="77777777" w:rsidR="00B27264" w:rsidRPr="00517C62" w:rsidRDefault="00B27264" w:rsidP="00B27264">
      <w:pPr>
        <w:spacing w:after="0" w:line="259" w:lineRule="auto"/>
        <w:jc w:val="center"/>
        <w:rPr>
          <w:rFonts w:cs="Times New Roman"/>
          <w:b/>
          <w:kern w:val="0"/>
          <w:szCs w:val="28"/>
          <w:lang w:val="uk-UA"/>
          <w14:ligatures w14:val="none"/>
        </w:rPr>
      </w:pPr>
      <w:r w:rsidRPr="00517C62">
        <w:rPr>
          <w:rFonts w:cs="Times New Roman"/>
          <w:b/>
          <w:kern w:val="0"/>
          <w:szCs w:val="28"/>
          <w:lang w:val="uk-UA"/>
          <w14:ligatures w14:val="none"/>
        </w:rPr>
        <w:t>відділення соціальної допомоги за місцем проживання</w:t>
      </w:r>
    </w:p>
    <w:p w14:paraId="09C57974" w14:textId="77777777" w:rsidR="00B27264" w:rsidRPr="00517C62" w:rsidRDefault="00B27264" w:rsidP="00B27264">
      <w:pPr>
        <w:spacing w:after="0" w:line="259" w:lineRule="auto"/>
        <w:jc w:val="center"/>
        <w:rPr>
          <w:rFonts w:cs="Times New Roman"/>
          <w:b/>
          <w:kern w:val="0"/>
          <w:szCs w:val="28"/>
          <w:lang w:val="uk-UA"/>
          <w14:ligatures w14:val="none"/>
        </w:rPr>
      </w:pPr>
      <w:r w:rsidRPr="00517C62">
        <w:rPr>
          <w:rFonts w:cs="Times New Roman"/>
          <w:b/>
          <w:kern w:val="0"/>
          <w:szCs w:val="28"/>
          <w:lang w:val="uk-UA"/>
          <w14:ligatures w14:val="none"/>
        </w:rPr>
        <w:t xml:space="preserve">КЗ «Центр надання соціальних послуг» </w:t>
      </w:r>
      <w:proofErr w:type="spellStart"/>
      <w:r w:rsidRPr="00517C62">
        <w:rPr>
          <w:rFonts w:cs="Times New Roman"/>
          <w:b/>
          <w:kern w:val="0"/>
          <w:szCs w:val="28"/>
          <w:lang w:val="uk-UA"/>
          <w14:ligatures w14:val="none"/>
        </w:rPr>
        <w:t>Степанківської</w:t>
      </w:r>
      <w:proofErr w:type="spellEnd"/>
      <w:r w:rsidRPr="00517C62">
        <w:rPr>
          <w:rFonts w:cs="Times New Roman"/>
          <w:b/>
          <w:kern w:val="0"/>
          <w:szCs w:val="28"/>
          <w:lang w:val="uk-UA"/>
          <w14:ligatures w14:val="none"/>
        </w:rPr>
        <w:t xml:space="preserve"> сільської ради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842"/>
        <w:gridCol w:w="4388"/>
      </w:tblGrid>
      <w:tr w:rsidR="00B27264" w:rsidRPr="00517C62" w14:paraId="4E769A03" w14:textId="77777777" w:rsidTr="00420F88">
        <w:tc>
          <w:tcPr>
            <w:tcW w:w="3115" w:type="dxa"/>
          </w:tcPr>
          <w:p w14:paraId="77D11FE5" w14:textId="77777777" w:rsidR="00B27264" w:rsidRPr="00517C62" w:rsidRDefault="00B27264" w:rsidP="00420F88">
            <w:pPr>
              <w:rPr>
                <w:rFonts w:cs="Times New Roman"/>
                <w:szCs w:val="28"/>
                <w:lang w:val="uk-UA"/>
              </w:rPr>
            </w:pPr>
            <w:r w:rsidRPr="00517C62">
              <w:rPr>
                <w:rFonts w:cs="Times New Roman"/>
                <w:szCs w:val="28"/>
                <w:lang w:val="uk-UA"/>
              </w:rPr>
              <w:t>Прямі витрати</w:t>
            </w:r>
          </w:p>
        </w:tc>
        <w:tc>
          <w:tcPr>
            <w:tcW w:w="1842" w:type="dxa"/>
          </w:tcPr>
          <w:p w14:paraId="2CC17C58" w14:textId="77777777" w:rsidR="00B27264" w:rsidRPr="00517C62" w:rsidRDefault="00B27264" w:rsidP="00420F88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4388" w:type="dxa"/>
          </w:tcPr>
          <w:p w14:paraId="15CC0208" w14:textId="77777777" w:rsidR="00B27264" w:rsidRPr="00517C62" w:rsidRDefault="00B27264" w:rsidP="00420F88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B27264" w:rsidRPr="00517C62" w14:paraId="238D2A6B" w14:textId="77777777" w:rsidTr="00420F88">
        <w:tc>
          <w:tcPr>
            <w:tcW w:w="3115" w:type="dxa"/>
            <w:tcBorders>
              <w:bottom w:val="single" w:sz="4" w:space="0" w:color="auto"/>
            </w:tcBorders>
          </w:tcPr>
          <w:p w14:paraId="36FF4C44" w14:textId="77777777" w:rsidR="00B27264" w:rsidRPr="00517C62" w:rsidRDefault="00B27264" w:rsidP="00420F88">
            <w:pPr>
              <w:rPr>
                <w:rFonts w:cs="Times New Roman"/>
                <w:szCs w:val="28"/>
                <w:lang w:val="uk-UA"/>
              </w:rPr>
            </w:pPr>
            <w:r w:rsidRPr="00517C62">
              <w:rPr>
                <w:rFonts w:cs="Times New Roman"/>
                <w:szCs w:val="28"/>
                <w:lang w:val="uk-UA"/>
              </w:rPr>
              <w:t>Назва показника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B1DAB1C" w14:textId="77777777" w:rsidR="00B27264" w:rsidRPr="00517C62" w:rsidRDefault="00B27264" w:rsidP="00420F88">
            <w:pPr>
              <w:rPr>
                <w:rFonts w:cs="Times New Roman"/>
                <w:szCs w:val="28"/>
                <w:lang w:val="uk-UA"/>
              </w:rPr>
            </w:pPr>
            <w:r w:rsidRPr="00517C62">
              <w:rPr>
                <w:rFonts w:cs="Times New Roman"/>
                <w:szCs w:val="28"/>
                <w:lang w:val="uk-UA"/>
              </w:rPr>
              <w:t>Розмір</w:t>
            </w: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14:paraId="3C3A4C48" w14:textId="77777777" w:rsidR="00B27264" w:rsidRPr="00517C62" w:rsidRDefault="00B27264" w:rsidP="00420F88">
            <w:pPr>
              <w:rPr>
                <w:rFonts w:cs="Times New Roman"/>
                <w:szCs w:val="28"/>
                <w:lang w:val="uk-UA"/>
              </w:rPr>
            </w:pPr>
            <w:r w:rsidRPr="00517C62">
              <w:rPr>
                <w:rFonts w:cs="Times New Roman"/>
                <w:szCs w:val="28"/>
                <w:lang w:val="uk-UA"/>
              </w:rPr>
              <w:t>Витрати на рік, грн</w:t>
            </w:r>
          </w:p>
        </w:tc>
      </w:tr>
      <w:tr w:rsidR="00B27264" w:rsidRPr="00517C62" w14:paraId="6DD5BC7B" w14:textId="77777777" w:rsidTr="00420F88">
        <w:tc>
          <w:tcPr>
            <w:tcW w:w="3115" w:type="dxa"/>
            <w:tcBorders>
              <w:top w:val="single" w:sz="4" w:space="0" w:color="auto"/>
            </w:tcBorders>
          </w:tcPr>
          <w:p w14:paraId="79A1108D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Витрати на заробітну плату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304EE94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5F417942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</w:p>
        </w:tc>
      </w:tr>
      <w:tr w:rsidR="00B27264" w:rsidRPr="00517C62" w14:paraId="62CAF893" w14:textId="77777777" w:rsidTr="00420F88">
        <w:tc>
          <w:tcPr>
            <w:tcW w:w="3115" w:type="dxa"/>
            <w:tcBorders>
              <w:bottom w:val="single" w:sz="4" w:space="0" w:color="auto"/>
            </w:tcBorders>
          </w:tcPr>
          <w:p w14:paraId="3BAC9CEA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 xml:space="preserve">Посадовий оклад соціального робітника 6 роз. </w:t>
            </w:r>
          </w:p>
          <w:p w14:paraId="680C9BF1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(3-ці з 01.01.24-31.03.24)</w:t>
            </w:r>
          </w:p>
          <w:p w14:paraId="46C74BB6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(9-м-ців з 01.04.24-31.12.24)</w:t>
            </w:r>
          </w:p>
          <w:p w14:paraId="66B052D1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разом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56603A1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  <w:p w14:paraId="05A5F9F4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  <w:p w14:paraId="4B72BD89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  <w:p w14:paraId="0BDE1DF2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4633</w:t>
            </w:r>
          </w:p>
          <w:p w14:paraId="632F72FA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5220</w:t>
            </w: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14:paraId="2E5AC527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  <w:p w14:paraId="6B4A24F5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  <w:p w14:paraId="1678C943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  <w:p w14:paraId="32CDC55D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4633*3 м-ці = 13899,00</w:t>
            </w:r>
          </w:p>
          <w:p w14:paraId="1B195934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5220*9 м-</w:t>
            </w:r>
            <w:proofErr w:type="spellStart"/>
            <w:r w:rsidRPr="00517C62">
              <w:rPr>
                <w:rFonts w:cs="Times New Roman"/>
                <w:sz w:val="24"/>
                <w:szCs w:val="28"/>
                <w:lang w:val="uk-UA"/>
              </w:rPr>
              <w:t>ців</w:t>
            </w:r>
            <w:proofErr w:type="spellEnd"/>
            <w:r w:rsidRPr="00517C62">
              <w:rPr>
                <w:rFonts w:cs="Times New Roman"/>
                <w:sz w:val="24"/>
                <w:szCs w:val="28"/>
                <w:lang w:val="uk-UA"/>
              </w:rPr>
              <w:t xml:space="preserve"> = 46980,00</w:t>
            </w:r>
          </w:p>
          <w:p w14:paraId="367FE041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13899 + 46980 = 60879,00</w:t>
            </w:r>
          </w:p>
        </w:tc>
      </w:tr>
      <w:tr w:rsidR="00B27264" w:rsidRPr="00517C62" w14:paraId="703474A1" w14:textId="77777777" w:rsidTr="00420F88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14:paraId="1FAF0CE0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Доплата «за інтенсивність праці»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98DAF51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15%</w:t>
            </w:r>
          </w:p>
          <w:p w14:paraId="6B8B63E8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proofErr w:type="spellStart"/>
            <w:r w:rsidRPr="00517C62">
              <w:rPr>
                <w:rFonts w:cs="Times New Roman"/>
                <w:sz w:val="24"/>
                <w:szCs w:val="28"/>
                <w:lang w:val="uk-UA"/>
              </w:rPr>
              <w:t>посад.окладу</w:t>
            </w:r>
            <w:proofErr w:type="spellEnd"/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5D849EEF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  <w:p w14:paraId="43D22724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60879*15% = 9131,85</w:t>
            </w:r>
          </w:p>
        </w:tc>
      </w:tr>
      <w:tr w:rsidR="00B27264" w:rsidRPr="00517C62" w14:paraId="2EBB0C36" w14:textId="77777777" w:rsidTr="00420F88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14:paraId="276B3B8D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Щомісячна премія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7D85BD3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80%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2247920F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60879*80% = 48703,20</w:t>
            </w:r>
          </w:p>
        </w:tc>
      </w:tr>
      <w:tr w:rsidR="00B27264" w:rsidRPr="00517C62" w14:paraId="01406AE7" w14:textId="77777777" w:rsidTr="00420F88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14:paraId="58D04763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Щорічна матеріальна допомога на оздоровлення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94F7DA7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  <w:p w14:paraId="09943D99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5220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170BC677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  <w:p w14:paraId="39C97954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5220,00</w:t>
            </w:r>
          </w:p>
        </w:tc>
      </w:tr>
      <w:tr w:rsidR="00B27264" w:rsidRPr="00517C62" w14:paraId="5C0A73A8" w14:textId="77777777" w:rsidTr="00420F88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14:paraId="1F51DC2A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Усього витрат на заробітну плату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277EC3C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6DAE88E2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  <w:p w14:paraId="5BC62872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123934,05</w:t>
            </w:r>
          </w:p>
        </w:tc>
      </w:tr>
      <w:tr w:rsidR="00B27264" w:rsidRPr="00517C62" w14:paraId="569E762E" w14:textId="77777777" w:rsidTr="00420F88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14:paraId="1803D07F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Нарахування на заробітну плату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5625128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  <w:p w14:paraId="07D04E24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22%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5D52700D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  <w:p w14:paraId="3EA18CAC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27265,49</w:t>
            </w:r>
          </w:p>
        </w:tc>
      </w:tr>
      <w:tr w:rsidR="00B27264" w:rsidRPr="00517C62" w14:paraId="78183733" w14:textId="77777777" w:rsidTr="00420F88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14:paraId="1828986F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Разом: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86C8601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265DD099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151199,54</w:t>
            </w:r>
          </w:p>
        </w:tc>
      </w:tr>
      <w:tr w:rsidR="00B27264" w:rsidRPr="00517C62" w14:paraId="18B66134" w14:textId="77777777" w:rsidTr="00420F88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14:paraId="540A9384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Всього прямі витрати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4CA0FB0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46C89985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151199,54/262дн/8год=72,14 грн</w:t>
            </w:r>
          </w:p>
        </w:tc>
      </w:tr>
      <w:tr w:rsidR="00B27264" w:rsidRPr="00517C62" w14:paraId="0B9EE26F" w14:textId="77777777" w:rsidTr="00420F88">
        <w:tc>
          <w:tcPr>
            <w:tcW w:w="3115" w:type="dxa"/>
            <w:tcBorders>
              <w:top w:val="single" w:sz="4" w:space="0" w:color="auto"/>
            </w:tcBorders>
          </w:tcPr>
          <w:p w14:paraId="27BBD239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B7C8F60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24953855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636655,64/</w:t>
            </w:r>
            <w:r w:rsidRPr="00517C62">
              <w:rPr>
                <w:rFonts w:cs="Times New Roman"/>
                <w:sz w:val="24"/>
                <w:szCs w:val="28"/>
              </w:rPr>
              <w:t>2</w:t>
            </w:r>
            <w:r w:rsidRPr="00517C62">
              <w:rPr>
                <w:rFonts w:cs="Times New Roman"/>
                <w:sz w:val="24"/>
                <w:szCs w:val="28"/>
                <w:lang w:val="uk-UA"/>
              </w:rPr>
              <w:t>62</w:t>
            </w:r>
            <w:proofErr w:type="spellStart"/>
            <w:r w:rsidRPr="00517C62">
              <w:rPr>
                <w:rFonts w:cs="Times New Roman"/>
                <w:sz w:val="24"/>
                <w:szCs w:val="28"/>
              </w:rPr>
              <w:t>дн</w:t>
            </w:r>
            <w:proofErr w:type="spellEnd"/>
            <w:r w:rsidRPr="00517C62">
              <w:rPr>
                <w:rFonts w:cs="Times New Roman"/>
                <w:sz w:val="24"/>
                <w:szCs w:val="28"/>
              </w:rPr>
              <w:t xml:space="preserve">./8год*15% = </w:t>
            </w:r>
            <w:r w:rsidRPr="00517C62">
              <w:rPr>
                <w:rFonts w:cs="Times New Roman"/>
                <w:sz w:val="24"/>
                <w:szCs w:val="28"/>
                <w:lang w:val="uk-UA"/>
              </w:rPr>
              <w:t>45,56 грн</w:t>
            </w:r>
          </w:p>
        </w:tc>
      </w:tr>
    </w:tbl>
    <w:p w14:paraId="69616FB9" w14:textId="77777777" w:rsidR="00B27264" w:rsidRPr="00517C62" w:rsidRDefault="00B27264" w:rsidP="00B27264">
      <w:pPr>
        <w:spacing w:after="0" w:line="259" w:lineRule="auto"/>
        <w:rPr>
          <w:rFonts w:cs="Times New Roman"/>
          <w:kern w:val="0"/>
          <w:szCs w:val="28"/>
          <w:lang w:val="uk-UA"/>
          <w14:ligatures w14:val="none"/>
        </w:rPr>
      </w:pPr>
    </w:p>
    <w:p w14:paraId="5A07FD46" w14:textId="77777777" w:rsidR="00B27264" w:rsidRPr="00517C62" w:rsidRDefault="00B27264" w:rsidP="00B27264">
      <w:pPr>
        <w:spacing w:after="0" w:line="259" w:lineRule="auto"/>
        <w:rPr>
          <w:rFonts w:cs="Times New Roman"/>
          <w:kern w:val="0"/>
          <w:szCs w:val="28"/>
          <w:lang w:val="uk-UA"/>
          <w14:ligatures w14:val="none"/>
        </w:rPr>
      </w:pPr>
      <w:r w:rsidRPr="00517C62">
        <w:rPr>
          <w:rFonts w:cs="Times New Roman"/>
          <w:kern w:val="0"/>
          <w:szCs w:val="28"/>
          <w:lang w:val="uk-UA"/>
          <w14:ligatures w14:val="none"/>
        </w:rPr>
        <w:t>Вартість надання соціальних послуг протягом однієї людино-години – 117,70 грн (або 1,96 люд./хв.)</w:t>
      </w:r>
    </w:p>
    <w:p w14:paraId="7F8C43F0" w14:textId="77777777" w:rsidR="00B27264" w:rsidRPr="00517C62" w:rsidRDefault="00B27264" w:rsidP="00B27264">
      <w:pPr>
        <w:spacing w:after="0" w:line="259" w:lineRule="auto"/>
        <w:rPr>
          <w:rFonts w:cs="Times New Roman"/>
          <w:kern w:val="0"/>
          <w:szCs w:val="28"/>
          <w:lang w:val="uk-UA"/>
          <w14:ligatures w14:val="none"/>
        </w:rPr>
      </w:pPr>
      <w:r w:rsidRPr="00517C62">
        <w:rPr>
          <w:rFonts w:cs="Times New Roman"/>
          <w:kern w:val="0"/>
          <w:szCs w:val="28"/>
          <w:lang w:val="uk-UA"/>
          <w14:ligatures w14:val="none"/>
        </w:rPr>
        <w:t>Вартість надання соціальних послуг із застосуванням диференційованої плати – 88,28 грн (або 1,47 люд./хв.)</w:t>
      </w:r>
    </w:p>
    <w:p w14:paraId="43174267" w14:textId="77777777" w:rsidR="00B27264" w:rsidRPr="00517C62" w:rsidRDefault="00B27264" w:rsidP="00B27264">
      <w:pPr>
        <w:spacing w:after="0" w:line="259" w:lineRule="auto"/>
        <w:rPr>
          <w:rFonts w:cs="Times New Roman"/>
          <w:kern w:val="0"/>
          <w:szCs w:val="28"/>
          <w:lang w:val="uk-UA"/>
          <w14:ligatures w14:val="none"/>
        </w:rPr>
      </w:pPr>
    </w:p>
    <w:p w14:paraId="6E5B38C4" w14:textId="77777777" w:rsidR="00B27264" w:rsidRPr="00517C62" w:rsidRDefault="00B27264" w:rsidP="00B27264">
      <w:pPr>
        <w:spacing w:after="0" w:line="259" w:lineRule="auto"/>
        <w:rPr>
          <w:rFonts w:cs="Times New Roman"/>
          <w:kern w:val="0"/>
          <w:szCs w:val="28"/>
          <w:lang w:val="uk-UA"/>
          <w14:ligatures w14:val="none"/>
        </w:rPr>
      </w:pPr>
      <w:r w:rsidRPr="00517C62">
        <w:rPr>
          <w:rFonts w:cs="Times New Roman"/>
          <w:kern w:val="0"/>
          <w:szCs w:val="28"/>
          <w:lang w:val="uk-UA"/>
          <w14:ligatures w14:val="none"/>
        </w:rPr>
        <w:t>Директор</w:t>
      </w:r>
      <w:r w:rsidRPr="00517C62">
        <w:rPr>
          <w:rFonts w:cs="Times New Roman"/>
          <w:kern w:val="0"/>
          <w:szCs w:val="28"/>
          <w:lang w:val="uk-UA"/>
          <w14:ligatures w14:val="none"/>
        </w:rPr>
        <w:tab/>
      </w:r>
      <w:r w:rsidRPr="00517C62">
        <w:rPr>
          <w:rFonts w:cs="Times New Roman"/>
          <w:kern w:val="0"/>
          <w:szCs w:val="28"/>
          <w:lang w:val="uk-UA"/>
          <w14:ligatures w14:val="none"/>
        </w:rPr>
        <w:tab/>
      </w:r>
      <w:r w:rsidRPr="00517C62">
        <w:rPr>
          <w:rFonts w:cs="Times New Roman"/>
          <w:kern w:val="0"/>
          <w:szCs w:val="28"/>
          <w:lang w:val="uk-UA"/>
          <w14:ligatures w14:val="none"/>
        </w:rPr>
        <w:tab/>
      </w:r>
      <w:r w:rsidRPr="00517C62">
        <w:rPr>
          <w:rFonts w:cs="Times New Roman"/>
          <w:kern w:val="0"/>
          <w:szCs w:val="28"/>
          <w:lang w:val="uk-UA"/>
          <w14:ligatures w14:val="none"/>
        </w:rPr>
        <w:tab/>
      </w:r>
      <w:r w:rsidRPr="00517C62">
        <w:rPr>
          <w:rFonts w:cs="Times New Roman"/>
          <w:kern w:val="0"/>
          <w:szCs w:val="28"/>
          <w:lang w:val="uk-UA"/>
          <w14:ligatures w14:val="none"/>
        </w:rPr>
        <w:tab/>
      </w:r>
      <w:r w:rsidRPr="00517C62">
        <w:rPr>
          <w:rFonts w:cs="Times New Roman"/>
          <w:kern w:val="0"/>
          <w:szCs w:val="28"/>
          <w:lang w:val="uk-UA"/>
          <w14:ligatures w14:val="none"/>
        </w:rPr>
        <w:tab/>
        <w:t>Інна ДІДЕНКО</w:t>
      </w:r>
    </w:p>
    <w:p w14:paraId="3C9D9EC1" w14:textId="77777777" w:rsidR="00B27264" w:rsidRPr="00517C62" w:rsidRDefault="00B27264" w:rsidP="00B27264">
      <w:pPr>
        <w:spacing w:after="0" w:line="259" w:lineRule="auto"/>
        <w:rPr>
          <w:rFonts w:cs="Times New Roman"/>
          <w:kern w:val="0"/>
          <w:szCs w:val="28"/>
          <w:lang w:val="uk-UA"/>
          <w14:ligatures w14:val="none"/>
        </w:rPr>
      </w:pPr>
    </w:p>
    <w:p w14:paraId="05E02D28" w14:textId="77777777" w:rsidR="00B27264" w:rsidRPr="00517C62" w:rsidRDefault="00B27264" w:rsidP="00B27264">
      <w:pPr>
        <w:spacing w:after="0" w:line="259" w:lineRule="auto"/>
        <w:rPr>
          <w:rFonts w:cs="Times New Roman"/>
          <w:kern w:val="0"/>
          <w:szCs w:val="28"/>
          <w:lang w:val="uk-UA"/>
          <w14:ligatures w14:val="none"/>
        </w:rPr>
      </w:pPr>
      <w:r w:rsidRPr="00517C62">
        <w:rPr>
          <w:rFonts w:cs="Times New Roman"/>
          <w:kern w:val="0"/>
          <w:szCs w:val="28"/>
          <w:lang w:val="uk-UA"/>
          <w14:ligatures w14:val="none"/>
        </w:rPr>
        <w:t>Бухгалтер</w:t>
      </w:r>
      <w:r w:rsidRPr="00517C62">
        <w:rPr>
          <w:rFonts w:cs="Times New Roman"/>
          <w:kern w:val="0"/>
          <w:szCs w:val="28"/>
          <w:lang w:val="uk-UA"/>
          <w14:ligatures w14:val="none"/>
        </w:rPr>
        <w:tab/>
      </w:r>
      <w:r w:rsidRPr="00517C62">
        <w:rPr>
          <w:rFonts w:cs="Times New Roman"/>
          <w:kern w:val="0"/>
          <w:szCs w:val="28"/>
          <w:lang w:val="uk-UA"/>
          <w14:ligatures w14:val="none"/>
        </w:rPr>
        <w:tab/>
      </w:r>
      <w:r w:rsidRPr="00517C62">
        <w:rPr>
          <w:rFonts w:cs="Times New Roman"/>
          <w:kern w:val="0"/>
          <w:szCs w:val="28"/>
          <w:lang w:val="uk-UA"/>
          <w14:ligatures w14:val="none"/>
        </w:rPr>
        <w:tab/>
      </w:r>
      <w:r w:rsidRPr="00517C62">
        <w:rPr>
          <w:rFonts w:cs="Times New Roman"/>
          <w:kern w:val="0"/>
          <w:szCs w:val="28"/>
          <w:lang w:val="uk-UA"/>
          <w14:ligatures w14:val="none"/>
        </w:rPr>
        <w:tab/>
      </w:r>
      <w:r w:rsidRPr="00517C62">
        <w:rPr>
          <w:rFonts w:cs="Times New Roman"/>
          <w:kern w:val="0"/>
          <w:szCs w:val="28"/>
          <w:lang w:val="uk-UA"/>
          <w14:ligatures w14:val="none"/>
        </w:rPr>
        <w:tab/>
      </w:r>
      <w:r w:rsidRPr="00517C62">
        <w:rPr>
          <w:rFonts w:cs="Times New Roman"/>
          <w:kern w:val="0"/>
          <w:szCs w:val="28"/>
          <w:lang w:val="uk-UA"/>
          <w14:ligatures w14:val="none"/>
        </w:rPr>
        <w:tab/>
        <w:t>Катерина КИБУКЕВИЧ</w:t>
      </w:r>
    </w:p>
    <w:p w14:paraId="0430FF3F" w14:textId="77777777" w:rsidR="00B27264" w:rsidRDefault="00B27264" w:rsidP="00B27264">
      <w:pPr>
        <w:spacing w:after="0" w:line="259" w:lineRule="auto"/>
        <w:jc w:val="right"/>
        <w:rPr>
          <w:rFonts w:cs="Times New Roman"/>
          <w:kern w:val="0"/>
          <w:sz w:val="24"/>
          <w:szCs w:val="24"/>
          <w14:ligatures w14:val="none"/>
        </w:rPr>
      </w:pPr>
    </w:p>
    <w:p w14:paraId="66BCD1B3" w14:textId="77777777" w:rsidR="00B27264" w:rsidRDefault="00B27264" w:rsidP="00B27264">
      <w:pPr>
        <w:spacing w:after="0" w:line="259" w:lineRule="auto"/>
        <w:jc w:val="right"/>
        <w:rPr>
          <w:rFonts w:cs="Times New Roman"/>
          <w:kern w:val="0"/>
          <w:sz w:val="24"/>
          <w:szCs w:val="24"/>
          <w14:ligatures w14:val="none"/>
        </w:rPr>
      </w:pPr>
    </w:p>
    <w:p w14:paraId="74C5BA9B" w14:textId="77777777" w:rsidR="00B27264" w:rsidRDefault="00B27264" w:rsidP="00B27264">
      <w:pPr>
        <w:spacing w:after="0" w:line="259" w:lineRule="auto"/>
        <w:jc w:val="right"/>
        <w:rPr>
          <w:rFonts w:cs="Times New Roman"/>
          <w:kern w:val="0"/>
          <w:sz w:val="24"/>
          <w:szCs w:val="24"/>
          <w14:ligatures w14:val="none"/>
        </w:rPr>
      </w:pPr>
    </w:p>
    <w:p w14:paraId="6094D2CE" w14:textId="77777777" w:rsidR="00B27264" w:rsidRDefault="00B27264" w:rsidP="00B27264">
      <w:pPr>
        <w:spacing w:after="0" w:line="259" w:lineRule="auto"/>
        <w:jc w:val="right"/>
        <w:rPr>
          <w:rFonts w:cs="Times New Roman"/>
          <w:kern w:val="0"/>
          <w:sz w:val="24"/>
          <w:szCs w:val="24"/>
          <w14:ligatures w14:val="none"/>
        </w:rPr>
      </w:pPr>
    </w:p>
    <w:p w14:paraId="48680479" w14:textId="77777777" w:rsidR="00B27264" w:rsidRDefault="00B27264" w:rsidP="00B27264">
      <w:pPr>
        <w:spacing w:after="0" w:line="259" w:lineRule="auto"/>
        <w:jc w:val="right"/>
        <w:rPr>
          <w:rFonts w:cs="Times New Roman"/>
          <w:kern w:val="0"/>
          <w:sz w:val="24"/>
          <w:szCs w:val="24"/>
          <w14:ligatures w14:val="none"/>
        </w:rPr>
      </w:pPr>
    </w:p>
    <w:p w14:paraId="5980756A" w14:textId="77777777" w:rsidR="00B27264" w:rsidRDefault="00B27264" w:rsidP="00B27264">
      <w:pPr>
        <w:spacing w:after="0" w:line="259" w:lineRule="auto"/>
        <w:jc w:val="right"/>
        <w:rPr>
          <w:rFonts w:cs="Times New Roman"/>
          <w:kern w:val="0"/>
          <w:sz w:val="24"/>
          <w:szCs w:val="24"/>
          <w14:ligatures w14:val="none"/>
        </w:rPr>
      </w:pPr>
    </w:p>
    <w:p w14:paraId="30254D15" w14:textId="77777777" w:rsidR="00B27264" w:rsidRDefault="00B27264" w:rsidP="00B27264">
      <w:pPr>
        <w:spacing w:after="0" w:line="259" w:lineRule="auto"/>
        <w:jc w:val="right"/>
        <w:rPr>
          <w:rFonts w:cs="Times New Roman"/>
          <w:kern w:val="0"/>
          <w:sz w:val="24"/>
          <w:szCs w:val="24"/>
          <w14:ligatures w14:val="none"/>
        </w:rPr>
      </w:pPr>
    </w:p>
    <w:p w14:paraId="220AF5D9" w14:textId="77777777" w:rsidR="00B27264" w:rsidRDefault="00B27264" w:rsidP="00B27264">
      <w:pPr>
        <w:spacing w:after="0" w:line="259" w:lineRule="auto"/>
        <w:jc w:val="right"/>
        <w:rPr>
          <w:rFonts w:cs="Times New Roman"/>
          <w:kern w:val="0"/>
          <w:sz w:val="24"/>
          <w:szCs w:val="24"/>
          <w14:ligatures w14:val="none"/>
        </w:rPr>
      </w:pPr>
    </w:p>
    <w:p w14:paraId="07D5AC07" w14:textId="77777777" w:rsidR="00B27264" w:rsidRDefault="00B27264" w:rsidP="00B27264">
      <w:pPr>
        <w:spacing w:after="0" w:line="259" w:lineRule="auto"/>
        <w:jc w:val="right"/>
        <w:rPr>
          <w:rFonts w:cs="Times New Roman"/>
          <w:kern w:val="0"/>
          <w:sz w:val="24"/>
          <w:szCs w:val="24"/>
          <w14:ligatures w14:val="none"/>
        </w:rPr>
      </w:pPr>
    </w:p>
    <w:p w14:paraId="198649CB" w14:textId="4A71B911" w:rsidR="00B27264" w:rsidRPr="00517C62" w:rsidRDefault="00B27264" w:rsidP="00B27264">
      <w:pPr>
        <w:spacing w:after="0" w:line="259" w:lineRule="auto"/>
        <w:jc w:val="right"/>
        <w:rPr>
          <w:rFonts w:cs="Times New Roman"/>
          <w:kern w:val="0"/>
          <w:sz w:val="24"/>
          <w:szCs w:val="24"/>
          <w:lang w:val="uk-UA"/>
          <w14:ligatures w14:val="none"/>
        </w:rPr>
      </w:pPr>
      <w:proofErr w:type="spellStart"/>
      <w:r w:rsidRPr="00517C62">
        <w:rPr>
          <w:rFonts w:cs="Times New Roman"/>
          <w:kern w:val="0"/>
          <w:sz w:val="24"/>
          <w:szCs w:val="24"/>
          <w14:ligatures w14:val="none"/>
        </w:rPr>
        <w:lastRenderedPageBreak/>
        <w:t>Додаток</w:t>
      </w:r>
      <w:proofErr w:type="spellEnd"/>
      <w:r w:rsidRPr="00517C62">
        <w:rPr>
          <w:rFonts w:cs="Times New Roman"/>
          <w:kern w:val="0"/>
          <w:sz w:val="24"/>
          <w:szCs w:val="24"/>
          <w14:ligatures w14:val="none"/>
        </w:rPr>
        <w:t xml:space="preserve"> </w:t>
      </w:r>
      <w:r w:rsidRPr="00517C62">
        <w:rPr>
          <w:rFonts w:cs="Times New Roman"/>
          <w:kern w:val="0"/>
          <w:sz w:val="24"/>
          <w:szCs w:val="24"/>
          <w:lang w:val="uk-UA"/>
          <w14:ligatures w14:val="none"/>
        </w:rPr>
        <w:t>3</w:t>
      </w:r>
    </w:p>
    <w:p w14:paraId="4FC9C0EB" w14:textId="77777777" w:rsidR="00B27264" w:rsidRPr="00517C62" w:rsidRDefault="00B27264" w:rsidP="00B27264">
      <w:pPr>
        <w:spacing w:after="0" w:line="259" w:lineRule="auto"/>
        <w:jc w:val="right"/>
        <w:rPr>
          <w:rFonts w:cs="Times New Roman"/>
          <w:kern w:val="0"/>
          <w:sz w:val="24"/>
          <w:szCs w:val="24"/>
          <w:lang w:val="uk-UA"/>
          <w14:ligatures w14:val="none"/>
        </w:rPr>
      </w:pPr>
      <w:r w:rsidRPr="00517C62">
        <w:rPr>
          <w:rFonts w:cs="Times New Roman"/>
          <w:kern w:val="0"/>
          <w:sz w:val="24"/>
          <w:szCs w:val="24"/>
          <w14:ligatures w14:val="none"/>
        </w:rPr>
        <w:t>до р</w:t>
      </w:r>
      <w:proofErr w:type="spellStart"/>
      <w:r w:rsidRPr="00517C62">
        <w:rPr>
          <w:rFonts w:cs="Times New Roman"/>
          <w:kern w:val="0"/>
          <w:sz w:val="24"/>
          <w:szCs w:val="24"/>
          <w:lang w:val="uk-UA"/>
          <w14:ligatures w14:val="none"/>
        </w:rPr>
        <w:t>ішення</w:t>
      </w:r>
      <w:proofErr w:type="spellEnd"/>
      <w:r w:rsidRPr="00517C62">
        <w:rPr>
          <w:rFonts w:cs="Times New Roman"/>
          <w:kern w:val="0"/>
          <w:sz w:val="24"/>
          <w:szCs w:val="24"/>
          <w:lang w:val="uk-UA"/>
          <w14:ligatures w14:val="none"/>
        </w:rPr>
        <w:t xml:space="preserve"> сесії від «___» __________ 20__р. №________</w:t>
      </w:r>
    </w:p>
    <w:p w14:paraId="09FADEDA" w14:textId="77777777" w:rsidR="00B27264" w:rsidRPr="00517C62" w:rsidRDefault="00B27264" w:rsidP="00B27264">
      <w:pPr>
        <w:spacing w:after="0" w:line="259" w:lineRule="auto"/>
        <w:jc w:val="right"/>
        <w:rPr>
          <w:rFonts w:cs="Times New Roman"/>
          <w:kern w:val="0"/>
          <w:sz w:val="24"/>
          <w:szCs w:val="24"/>
          <w:lang w:val="uk-UA"/>
          <w14:ligatures w14:val="none"/>
        </w:rPr>
      </w:pPr>
    </w:p>
    <w:p w14:paraId="7843FEC0" w14:textId="77777777" w:rsidR="00B27264" w:rsidRPr="00517C62" w:rsidRDefault="00B27264" w:rsidP="00B27264">
      <w:pPr>
        <w:spacing w:after="0" w:line="259" w:lineRule="auto"/>
        <w:jc w:val="center"/>
        <w:rPr>
          <w:rFonts w:cs="Times New Roman"/>
          <w:b/>
          <w:kern w:val="0"/>
          <w:szCs w:val="28"/>
          <w:lang w:val="uk-UA"/>
          <w14:ligatures w14:val="none"/>
        </w:rPr>
      </w:pPr>
      <w:r w:rsidRPr="00517C62">
        <w:rPr>
          <w:rFonts w:cs="Times New Roman"/>
          <w:b/>
          <w:kern w:val="0"/>
          <w:szCs w:val="28"/>
          <w:lang w:val="uk-UA"/>
          <w14:ligatures w14:val="none"/>
        </w:rPr>
        <w:t>РОЗРАХУНОК</w:t>
      </w:r>
    </w:p>
    <w:p w14:paraId="6390F65F" w14:textId="77777777" w:rsidR="00B27264" w:rsidRPr="00517C62" w:rsidRDefault="00B27264" w:rsidP="00B27264">
      <w:pPr>
        <w:spacing w:after="0" w:line="259" w:lineRule="auto"/>
        <w:jc w:val="center"/>
        <w:rPr>
          <w:rFonts w:cs="Times New Roman"/>
          <w:b/>
          <w:kern w:val="0"/>
          <w:szCs w:val="28"/>
          <w:lang w:val="uk-UA"/>
          <w14:ligatures w14:val="none"/>
        </w:rPr>
      </w:pPr>
      <w:r w:rsidRPr="00517C62">
        <w:rPr>
          <w:rFonts w:cs="Times New Roman"/>
          <w:b/>
          <w:kern w:val="0"/>
          <w:szCs w:val="28"/>
          <w:lang w:val="uk-UA"/>
          <w14:ligatures w14:val="none"/>
        </w:rPr>
        <w:t>тарифу на платні соціальні послуги</w:t>
      </w:r>
    </w:p>
    <w:p w14:paraId="4B4886A2" w14:textId="77777777" w:rsidR="00B27264" w:rsidRPr="00517C62" w:rsidRDefault="00B27264" w:rsidP="00B27264">
      <w:pPr>
        <w:spacing w:after="0" w:line="259" w:lineRule="auto"/>
        <w:jc w:val="center"/>
        <w:rPr>
          <w:rFonts w:cs="Times New Roman"/>
          <w:b/>
          <w:kern w:val="0"/>
          <w:szCs w:val="28"/>
          <w:lang w:val="uk-UA"/>
          <w14:ligatures w14:val="none"/>
        </w:rPr>
      </w:pPr>
      <w:r w:rsidRPr="00517C62">
        <w:rPr>
          <w:rFonts w:cs="Times New Roman"/>
          <w:b/>
          <w:kern w:val="0"/>
          <w:szCs w:val="28"/>
          <w:lang w:val="uk-UA"/>
          <w14:ligatures w14:val="none"/>
        </w:rPr>
        <w:t>відділення соціальної роботи</w:t>
      </w:r>
    </w:p>
    <w:p w14:paraId="3861D2D0" w14:textId="77777777" w:rsidR="00B27264" w:rsidRPr="00517C62" w:rsidRDefault="00B27264" w:rsidP="00B27264">
      <w:pPr>
        <w:spacing w:after="0" w:line="259" w:lineRule="auto"/>
        <w:jc w:val="center"/>
        <w:rPr>
          <w:rFonts w:cs="Times New Roman"/>
          <w:b/>
          <w:kern w:val="0"/>
          <w:szCs w:val="28"/>
          <w:lang w:val="uk-UA"/>
          <w14:ligatures w14:val="none"/>
        </w:rPr>
      </w:pPr>
      <w:r w:rsidRPr="00517C62">
        <w:rPr>
          <w:rFonts w:cs="Times New Roman"/>
          <w:b/>
          <w:kern w:val="0"/>
          <w:szCs w:val="28"/>
          <w:lang w:val="uk-UA"/>
          <w14:ligatures w14:val="none"/>
        </w:rPr>
        <w:t xml:space="preserve">КЗ «Центр надання соціальних послуг» </w:t>
      </w:r>
      <w:proofErr w:type="spellStart"/>
      <w:r w:rsidRPr="00517C62">
        <w:rPr>
          <w:rFonts w:cs="Times New Roman"/>
          <w:b/>
          <w:kern w:val="0"/>
          <w:szCs w:val="28"/>
          <w:lang w:val="uk-UA"/>
          <w14:ligatures w14:val="none"/>
        </w:rPr>
        <w:t>Степанківської</w:t>
      </w:r>
      <w:proofErr w:type="spellEnd"/>
      <w:r w:rsidRPr="00517C62">
        <w:rPr>
          <w:rFonts w:cs="Times New Roman"/>
          <w:b/>
          <w:kern w:val="0"/>
          <w:szCs w:val="28"/>
          <w:lang w:val="uk-UA"/>
          <w14:ligatures w14:val="none"/>
        </w:rPr>
        <w:t xml:space="preserve"> сільської ради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842"/>
        <w:gridCol w:w="4388"/>
      </w:tblGrid>
      <w:tr w:rsidR="00B27264" w:rsidRPr="00517C62" w14:paraId="3585897F" w14:textId="77777777" w:rsidTr="00420F88">
        <w:tc>
          <w:tcPr>
            <w:tcW w:w="3115" w:type="dxa"/>
          </w:tcPr>
          <w:p w14:paraId="1BE146DD" w14:textId="77777777" w:rsidR="00B27264" w:rsidRPr="00517C62" w:rsidRDefault="00B27264" w:rsidP="00420F88">
            <w:pPr>
              <w:rPr>
                <w:rFonts w:cs="Times New Roman"/>
                <w:szCs w:val="28"/>
                <w:lang w:val="uk-UA"/>
              </w:rPr>
            </w:pPr>
            <w:r w:rsidRPr="00517C62">
              <w:rPr>
                <w:rFonts w:cs="Times New Roman"/>
                <w:szCs w:val="28"/>
                <w:lang w:val="uk-UA"/>
              </w:rPr>
              <w:t>Прямі витрати</w:t>
            </w:r>
          </w:p>
        </w:tc>
        <w:tc>
          <w:tcPr>
            <w:tcW w:w="1842" w:type="dxa"/>
          </w:tcPr>
          <w:p w14:paraId="2C6842D6" w14:textId="77777777" w:rsidR="00B27264" w:rsidRPr="00517C62" w:rsidRDefault="00B27264" w:rsidP="00420F88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4388" w:type="dxa"/>
          </w:tcPr>
          <w:p w14:paraId="36D8C836" w14:textId="77777777" w:rsidR="00B27264" w:rsidRPr="00517C62" w:rsidRDefault="00B27264" w:rsidP="00420F88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B27264" w:rsidRPr="00517C62" w14:paraId="7071789E" w14:textId="77777777" w:rsidTr="00420F88">
        <w:tc>
          <w:tcPr>
            <w:tcW w:w="3115" w:type="dxa"/>
            <w:tcBorders>
              <w:bottom w:val="single" w:sz="4" w:space="0" w:color="auto"/>
            </w:tcBorders>
          </w:tcPr>
          <w:p w14:paraId="5EF8AAB8" w14:textId="77777777" w:rsidR="00B27264" w:rsidRPr="00517C62" w:rsidRDefault="00B27264" w:rsidP="00420F88">
            <w:pPr>
              <w:rPr>
                <w:rFonts w:cs="Times New Roman"/>
                <w:szCs w:val="28"/>
                <w:lang w:val="uk-UA"/>
              </w:rPr>
            </w:pPr>
            <w:r w:rsidRPr="00517C62">
              <w:rPr>
                <w:rFonts w:cs="Times New Roman"/>
                <w:szCs w:val="28"/>
                <w:lang w:val="uk-UA"/>
              </w:rPr>
              <w:t>Назва показника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4BA5008" w14:textId="77777777" w:rsidR="00B27264" w:rsidRPr="00517C62" w:rsidRDefault="00B27264" w:rsidP="00420F88">
            <w:pPr>
              <w:rPr>
                <w:rFonts w:cs="Times New Roman"/>
                <w:szCs w:val="28"/>
                <w:lang w:val="uk-UA"/>
              </w:rPr>
            </w:pPr>
            <w:r w:rsidRPr="00517C62">
              <w:rPr>
                <w:rFonts w:cs="Times New Roman"/>
                <w:szCs w:val="28"/>
                <w:lang w:val="uk-UA"/>
              </w:rPr>
              <w:t>Розмір</w:t>
            </w: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14:paraId="7A9CE7B1" w14:textId="77777777" w:rsidR="00B27264" w:rsidRPr="00517C62" w:rsidRDefault="00B27264" w:rsidP="00420F88">
            <w:pPr>
              <w:rPr>
                <w:rFonts w:cs="Times New Roman"/>
                <w:szCs w:val="28"/>
                <w:lang w:val="uk-UA"/>
              </w:rPr>
            </w:pPr>
            <w:r w:rsidRPr="00517C62">
              <w:rPr>
                <w:rFonts w:cs="Times New Roman"/>
                <w:szCs w:val="28"/>
                <w:lang w:val="uk-UA"/>
              </w:rPr>
              <w:t>Витрати на рік, грн</w:t>
            </w:r>
          </w:p>
        </w:tc>
      </w:tr>
      <w:tr w:rsidR="00B27264" w:rsidRPr="00517C62" w14:paraId="04CBD65F" w14:textId="77777777" w:rsidTr="00420F88">
        <w:tc>
          <w:tcPr>
            <w:tcW w:w="3115" w:type="dxa"/>
            <w:tcBorders>
              <w:top w:val="single" w:sz="4" w:space="0" w:color="auto"/>
            </w:tcBorders>
          </w:tcPr>
          <w:p w14:paraId="4C2D4766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Витрати на заробітну плату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018F398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5845B209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</w:p>
        </w:tc>
      </w:tr>
      <w:tr w:rsidR="00B27264" w:rsidRPr="00517C62" w14:paraId="0EC60B78" w14:textId="77777777" w:rsidTr="00420F88">
        <w:tc>
          <w:tcPr>
            <w:tcW w:w="3115" w:type="dxa"/>
            <w:tcBorders>
              <w:bottom w:val="single" w:sz="4" w:space="0" w:color="auto"/>
            </w:tcBorders>
          </w:tcPr>
          <w:p w14:paraId="1AEBA61F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 xml:space="preserve">Посадовий оклад фахівця із соціальної роботи 9 роз. </w:t>
            </w:r>
          </w:p>
          <w:p w14:paraId="5D50C229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(3-ці з 01.01.24-31.03.24)</w:t>
            </w:r>
          </w:p>
          <w:p w14:paraId="7E3582FF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(9-м-ців з 01.04.24-31.12.24)</w:t>
            </w:r>
          </w:p>
          <w:p w14:paraId="65EF6440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разом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BE5CF95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  <w:p w14:paraId="2A5942EC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  <w:p w14:paraId="3D692FA0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5527</w:t>
            </w:r>
          </w:p>
          <w:p w14:paraId="0754E971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6228</w:t>
            </w: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14:paraId="5F8C3F22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  <w:p w14:paraId="225EE634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  <w:p w14:paraId="2DB20D1E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5527*3 м-ці = 16581,00</w:t>
            </w:r>
          </w:p>
          <w:p w14:paraId="22AE0287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6228*9 м-</w:t>
            </w:r>
            <w:proofErr w:type="spellStart"/>
            <w:r w:rsidRPr="00517C62">
              <w:rPr>
                <w:rFonts w:cs="Times New Roman"/>
                <w:sz w:val="24"/>
                <w:szCs w:val="28"/>
                <w:lang w:val="uk-UA"/>
              </w:rPr>
              <w:t>ців</w:t>
            </w:r>
            <w:proofErr w:type="spellEnd"/>
            <w:r w:rsidRPr="00517C62">
              <w:rPr>
                <w:rFonts w:cs="Times New Roman"/>
                <w:sz w:val="24"/>
                <w:szCs w:val="28"/>
                <w:lang w:val="uk-UA"/>
              </w:rPr>
              <w:t xml:space="preserve"> = 56052,00</w:t>
            </w:r>
          </w:p>
          <w:p w14:paraId="08A3CB97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16581 + 56052 = 72633,00</w:t>
            </w:r>
          </w:p>
        </w:tc>
      </w:tr>
      <w:tr w:rsidR="00B27264" w:rsidRPr="00517C62" w14:paraId="7E4A07AA" w14:textId="77777777" w:rsidTr="00420F88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14:paraId="5EB2A321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 xml:space="preserve">Посадовий оклад психолога 11 роз. </w:t>
            </w:r>
          </w:p>
          <w:p w14:paraId="06290D19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(3 м-ці з 01.01.24-31.03.24)</w:t>
            </w:r>
          </w:p>
          <w:p w14:paraId="6FE81EF8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(9 м-</w:t>
            </w:r>
            <w:proofErr w:type="spellStart"/>
            <w:r w:rsidRPr="00517C62">
              <w:rPr>
                <w:rFonts w:cs="Times New Roman"/>
                <w:sz w:val="24"/>
                <w:szCs w:val="28"/>
                <w:lang w:val="uk-UA"/>
              </w:rPr>
              <w:t>ців</w:t>
            </w:r>
            <w:proofErr w:type="spellEnd"/>
            <w:r w:rsidRPr="00517C62">
              <w:rPr>
                <w:rFonts w:cs="Times New Roman"/>
                <w:sz w:val="24"/>
                <w:szCs w:val="28"/>
                <w:lang w:val="uk-UA"/>
              </w:rPr>
              <w:t xml:space="preserve"> з 01.04.24-31.12.24)</w:t>
            </w:r>
          </w:p>
          <w:p w14:paraId="36F8F459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разом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7C2D5AC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  <w:p w14:paraId="588BEB12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  <w:p w14:paraId="0AC5E53D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3147</w:t>
            </w:r>
          </w:p>
          <w:p w14:paraId="64F80483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3546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19D20E01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  <w:p w14:paraId="2A6FEBDF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  <w:p w14:paraId="22B883A2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3147 * 3 м-ці = 9441,00</w:t>
            </w:r>
          </w:p>
          <w:p w14:paraId="1B9EAB7B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3546 * 9 м-</w:t>
            </w:r>
            <w:proofErr w:type="spellStart"/>
            <w:r w:rsidRPr="00517C62">
              <w:rPr>
                <w:rFonts w:cs="Times New Roman"/>
                <w:sz w:val="24"/>
                <w:szCs w:val="28"/>
                <w:lang w:val="uk-UA"/>
              </w:rPr>
              <w:t>ців</w:t>
            </w:r>
            <w:proofErr w:type="spellEnd"/>
            <w:r w:rsidRPr="00517C62">
              <w:rPr>
                <w:rFonts w:cs="Times New Roman"/>
                <w:sz w:val="24"/>
                <w:szCs w:val="28"/>
                <w:lang w:val="uk-UA"/>
              </w:rPr>
              <w:t xml:space="preserve"> = 31914,00</w:t>
            </w:r>
          </w:p>
          <w:p w14:paraId="3125480E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9441 + 31914 = 41355,00</w:t>
            </w:r>
          </w:p>
        </w:tc>
      </w:tr>
      <w:tr w:rsidR="00B27264" w:rsidRPr="00517C62" w14:paraId="0A297945" w14:textId="77777777" w:rsidTr="00420F88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14:paraId="79150901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Доплата «за інтенсивність праці»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7075C22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15%</w:t>
            </w:r>
          </w:p>
          <w:p w14:paraId="30664611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proofErr w:type="spellStart"/>
            <w:r w:rsidRPr="00517C62">
              <w:rPr>
                <w:rFonts w:cs="Times New Roman"/>
                <w:sz w:val="24"/>
                <w:szCs w:val="28"/>
                <w:lang w:val="uk-UA"/>
              </w:rPr>
              <w:t>посад.окладу</w:t>
            </w:r>
            <w:proofErr w:type="spellEnd"/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5E9AB91D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  <w:p w14:paraId="70BC7D8D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113988*15% = 17098,20</w:t>
            </w:r>
          </w:p>
        </w:tc>
      </w:tr>
      <w:tr w:rsidR="00B27264" w:rsidRPr="00517C62" w14:paraId="77CDE554" w14:textId="77777777" w:rsidTr="00420F88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14:paraId="741E0708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Щомісячна премія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F00BC3C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80%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1A422D3B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113988*80% = 91190,40</w:t>
            </w:r>
          </w:p>
        </w:tc>
      </w:tr>
      <w:tr w:rsidR="00B27264" w:rsidRPr="00517C62" w14:paraId="6553B473" w14:textId="77777777" w:rsidTr="00420F88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14:paraId="30E3D0DC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Щорічна матеріальна допомога на оздоровлення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ED05FD0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  <w:p w14:paraId="0AF88AE1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9774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7BF484D2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  <w:p w14:paraId="6E985722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9774,00</w:t>
            </w:r>
          </w:p>
        </w:tc>
      </w:tr>
      <w:tr w:rsidR="00B27264" w:rsidRPr="00517C62" w14:paraId="27A571B7" w14:textId="77777777" w:rsidTr="00420F88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14:paraId="573E9EC8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Усього витрат на заробітну плату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85E33ED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70FAD9B2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  <w:p w14:paraId="627E7042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232050,60</w:t>
            </w:r>
          </w:p>
        </w:tc>
      </w:tr>
      <w:tr w:rsidR="00B27264" w:rsidRPr="00517C62" w14:paraId="117311FD" w14:textId="77777777" w:rsidTr="00420F88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14:paraId="110835E0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Нарахування на заробітну плату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307954A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  <w:p w14:paraId="54F6F33A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22%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20DDCC85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  <w:p w14:paraId="77FBC9A1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51051,13</w:t>
            </w:r>
          </w:p>
        </w:tc>
      </w:tr>
      <w:tr w:rsidR="00B27264" w:rsidRPr="00517C62" w14:paraId="0AE30929" w14:textId="77777777" w:rsidTr="00420F88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14:paraId="0685CAFD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Разом: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5C9089A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1C5BDABB" w14:textId="77777777" w:rsidR="00B27264" w:rsidRPr="00517C62" w:rsidRDefault="00B27264" w:rsidP="00420F88">
            <w:pPr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283101,73</w:t>
            </w:r>
          </w:p>
        </w:tc>
      </w:tr>
      <w:tr w:rsidR="00B27264" w:rsidRPr="00517C62" w14:paraId="115BBBEA" w14:textId="77777777" w:rsidTr="00420F88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14:paraId="42E31979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Всього прямі витрати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D551DE9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65693D26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283101,73/262дн/12год=90,05 грн</w:t>
            </w:r>
          </w:p>
        </w:tc>
      </w:tr>
      <w:tr w:rsidR="00B27264" w:rsidRPr="00517C62" w14:paraId="13F2C746" w14:textId="77777777" w:rsidTr="00420F88">
        <w:tc>
          <w:tcPr>
            <w:tcW w:w="3115" w:type="dxa"/>
            <w:tcBorders>
              <w:top w:val="single" w:sz="4" w:space="0" w:color="auto"/>
            </w:tcBorders>
          </w:tcPr>
          <w:p w14:paraId="0744C313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3FC52D1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32020E7E" w14:textId="77777777" w:rsidR="00B27264" w:rsidRPr="00517C62" w:rsidRDefault="00B27264" w:rsidP="00420F88">
            <w:pPr>
              <w:rPr>
                <w:rFonts w:cs="Times New Roman"/>
                <w:sz w:val="24"/>
                <w:szCs w:val="28"/>
                <w:lang w:val="uk-UA"/>
              </w:rPr>
            </w:pPr>
            <w:r w:rsidRPr="00517C62">
              <w:rPr>
                <w:rFonts w:cs="Times New Roman"/>
                <w:sz w:val="24"/>
                <w:szCs w:val="28"/>
                <w:lang w:val="uk-UA"/>
              </w:rPr>
              <w:t>626917,52</w:t>
            </w:r>
            <w:r w:rsidRPr="00517C62">
              <w:rPr>
                <w:rFonts w:cs="Times New Roman"/>
                <w:sz w:val="24"/>
                <w:szCs w:val="28"/>
              </w:rPr>
              <w:t>/2</w:t>
            </w:r>
            <w:r w:rsidRPr="00517C62">
              <w:rPr>
                <w:rFonts w:cs="Times New Roman"/>
                <w:sz w:val="24"/>
                <w:szCs w:val="28"/>
                <w:lang w:val="uk-UA"/>
              </w:rPr>
              <w:t>62</w:t>
            </w:r>
            <w:proofErr w:type="spellStart"/>
            <w:r w:rsidRPr="00517C62">
              <w:rPr>
                <w:rFonts w:cs="Times New Roman"/>
                <w:sz w:val="24"/>
                <w:szCs w:val="28"/>
              </w:rPr>
              <w:t>дн</w:t>
            </w:r>
            <w:proofErr w:type="spellEnd"/>
            <w:r w:rsidRPr="00517C62">
              <w:rPr>
                <w:rFonts w:cs="Times New Roman"/>
                <w:sz w:val="24"/>
                <w:szCs w:val="28"/>
              </w:rPr>
              <w:t xml:space="preserve">./12год*15% = </w:t>
            </w:r>
            <w:r w:rsidRPr="00517C62">
              <w:rPr>
                <w:rFonts w:cs="Times New Roman"/>
                <w:sz w:val="24"/>
                <w:szCs w:val="28"/>
                <w:lang w:val="uk-UA"/>
              </w:rPr>
              <w:t>29,91</w:t>
            </w:r>
          </w:p>
        </w:tc>
      </w:tr>
    </w:tbl>
    <w:p w14:paraId="63D3978D" w14:textId="77777777" w:rsidR="00B27264" w:rsidRPr="00517C62" w:rsidRDefault="00B27264" w:rsidP="00B27264">
      <w:pPr>
        <w:spacing w:after="0" w:line="259" w:lineRule="auto"/>
        <w:rPr>
          <w:rFonts w:cs="Times New Roman"/>
          <w:kern w:val="0"/>
          <w:szCs w:val="28"/>
          <w:lang w:val="uk-UA"/>
          <w14:ligatures w14:val="none"/>
        </w:rPr>
      </w:pPr>
    </w:p>
    <w:p w14:paraId="4769F53B" w14:textId="77777777" w:rsidR="00B27264" w:rsidRPr="00517C62" w:rsidRDefault="00B27264" w:rsidP="00B27264">
      <w:pPr>
        <w:spacing w:after="0" w:line="259" w:lineRule="auto"/>
        <w:rPr>
          <w:rFonts w:cs="Times New Roman"/>
          <w:kern w:val="0"/>
          <w:szCs w:val="28"/>
          <w:lang w:val="uk-UA"/>
          <w14:ligatures w14:val="none"/>
        </w:rPr>
      </w:pPr>
      <w:r w:rsidRPr="00517C62">
        <w:rPr>
          <w:rFonts w:cs="Times New Roman"/>
          <w:kern w:val="0"/>
          <w:szCs w:val="28"/>
          <w:lang w:val="uk-UA"/>
          <w14:ligatures w14:val="none"/>
        </w:rPr>
        <w:t>Вартість надання соціальних послуг протягом однієї людино-години – 119,96 грн (або 2,00 люд./хв.)</w:t>
      </w:r>
    </w:p>
    <w:p w14:paraId="46F1BFAF" w14:textId="77777777" w:rsidR="00B27264" w:rsidRPr="00517C62" w:rsidRDefault="00B27264" w:rsidP="00B27264">
      <w:pPr>
        <w:spacing w:after="0" w:line="259" w:lineRule="auto"/>
        <w:rPr>
          <w:rFonts w:cs="Times New Roman"/>
          <w:kern w:val="0"/>
          <w:szCs w:val="28"/>
          <w:lang w:val="uk-UA"/>
          <w14:ligatures w14:val="none"/>
        </w:rPr>
      </w:pPr>
      <w:r w:rsidRPr="00517C62">
        <w:rPr>
          <w:rFonts w:cs="Times New Roman"/>
          <w:kern w:val="0"/>
          <w:szCs w:val="28"/>
          <w:lang w:val="uk-UA"/>
          <w14:ligatures w14:val="none"/>
        </w:rPr>
        <w:t>Вартість надання соціальних послуг із застосуванням диференційованої плати – 89,97 грн (або 1,50 люд./хв.)</w:t>
      </w:r>
    </w:p>
    <w:p w14:paraId="435381F4" w14:textId="77777777" w:rsidR="00B27264" w:rsidRPr="00517C62" w:rsidRDefault="00B27264" w:rsidP="00B27264">
      <w:pPr>
        <w:spacing w:after="0" w:line="259" w:lineRule="auto"/>
        <w:rPr>
          <w:rFonts w:cs="Times New Roman"/>
          <w:kern w:val="0"/>
          <w:szCs w:val="28"/>
          <w:lang w:val="uk-UA"/>
          <w14:ligatures w14:val="none"/>
        </w:rPr>
      </w:pPr>
    </w:p>
    <w:p w14:paraId="75AD3E43" w14:textId="77777777" w:rsidR="00B27264" w:rsidRPr="00517C62" w:rsidRDefault="00B27264" w:rsidP="00B27264">
      <w:pPr>
        <w:spacing w:after="0" w:line="259" w:lineRule="auto"/>
        <w:rPr>
          <w:rFonts w:cs="Times New Roman"/>
          <w:kern w:val="0"/>
          <w:szCs w:val="28"/>
          <w:lang w:val="uk-UA"/>
          <w14:ligatures w14:val="none"/>
        </w:rPr>
      </w:pPr>
      <w:r w:rsidRPr="00517C62">
        <w:rPr>
          <w:rFonts w:cs="Times New Roman"/>
          <w:kern w:val="0"/>
          <w:szCs w:val="28"/>
          <w:lang w:val="uk-UA"/>
          <w14:ligatures w14:val="none"/>
        </w:rPr>
        <w:t>Директор</w:t>
      </w:r>
      <w:r w:rsidRPr="00517C62">
        <w:rPr>
          <w:rFonts w:cs="Times New Roman"/>
          <w:kern w:val="0"/>
          <w:szCs w:val="28"/>
          <w:lang w:val="uk-UA"/>
          <w14:ligatures w14:val="none"/>
        </w:rPr>
        <w:tab/>
      </w:r>
      <w:r w:rsidRPr="00517C62">
        <w:rPr>
          <w:rFonts w:cs="Times New Roman"/>
          <w:kern w:val="0"/>
          <w:szCs w:val="28"/>
          <w:lang w:val="uk-UA"/>
          <w14:ligatures w14:val="none"/>
        </w:rPr>
        <w:tab/>
      </w:r>
      <w:r w:rsidRPr="00517C62">
        <w:rPr>
          <w:rFonts w:cs="Times New Roman"/>
          <w:kern w:val="0"/>
          <w:szCs w:val="28"/>
          <w:lang w:val="uk-UA"/>
          <w14:ligatures w14:val="none"/>
        </w:rPr>
        <w:tab/>
      </w:r>
      <w:r w:rsidRPr="00517C62">
        <w:rPr>
          <w:rFonts w:cs="Times New Roman"/>
          <w:kern w:val="0"/>
          <w:szCs w:val="28"/>
          <w:lang w:val="uk-UA"/>
          <w14:ligatures w14:val="none"/>
        </w:rPr>
        <w:tab/>
      </w:r>
      <w:r w:rsidRPr="00517C62">
        <w:rPr>
          <w:rFonts w:cs="Times New Roman"/>
          <w:kern w:val="0"/>
          <w:szCs w:val="28"/>
          <w:lang w:val="uk-UA"/>
          <w14:ligatures w14:val="none"/>
        </w:rPr>
        <w:tab/>
      </w:r>
      <w:r w:rsidRPr="00517C62">
        <w:rPr>
          <w:rFonts w:cs="Times New Roman"/>
          <w:kern w:val="0"/>
          <w:szCs w:val="28"/>
          <w:lang w:val="uk-UA"/>
          <w14:ligatures w14:val="none"/>
        </w:rPr>
        <w:tab/>
        <w:t>Інна ДІДЕНКО</w:t>
      </w:r>
    </w:p>
    <w:p w14:paraId="123A7B44" w14:textId="77777777" w:rsidR="00B27264" w:rsidRPr="00517C62" w:rsidRDefault="00B27264" w:rsidP="00B27264">
      <w:pPr>
        <w:spacing w:after="0" w:line="259" w:lineRule="auto"/>
        <w:rPr>
          <w:rFonts w:cs="Times New Roman"/>
          <w:kern w:val="0"/>
          <w:szCs w:val="28"/>
          <w:lang w:val="uk-UA"/>
          <w14:ligatures w14:val="none"/>
        </w:rPr>
      </w:pPr>
    </w:p>
    <w:p w14:paraId="1B210FEF" w14:textId="705C9A28" w:rsidR="00B27264" w:rsidRPr="00B27264" w:rsidRDefault="00B27264" w:rsidP="00B27264">
      <w:pPr>
        <w:spacing w:after="0" w:line="259" w:lineRule="auto"/>
        <w:rPr>
          <w:rFonts w:cs="Times New Roman"/>
          <w:kern w:val="0"/>
          <w:szCs w:val="28"/>
          <w:lang w:val="uk-UA"/>
          <w14:ligatures w14:val="none"/>
        </w:rPr>
      </w:pPr>
      <w:r w:rsidRPr="00517C62">
        <w:rPr>
          <w:rFonts w:cs="Times New Roman"/>
          <w:kern w:val="0"/>
          <w:szCs w:val="28"/>
          <w:lang w:val="uk-UA"/>
          <w14:ligatures w14:val="none"/>
        </w:rPr>
        <w:t>Бухгалтер</w:t>
      </w:r>
      <w:r w:rsidRPr="00517C62">
        <w:rPr>
          <w:rFonts w:cs="Times New Roman"/>
          <w:kern w:val="0"/>
          <w:szCs w:val="28"/>
          <w:lang w:val="uk-UA"/>
          <w14:ligatures w14:val="none"/>
        </w:rPr>
        <w:tab/>
      </w:r>
      <w:r w:rsidRPr="00517C62">
        <w:rPr>
          <w:rFonts w:cs="Times New Roman"/>
          <w:kern w:val="0"/>
          <w:szCs w:val="28"/>
          <w:lang w:val="uk-UA"/>
          <w14:ligatures w14:val="none"/>
        </w:rPr>
        <w:tab/>
      </w:r>
      <w:r w:rsidRPr="00517C62">
        <w:rPr>
          <w:rFonts w:cs="Times New Roman"/>
          <w:kern w:val="0"/>
          <w:szCs w:val="28"/>
          <w:lang w:val="uk-UA"/>
          <w14:ligatures w14:val="none"/>
        </w:rPr>
        <w:tab/>
      </w:r>
      <w:r w:rsidRPr="00517C62">
        <w:rPr>
          <w:rFonts w:cs="Times New Roman"/>
          <w:kern w:val="0"/>
          <w:szCs w:val="28"/>
          <w:lang w:val="uk-UA"/>
          <w14:ligatures w14:val="none"/>
        </w:rPr>
        <w:tab/>
      </w:r>
      <w:r w:rsidRPr="00517C62">
        <w:rPr>
          <w:rFonts w:cs="Times New Roman"/>
          <w:kern w:val="0"/>
          <w:szCs w:val="28"/>
          <w:lang w:val="uk-UA"/>
          <w14:ligatures w14:val="none"/>
        </w:rPr>
        <w:tab/>
      </w:r>
      <w:r w:rsidRPr="00517C62">
        <w:rPr>
          <w:rFonts w:cs="Times New Roman"/>
          <w:kern w:val="0"/>
          <w:szCs w:val="28"/>
          <w:lang w:val="uk-UA"/>
          <w14:ligatures w14:val="none"/>
        </w:rPr>
        <w:tab/>
        <w:t>Катерина КИБУКЕВИЧ</w:t>
      </w:r>
    </w:p>
    <w:p w14:paraId="5E6D169E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rFonts w:eastAsia="Times New Roman" w:cs="Times New Roman"/>
          <w:b/>
          <w:bCs/>
          <w:color w:val="000000"/>
          <w:kern w:val="0"/>
          <w:szCs w:val="28"/>
          <w:lang w:val="uk-UA" w:eastAsia="ru-RU"/>
          <w14:ligatures w14:val="none"/>
        </w:rPr>
      </w:pPr>
    </w:p>
    <w:p w14:paraId="1A09A097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rFonts w:eastAsia="Times New Roman" w:cs="Times New Roman"/>
          <w:b/>
          <w:bCs/>
          <w:color w:val="000000"/>
          <w:kern w:val="0"/>
          <w:szCs w:val="28"/>
          <w:lang w:val="uk-UA" w:eastAsia="ru-RU"/>
          <w14:ligatures w14:val="none"/>
        </w:rPr>
      </w:pPr>
    </w:p>
    <w:p w14:paraId="7E6277A0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rFonts w:eastAsia="Times New Roman" w:cs="Times New Roman"/>
          <w:b/>
          <w:bCs/>
          <w:color w:val="000000"/>
          <w:kern w:val="0"/>
          <w:szCs w:val="28"/>
          <w:lang w:val="uk-UA" w:eastAsia="ru-RU"/>
          <w14:ligatures w14:val="none"/>
        </w:rPr>
      </w:pPr>
    </w:p>
    <w:p w14:paraId="22942CDD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rFonts w:eastAsia="Times New Roman" w:cs="Times New Roman"/>
          <w:b/>
          <w:bCs/>
          <w:color w:val="000000"/>
          <w:kern w:val="0"/>
          <w:szCs w:val="28"/>
          <w:lang w:val="uk-UA" w:eastAsia="ru-RU"/>
          <w14:ligatures w14:val="none"/>
        </w:rPr>
      </w:pPr>
    </w:p>
    <w:p w14:paraId="2989D7F4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rFonts w:eastAsia="Times New Roman" w:cs="Times New Roman"/>
          <w:b/>
          <w:bCs/>
          <w:color w:val="000000"/>
          <w:kern w:val="0"/>
          <w:szCs w:val="28"/>
          <w:lang w:val="uk-UA" w:eastAsia="ru-RU"/>
          <w14:ligatures w14:val="none"/>
        </w:rPr>
      </w:pPr>
    </w:p>
    <w:p w14:paraId="282E71ED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rFonts w:eastAsia="Times New Roman" w:cs="Times New Roman"/>
          <w:b/>
          <w:bCs/>
          <w:color w:val="000000"/>
          <w:kern w:val="0"/>
          <w:szCs w:val="28"/>
          <w:lang w:val="uk-UA" w:eastAsia="ru-RU"/>
          <w14:ligatures w14:val="none"/>
        </w:rPr>
      </w:pPr>
    </w:p>
    <w:p w14:paraId="18D5531D" w14:textId="77777777" w:rsidR="00B27264" w:rsidRDefault="00B27264" w:rsidP="00B27264">
      <w:pPr>
        <w:keepNext/>
        <w:spacing w:after="0"/>
        <w:ind w:firstLine="708"/>
        <w:jc w:val="both"/>
        <w:outlineLvl w:val="0"/>
        <w:rPr>
          <w:rFonts w:eastAsia="Times New Roman" w:cs="Times New Roman"/>
          <w:b/>
          <w:bCs/>
          <w:color w:val="000000"/>
          <w:kern w:val="0"/>
          <w:szCs w:val="28"/>
          <w:lang w:val="uk-UA" w:eastAsia="ru-RU"/>
          <w14:ligatures w14:val="none"/>
        </w:rPr>
      </w:pPr>
    </w:p>
    <w:p w14:paraId="4AE233FC" w14:textId="77777777" w:rsidR="00B27264" w:rsidRPr="009E7D61" w:rsidRDefault="00B27264" w:rsidP="00B27264">
      <w:pPr>
        <w:keepNext/>
        <w:spacing w:after="0"/>
        <w:ind w:firstLine="708"/>
        <w:jc w:val="both"/>
        <w:outlineLvl w:val="0"/>
        <w:rPr>
          <w:rFonts w:eastAsia="Times New Roman" w:cs="Times New Roman"/>
          <w:b/>
          <w:bCs/>
          <w:color w:val="000000"/>
          <w:kern w:val="0"/>
          <w:szCs w:val="28"/>
          <w:lang w:val="uk-UA" w:eastAsia="ru-RU"/>
          <w14:ligatures w14:val="none"/>
        </w:rPr>
      </w:pPr>
    </w:p>
    <w:p w14:paraId="261DCD00" w14:textId="77777777" w:rsidR="00B27264" w:rsidRDefault="00B27264" w:rsidP="00B27264">
      <w:pPr>
        <w:spacing w:after="0"/>
        <w:ind w:firstLine="709"/>
        <w:jc w:val="both"/>
        <w:rPr>
          <w:lang w:val="uk-UA"/>
        </w:rPr>
      </w:pPr>
    </w:p>
    <w:p w14:paraId="367F62C8" w14:textId="77777777" w:rsidR="00B27264" w:rsidRDefault="00B27264" w:rsidP="00B27264">
      <w:pPr>
        <w:spacing w:after="0"/>
        <w:ind w:firstLine="709"/>
        <w:jc w:val="both"/>
        <w:rPr>
          <w:lang w:val="uk-UA"/>
        </w:rPr>
      </w:pPr>
    </w:p>
    <w:p w14:paraId="450D7A47" w14:textId="77777777" w:rsidR="00B27264" w:rsidRDefault="00B27264" w:rsidP="00B27264">
      <w:pPr>
        <w:spacing w:after="0"/>
        <w:ind w:firstLine="709"/>
        <w:jc w:val="both"/>
        <w:rPr>
          <w:lang w:val="uk-UA"/>
        </w:rPr>
      </w:pPr>
    </w:p>
    <w:p w14:paraId="218038E7" w14:textId="77777777" w:rsidR="00B27264" w:rsidRDefault="00B27264" w:rsidP="00B27264">
      <w:pPr>
        <w:spacing w:after="0"/>
        <w:ind w:firstLine="709"/>
        <w:jc w:val="both"/>
        <w:rPr>
          <w:lang w:val="uk-UA"/>
        </w:rPr>
      </w:pPr>
    </w:p>
    <w:p w14:paraId="4352F6F6" w14:textId="77777777" w:rsidR="00B27264" w:rsidRPr="00B27264" w:rsidRDefault="00B27264" w:rsidP="00B27264">
      <w:pPr>
        <w:spacing w:after="0"/>
        <w:ind w:firstLine="709"/>
        <w:jc w:val="both"/>
        <w:rPr>
          <w:lang w:val="uk-UA"/>
        </w:rPr>
      </w:pPr>
    </w:p>
    <w:sectPr w:rsidR="00B27264" w:rsidRPr="00B2726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316FF"/>
    <w:multiLevelType w:val="hybridMultilevel"/>
    <w:tmpl w:val="BF8E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F3745"/>
    <w:multiLevelType w:val="hybridMultilevel"/>
    <w:tmpl w:val="1E8C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98905">
    <w:abstractNumId w:val="1"/>
  </w:num>
  <w:num w:numId="2" w16cid:durableId="66448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64"/>
    <w:rsid w:val="001B0D38"/>
    <w:rsid w:val="00432320"/>
    <w:rsid w:val="006C0B77"/>
    <w:rsid w:val="008242FF"/>
    <w:rsid w:val="00870751"/>
    <w:rsid w:val="00922C48"/>
    <w:rsid w:val="00B27264"/>
    <w:rsid w:val="00B915B7"/>
    <w:rsid w:val="00CB16E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CCCA"/>
  <w15:chartTrackingRefBased/>
  <w15:docId w15:val="{1E08764F-4E3A-4C84-A040-A7E6BB48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26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264"/>
    <w:pPr>
      <w:spacing w:after="200" w:line="276" w:lineRule="auto"/>
      <w:ind w:left="720"/>
      <w:contextualSpacing/>
    </w:pPr>
    <w:rPr>
      <w:rFonts w:asciiTheme="minorHAnsi" w:eastAsiaTheme="minorEastAsia" w:hAnsiTheme="minorHAnsi"/>
      <w:kern w:val="0"/>
      <w:sz w:val="22"/>
      <w:lang w:val="uk-UA" w:eastAsia="uk-UA"/>
      <w14:ligatures w14:val="none"/>
    </w:rPr>
  </w:style>
  <w:style w:type="table" w:styleId="a4">
    <w:name w:val="Table Grid"/>
    <w:basedOn w:val="a1"/>
    <w:uiPriority w:val="39"/>
    <w:rsid w:val="00B272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Керiвник</dc:creator>
  <cp:keywords/>
  <dc:description/>
  <cp:lastModifiedBy>Керiвник</cp:lastModifiedBy>
  <cp:revision>3</cp:revision>
  <dcterms:created xsi:type="dcterms:W3CDTF">2023-12-18T06:39:00Z</dcterms:created>
  <dcterms:modified xsi:type="dcterms:W3CDTF">2023-12-18T07:28:00Z</dcterms:modified>
</cp:coreProperties>
</file>