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6DC7" w14:textId="77777777" w:rsidR="00650CBB" w:rsidRDefault="00650CBB" w:rsidP="00650C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6108855C" wp14:editId="1EF100ED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76009" w14:textId="77777777" w:rsidR="00650CBB" w:rsidRPr="008D1EB8" w:rsidRDefault="00650CBB" w:rsidP="00650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EB8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14:paraId="3B5BECBF" w14:textId="77777777" w:rsidR="00650CBB" w:rsidRPr="00074A38" w:rsidRDefault="00650CBB" w:rsidP="00650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Сорок дев’ята  </w:t>
      </w:r>
      <w:r w:rsidRPr="00AA4E5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 xml:space="preserve">сесія  </w:t>
      </w:r>
      <w:r w:rsidRPr="008079B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079B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 xml:space="preserve">І скликання </w:t>
      </w:r>
    </w:p>
    <w:p w14:paraId="50962D0F" w14:textId="77777777" w:rsidR="00650CBB" w:rsidRPr="00DE609A" w:rsidRDefault="00650CBB" w:rsidP="00650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C4B71D7" w14:textId="77777777" w:rsidR="00650CBB" w:rsidRPr="001C5D63" w:rsidRDefault="00650CBB" w:rsidP="00650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79B8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8079B8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079B8">
        <w:rPr>
          <w:rFonts w:ascii="Times New Roman" w:hAnsi="Times New Roman"/>
          <w:b/>
          <w:sz w:val="28"/>
          <w:szCs w:val="28"/>
        </w:rPr>
        <w:t xml:space="preserve"> Я</w:t>
      </w:r>
    </w:p>
    <w:p w14:paraId="655B1354" w14:textId="77777777" w:rsidR="00650CBB" w:rsidRPr="008079B8" w:rsidRDefault="00650CBB" w:rsidP="00650CB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00.02.2024</w:t>
      </w:r>
      <w:r w:rsidRPr="008079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</w:rPr>
        <w:tab/>
      </w:r>
      <w:r w:rsidRPr="008079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Pr="008079B8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49-00</w:t>
      </w:r>
      <w:r w:rsidRPr="008079B8">
        <w:rPr>
          <w:rFonts w:ascii="Times New Roman" w:hAnsi="Times New Roman"/>
          <w:b/>
          <w:sz w:val="28"/>
          <w:szCs w:val="28"/>
        </w:rPr>
        <w:t>/</w:t>
      </w:r>
      <w:r w:rsidRPr="008079B8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72016FA1" w14:textId="77777777" w:rsidR="00650CBB" w:rsidRDefault="00650CBB" w:rsidP="00650CBB">
      <w:pPr>
        <w:spacing w:after="0" w:line="240" w:lineRule="atLeast"/>
        <w:ind w:right="-9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7858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с.Степанки</w:t>
      </w:r>
      <w:proofErr w:type="spellEnd"/>
    </w:p>
    <w:p w14:paraId="3C2465D4" w14:textId="77777777" w:rsidR="00650CBB" w:rsidRPr="00756729" w:rsidRDefault="00650CBB" w:rsidP="00650CBB">
      <w:pPr>
        <w:spacing w:after="0" w:line="240" w:lineRule="atLeast"/>
        <w:ind w:right="-9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B63570C" w14:textId="77777777" w:rsidR="003F5440" w:rsidRDefault="003F5440" w:rsidP="003F54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розробку  </w:t>
      </w:r>
    </w:p>
    <w:p w14:paraId="0D0F49D2" w14:textId="77777777" w:rsidR="003F5440" w:rsidRDefault="003F5440" w:rsidP="003F54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проекту відведення земельної ділянки</w:t>
      </w:r>
    </w:p>
    <w:p w14:paraId="1E8FA454" w14:textId="77777777" w:rsidR="00B65857" w:rsidRDefault="002642CB" w:rsidP="003F54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 нерухомим майном</w:t>
      </w:r>
      <w:r w:rsidR="00B658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умовах оренди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079FF659" w14:textId="3732489C" w:rsidR="003F5440" w:rsidRDefault="00650CBB" w:rsidP="003F54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r w:rsidR="007C00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C00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C00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14:paraId="1EBA60EB" w14:textId="77777777" w:rsidR="003F5440" w:rsidRPr="006B288C" w:rsidRDefault="003F5440" w:rsidP="003F5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F24CDC4" w14:textId="1B23312D" w:rsidR="00477AAB" w:rsidRDefault="003F5440" w:rsidP="003F54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Відповідно до пункту 34 частини 1 статті 26 Закону України «Про місцеве самоврядування в Україні», ст.ст. 12, 20, 93, 125, 126 Земельного Кодексу України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пункту 75 Порядку ведення Державного зем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ельного кадастру затвердженого</w:t>
      </w:r>
      <w:r w:rsidR="00FF75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Постановою Кабінету Міністрів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від 17.10.2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012 року №1051, розг</w:t>
      </w:r>
      <w:r w:rsidR="00264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лянувши заяву гр.</w:t>
      </w:r>
      <w:r w:rsidR="00FF75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0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 **</w:t>
      </w:r>
      <w:r w:rsidR="00650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C0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650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   </w:t>
      </w:r>
    </w:p>
    <w:p w14:paraId="71F6D375" w14:textId="77777777" w:rsidR="003F5440" w:rsidRDefault="003F5440" w:rsidP="003F544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54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251B2811" w14:textId="753CA56F" w:rsidR="003F5440" w:rsidRDefault="003F5440" w:rsidP="003F54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A36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</w:t>
      </w:r>
      <w:r w:rsidR="00650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r w:rsidR="007C00AA">
        <w:rPr>
          <w:rFonts w:ascii="Times New Roman" w:hAnsi="Times New Roman" w:cs="Times New Roman"/>
          <w:b/>
          <w:sz w:val="28"/>
          <w:szCs w:val="28"/>
          <w:lang w:val="uk-UA"/>
        </w:rPr>
        <w:t>****** ****** ********</w:t>
      </w:r>
      <w:r w:rsidRPr="00170A36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розробку проекту  відведення земельної ділянки</w:t>
      </w:r>
      <w:r w:rsidR="002642C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E0D93">
        <w:rPr>
          <w:rFonts w:ascii="Times New Roman" w:hAnsi="Times New Roman" w:cs="Times New Roman"/>
          <w:sz w:val="28"/>
          <w:szCs w:val="28"/>
          <w:lang w:val="uk-UA"/>
        </w:rPr>
        <w:t>ід нерухомим майном (03.07 для будівництва та обслуговування будівель торгівлі</w:t>
      </w:r>
      <w:r w:rsidR="00650CBB">
        <w:rPr>
          <w:rFonts w:ascii="Times New Roman" w:hAnsi="Times New Roman" w:cs="Times New Roman"/>
          <w:sz w:val="28"/>
          <w:szCs w:val="28"/>
          <w:lang w:val="uk-UA"/>
        </w:rPr>
        <w:t>) орієнтовною  площею 0,03</w:t>
      </w:r>
      <w:r w:rsidR="002642CB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8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83A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FF75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75B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F75B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50CBB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7C00AA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="00650C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00AA">
        <w:rPr>
          <w:rFonts w:ascii="Times New Roman" w:hAnsi="Times New Roman" w:cs="Times New Roman"/>
          <w:sz w:val="28"/>
          <w:szCs w:val="28"/>
          <w:lang w:val="uk-UA"/>
        </w:rPr>
        <w:t>****</w:t>
      </w:r>
      <w:r w:rsidR="00234260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7C00AA">
        <w:rPr>
          <w:rFonts w:ascii="Times New Roman" w:hAnsi="Times New Roman" w:cs="Times New Roman"/>
          <w:sz w:val="28"/>
          <w:szCs w:val="28"/>
          <w:lang w:val="uk-UA"/>
        </w:rPr>
        <w:t>*******</w:t>
      </w:r>
      <w:r w:rsidR="00234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району, Черкаської області</w:t>
      </w:r>
      <w:r w:rsidR="006E5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83A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14:paraId="1DDCD1B2" w14:textId="77777777" w:rsidR="003F5440" w:rsidRPr="006E583A" w:rsidRDefault="003F5440" w:rsidP="006E58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14:paraId="3B655203" w14:textId="77777777" w:rsidR="003F5440" w:rsidRDefault="003F5440" w:rsidP="003F5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голова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Ігор ЧЕКАЛЕНКО</w:t>
      </w:r>
    </w:p>
    <w:p w14:paraId="39080758" w14:textId="77777777" w:rsidR="00025E34" w:rsidRDefault="00025E34" w:rsidP="003F5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0E9509" w14:textId="77777777" w:rsidR="00025E34" w:rsidRDefault="00025E34" w:rsidP="00025E3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                                                                                Вікторія МИРОНЧУК</w:t>
      </w:r>
    </w:p>
    <w:p w14:paraId="3E783A7C" w14:textId="77777777" w:rsidR="00025E34" w:rsidRDefault="00025E34" w:rsidP="00025E3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Спеціаліст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85D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категорії                                                                            Олександра КУКЛА</w:t>
      </w:r>
    </w:p>
    <w:p w14:paraId="25687413" w14:textId="77777777" w:rsidR="00025E34" w:rsidRDefault="00025E34" w:rsidP="00025E3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проф.деп.комісії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Віталій НЕКА</w:t>
      </w:r>
    </w:p>
    <w:p w14:paraId="3339CC41" w14:textId="77777777" w:rsidR="00025E34" w:rsidRDefault="00025E34" w:rsidP="00025E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B5D9ACD" w14:textId="77777777" w:rsidR="00234260" w:rsidRDefault="00234260" w:rsidP="003F5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34260" w:rsidSect="003740E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9AE"/>
    <w:rsid w:val="00025E34"/>
    <w:rsid w:val="00234260"/>
    <w:rsid w:val="002642CB"/>
    <w:rsid w:val="00275208"/>
    <w:rsid w:val="002D1AD0"/>
    <w:rsid w:val="003740E3"/>
    <w:rsid w:val="003F5440"/>
    <w:rsid w:val="00650CBB"/>
    <w:rsid w:val="006973FF"/>
    <w:rsid w:val="006E583A"/>
    <w:rsid w:val="007C00AA"/>
    <w:rsid w:val="00A059AE"/>
    <w:rsid w:val="00B65857"/>
    <w:rsid w:val="00BE0D93"/>
    <w:rsid w:val="00FD19AB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B400"/>
  <w15:docId w15:val="{6A05F077-FB9E-4A5F-9145-6F9111A4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4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9</cp:revision>
  <cp:lastPrinted>2023-10-13T12:01:00Z</cp:lastPrinted>
  <dcterms:created xsi:type="dcterms:W3CDTF">2023-10-13T11:49:00Z</dcterms:created>
  <dcterms:modified xsi:type="dcterms:W3CDTF">2024-02-07T08:27:00Z</dcterms:modified>
</cp:coreProperties>
</file>