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0" w:rsidRDefault="00DC62C0" w:rsidP="00DC62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DEB4AC" wp14:editId="2AC62CF0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C0" w:rsidRDefault="00DC62C0" w:rsidP="00DC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C62C0" w:rsidRDefault="00DC62C0" w:rsidP="007579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DC62C0" w:rsidRDefault="00DC62C0" w:rsidP="00DC62C0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DC62C0" w:rsidRPr="007E6F6D" w:rsidRDefault="00DC62C0" w:rsidP="00DC62C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E6F6D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7245BA" w:rsidRDefault="000F7ACD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</w:t>
      </w:r>
      <w:r w:rsidR="00757972">
        <w:rPr>
          <w:rFonts w:ascii="Times New Roman" w:hAnsi="Times New Roman"/>
          <w:b/>
          <w:sz w:val="28"/>
          <w:szCs w:val="28"/>
          <w:lang w:val="uk-UA"/>
        </w:rPr>
        <w:t>.02.2024</w:t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757972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DC62C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757972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DC62C0" w:rsidRPr="007E6F6D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757972" w:rsidRDefault="00757972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E6F6D">
        <w:rPr>
          <w:rFonts w:ascii="Times New Roman" w:hAnsi="Times New Roman"/>
          <w:b/>
          <w:sz w:val="28"/>
          <w:szCs w:val="28"/>
          <w:lang w:val="uk-UA"/>
        </w:rPr>
        <w:t>с.</w:t>
      </w:r>
      <w:r w:rsidR="001B23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7E6F6D">
        <w:rPr>
          <w:rFonts w:ascii="Times New Roman" w:hAnsi="Times New Roman"/>
          <w:b/>
          <w:sz w:val="28"/>
          <w:szCs w:val="28"/>
          <w:lang w:val="uk-UA"/>
        </w:rPr>
        <w:t>Степанки</w:t>
      </w:r>
    </w:p>
    <w:p w:rsidR="00757972" w:rsidRDefault="00757972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2334" w:rsidRDefault="00144318" w:rsidP="001B2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 прое</w:t>
      </w:r>
      <w:r w:rsidR="00EC6A7D">
        <w:rPr>
          <w:rFonts w:ascii="Times New Roman" w:hAnsi="Times New Roman"/>
          <w:b/>
          <w:sz w:val="28"/>
          <w:szCs w:val="28"/>
          <w:lang w:val="uk-UA"/>
        </w:rPr>
        <w:t xml:space="preserve">кту рішення </w:t>
      </w:r>
      <w:r w:rsidR="006C11E6" w:rsidRPr="006C11E6">
        <w:rPr>
          <w:rFonts w:ascii="Times New Roman" w:hAnsi="Times New Roman"/>
          <w:b/>
          <w:sz w:val="28"/>
          <w:szCs w:val="28"/>
          <w:lang w:val="uk-UA"/>
        </w:rPr>
        <w:t>«</w:t>
      </w:r>
      <w:r w:rsidR="001B2334" w:rsidRPr="001B233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Стратегії </w:t>
      </w:r>
    </w:p>
    <w:p w:rsidR="001B2334" w:rsidRDefault="001B2334" w:rsidP="001B23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2334">
        <w:rPr>
          <w:rFonts w:ascii="Times New Roman" w:hAnsi="Times New Roman"/>
          <w:b/>
          <w:sz w:val="28"/>
          <w:szCs w:val="28"/>
          <w:lang w:val="uk-UA"/>
        </w:rPr>
        <w:t xml:space="preserve">розвитку Степанківської сільської територіальної громади </w:t>
      </w:r>
    </w:p>
    <w:p w:rsidR="00634B65" w:rsidRDefault="001B2334" w:rsidP="00EC6A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2334">
        <w:rPr>
          <w:rFonts w:ascii="Times New Roman" w:hAnsi="Times New Roman"/>
          <w:b/>
          <w:sz w:val="28"/>
          <w:szCs w:val="28"/>
          <w:lang w:val="uk-UA"/>
        </w:rPr>
        <w:t>на період до 2027 року</w:t>
      </w:r>
      <w:r w:rsidR="009B53A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B2334" w:rsidRPr="001B2334" w:rsidRDefault="001B2334" w:rsidP="001B2334">
      <w:pPr>
        <w:pStyle w:val="a6"/>
        <w:shd w:val="clear" w:color="auto" w:fill="FFFFFF"/>
        <w:spacing w:after="160"/>
        <w:ind w:firstLine="357"/>
        <w:jc w:val="both"/>
        <w:rPr>
          <w:sz w:val="28"/>
          <w:szCs w:val="28"/>
          <w:lang w:val="uk-UA"/>
        </w:rPr>
      </w:pPr>
      <w:r w:rsidRPr="00085718">
        <w:rPr>
          <w:sz w:val="28"/>
          <w:szCs w:val="28"/>
          <w:lang w:val="uk-UA"/>
        </w:rPr>
        <w:t xml:space="preserve">Керуючись п. 22 ч.1 статті 26 Закону України «Про місцеве самоврядування в Україні», Законом України «Про засади державної регіональної політики», відповідно до державної стратегії регіонального розвитку на 2021-2027 роки, затвердженою постановою Кабінету Міністрів України </w:t>
      </w:r>
      <w:r w:rsidRPr="00085718">
        <w:rPr>
          <w:bCs/>
          <w:sz w:val="28"/>
          <w:szCs w:val="28"/>
          <w:shd w:val="clear" w:color="auto" w:fill="FFFFFF"/>
          <w:lang w:val="uk-UA"/>
        </w:rPr>
        <w:t>від 5 серпня 2020 р.</w:t>
      </w:r>
      <w:r w:rsidRPr="00085718">
        <w:rPr>
          <w:bCs/>
          <w:shd w:val="clear" w:color="auto" w:fill="FFFFFF"/>
          <w:lang w:val="uk-UA"/>
        </w:rPr>
        <w:t xml:space="preserve"> </w:t>
      </w:r>
      <w:r w:rsidRPr="00085718">
        <w:rPr>
          <w:bCs/>
          <w:sz w:val="28"/>
          <w:szCs w:val="28"/>
          <w:shd w:val="clear" w:color="auto" w:fill="FFFFFF"/>
          <w:lang w:val="uk-UA"/>
        </w:rPr>
        <w:t xml:space="preserve">№ 695, </w:t>
      </w:r>
      <w:r w:rsidRPr="00085718">
        <w:rPr>
          <w:sz w:val="28"/>
          <w:szCs w:val="28"/>
          <w:lang w:val="uk-UA"/>
        </w:rPr>
        <w:t>Стратегії розвитку Черкаської області на період 2021-2027 роки, Наказу Міністерства регіонального розвитку,</w:t>
      </w:r>
      <w:r w:rsidRPr="00085718">
        <w:rPr>
          <w:color w:val="000000"/>
          <w:sz w:val="28"/>
          <w:szCs w:val="28"/>
          <w:lang w:val="uk-UA"/>
        </w:rPr>
        <w:t xml:space="preserve"> методичних рекомендацій щодо порядку розроблення, затвердження, реалізації, проведення моніторингу та оцінювання реалізації стратегій розвитку територіальних громад,  затверджені наказом Міністерства розвитку громад на території України від</w:t>
      </w:r>
      <w:r w:rsidRPr="0008571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21 грудня 2022 року №</w:t>
      </w:r>
      <w:r w:rsidRPr="00085718">
        <w:rPr>
          <w:color w:val="000000"/>
          <w:sz w:val="28"/>
          <w:szCs w:val="28"/>
          <w:lang w:val="uk-UA"/>
        </w:rPr>
        <w:t>265</w:t>
      </w:r>
      <w:r w:rsidRPr="00085718">
        <w:rPr>
          <w:sz w:val="28"/>
          <w:szCs w:val="28"/>
          <w:lang w:val="uk-UA"/>
        </w:rPr>
        <w:t xml:space="preserve">, </w:t>
      </w:r>
      <w:r w:rsidRPr="001B2334">
        <w:rPr>
          <w:sz w:val="28"/>
          <w:szCs w:val="28"/>
          <w:lang w:val="uk-UA"/>
        </w:rPr>
        <w:t>виконавчий комітет Степанківської сільської ради</w:t>
      </w:r>
    </w:p>
    <w:p w:rsidR="00634B65" w:rsidRDefault="007245BA" w:rsidP="00DC62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2334" w:rsidRPr="00082954" w:rsidRDefault="001B2334" w:rsidP="00DC62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2334" w:rsidRPr="001B2334" w:rsidRDefault="00B8134C" w:rsidP="001B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08645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Схвалити прое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 рішення</w:t>
      </w:r>
      <w:r w:rsidR="00082954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B2334" w:rsidRPr="001B2334">
        <w:rPr>
          <w:rFonts w:ascii="Times New Roman" w:hAnsi="Times New Roman"/>
          <w:sz w:val="28"/>
          <w:szCs w:val="28"/>
          <w:lang w:val="uk-UA"/>
        </w:rPr>
        <w:t xml:space="preserve">«Про затвердження Стратегії </w:t>
      </w:r>
      <w:r w:rsidR="001B2334" w:rsidRPr="001B2334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="001B2334" w:rsidRPr="001B2334">
        <w:rPr>
          <w:rFonts w:ascii="Times New Roman" w:hAnsi="Times New Roman"/>
          <w:sz w:val="28"/>
          <w:szCs w:val="28"/>
          <w:lang w:val="uk-UA"/>
        </w:rPr>
        <w:t>Степанківської сільської територіальної громади на період до 2027 року»</w:t>
      </w:r>
    </w:p>
    <w:p w:rsidR="00B504FD" w:rsidRPr="001B2334" w:rsidRDefault="00B8134C" w:rsidP="006C11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Подати на розгляд</w:t>
      </w:r>
      <w:r w:rsidR="006C11E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сесії 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</w:t>
      </w:r>
      <w:r w:rsidR="0008645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епанківської сільської ради прое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 рішення</w:t>
      </w:r>
      <w:r w:rsidR="001B233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B2334" w:rsidRPr="001B2334">
        <w:rPr>
          <w:rFonts w:ascii="Times New Roman" w:hAnsi="Times New Roman"/>
          <w:sz w:val="28"/>
          <w:szCs w:val="28"/>
          <w:lang w:val="uk-UA"/>
        </w:rPr>
        <w:t>«Про затвердження Стратегії розвитку Степанківської сільської територіальної громади на період до 2027 року»</w:t>
      </w:r>
    </w:p>
    <w:p w:rsidR="00634B65" w:rsidRDefault="00B8134C" w:rsidP="00B504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 w:rsidR="007245BA" w:rsidRPr="00B8134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1B2334" w:rsidRDefault="001B2334" w:rsidP="00B504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1B2334" w:rsidRDefault="001B2334" w:rsidP="00B504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1B2334" w:rsidRDefault="001B2334" w:rsidP="00B504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1B2334" w:rsidRDefault="001B2334" w:rsidP="00B504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A161F" w:rsidRPr="00757972" w:rsidRDefault="003F3119" w:rsidP="00757972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1B2334" w:rsidRDefault="001B233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B2334" w:rsidRDefault="001B233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B2334" w:rsidRDefault="001B233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082954" w:rsidRDefault="00082954" w:rsidP="0008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45105A">
        <w:rPr>
          <w:rFonts w:ascii="Times New Roman" w:hAnsi="Times New Roman"/>
          <w:sz w:val="24"/>
          <w:szCs w:val="24"/>
          <w:lang w:val="uk-UA" w:eastAsia="uk-UA"/>
        </w:rPr>
        <w:t xml:space="preserve">     _____________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306553" w:rsidRPr="00954A62" w:rsidRDefault="00082954" w:rsidP="0095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</w:t>
      </w:r>
      <w:r w:rsidR="00ED4819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sectPr w:rsidR="00306553" w:rsidRPr="00954A62" w:rsidSect="002D4C2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5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7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5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2"/>
  </w:num>
  <w:num w:numId="18">
    <w:abstractNumId w:val="26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39CF"/>
    <w:rsid w:val="00057195"/>
    <w:rsid w:val="00082954"/>
    <w:rsid w:val="0008645C"/>
    <w:rsid w:val="000A161F"/>
    <w:rsid w:val="000D7A6D"/>
    <w:rsid w:val="000F7ACD"/>
    <w:rsid w:val="00144318"/>
    <w:rsid w:val="001638BB"/>
    <w:rsid w:val="001776D4"/>
    <w:rsid w:val="001847D0"/>
    <w:rsid w:val="001B2334"/>
    <w:rsid w:val="001D5C08"/>
    <w:rsid w:val="001E32B2"/>
    <w:rsid w:val="00202492"/>
    <w:rsid w:val="002205E7"/>
    <w:rsid w:val="00293CD4"/>
    <w:rsid w:val="002A7B45"/>
    <w:rsid w:val="002C0A9E"/>
    <w:rsid w:val="002C3590"/>
    <w:rsid w:val="002D4C28"/>
    <w:rsid w:val="002F4EE1"/>
    <w:rsid w:val="002F6768"/>
    <w:rsid w:val="003034E1"/>
    <w:rsid w:val="00306553"/>
    <w:rsid w:val="00314EC7"/>
    <w:rsid w:val="00334E26"/>
    <w:rsid w:val="003B3AB8"/>
    <w:rsid w:val="003D391A"/>
    <w:rsid w:val="003E3B30"/>
    <w:rsid w:val="003E74F4"/>
    <w:rsid w:val="003E7BAA"/>
    <w:rsid w:val="003F3119"/>
    <w:rsid w:val="00406D91"/>
    <w:rsid w:val="0042200C"/>
    <w:rsid w:val="00432F65"/>
    <w:rsid w:val="00443551"/>
    <w:rsid w:val="00446246"/>
    <w:rsid w:val="0045105A"/>
    <w:rsid w:val="00457B36"/>
    <w:rsid w:val="00462F2A"/>
    <w:rsid w:val="00474210"/>
    <w:rsid w:val="004A6593"/>
    <w:rsid w:val="004C1678"/>
    <w:rsid w:val="004D44CB"/>
    <w:rsid w:val="004E1053"/>
    <w:rsid w:val="004E4382"/>
    <w:rsid w:val="004E53FE"/>
    <w:rsid w:val="00500744"/>
    <w:rsid w:val="0051537E"/>
    <w:rsid w:val="00522DF8"/>
    <w:rsid w:val="005426D4"/>
    <w:rsid w:val="0054358D"/>
    <w:rsid w:val="005629C5"/>
    <w:rsid w:val="00586AC8"/>
    <w:rsid w:val="00591981"/>
    <w:rsid w:val="005A4341"/>
    <w:rsid w:val="005F1B5A"/>
    <w:rsid w:val="00600C59"/>
    <w:rsid w:val="00614F8A"/>
    <w:rsid w:val="00621215"/>
    <w:rsid w:val="00621EAC"/>
    <w:rsid w:val="006246C6"/>
    <w:rsid w:val="00634B65"/>
    <w:rsid w:val="0064355B"/>
    <w:rsid w:val="00643EA4"/>
    <w:rsid w:val="00645D09"/>
    <w:rsid w:val="00664D68"/>
    <w:rsid w:val="0068235B"/>
    <w:rsid w:val="006C11E6"/>
    <w:rsid w:val="00705842"/>
    <w:rsid w:val="007245BA"/>
    <w:rsid w:val="00731A3D"/>
    <w:rsid w:val="00735956"/>
    <w:rsid w:val="00757972"/>
    <w:rsid w:val="00770CD6"/>
    <w:rsid w:val="00797018"/>
    <w:rsid w:val="007A5D45"/>
    <w:rsid w:val="007C2EA3"/>
    <w:rsid w:val="007F683C"/>
    <w:rsid w:val="00817249"/>
    <w:rsid w:val="0085743C"/>
    <w:rsid w:val="008625C5"/>
    <w:rsid w:val="008A35AF"/>
    <w:rsid w:val="008C3C2A"/>
    <w:rsid w:val="008D265E"/>
    <w:rsid w:val="008D68AF"/>
    <w:rsid w:val="009247CC"/>
    <w:rsid w:val="00941640"/>
    <w:rsid w:val="00946D1C"/>
    <w:rsid w:val="00954A62"/>
    <w:rsid w:val="009A0DC9"/>
    <w:rsid w:val="009B53AB"/>
    <w:rsid w:val="009E5A65"/>
    <w:rsid w:val="009E6502"/>
    <w:rsid w:val="009E6C7C"/>
    <w:rsid w:val="00A01AFF"/>
    <w:rsid w:val="00A02D45"/>
    <w:rsid w:val="00A6572D"/>
    <w:rsid w:val="00A75BD5"/>
    <w:rsid w:val="00A76B12"/>
    <w:rsid w:val="00AA3FBB"/>
    <w:rsid w:val="00AC589E"/>
    <w:rsid w:val="00B24AE7"/>
    <w:rsid w:val="00B25A99"/>
    <w:rsid w:val="00B504FD"/>
    <w:rsid w:val="00B52267"/>
    <w:rsid w:val="00B601D2"/>
    <w:rsid w:val="00B7375E"/>
    <w:rsid w:val="00B8134C"/>
    <w:rsid w:val="00BD01AD"/>
    <w:rsid w:val="00C4028A"/>
    <w:rsid w:val="00C4466B"/>
    <w:rsid w:val="00CD11AE"/>
    <w:rsid w:val="00CF283E"/>
    <w:rsid w:val="00D20B14"/>
    <w:rsid w:val="00D60F37"/>
    <w:rsid w:val="00D87E0A"/>
    <w:rsid w:val="00DB43C6"/>
    <w:rsid w:val="00DB61C2"/>
    <w:rsid w:val="00DC35DC"/>
    <w:rsid w:val="00DC62C0"/>
    <w:rsid w:val="00DE0F66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B0245"/>
    <w:rsid w:val="00FB2BC5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53AF-713A-4F45-AAFC-0822D75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135</cp:revision>
  <cp:lastPrinted>2021-10-22T14:00:00Z</cp:lastPrinted>
  <dcterms:created xsi:type="dcterms:W3CDTF">2019-09-16T06:08:00Z</dcterms:created>
  <dcterms:modified xsi:type="dcterms:W3CDTF">2024-02-06T06:46:00Z</dcterms:modified>
</cp:coreProperties>
</file>