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98" w:rsidRDefault="00DA1D98" w:rsidP="00DA1D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5D26E71" wp14:editId="04E3C9AF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98" w:rsidRPr="008D1EB8" w:rsidRDefault="00DA1D98" w:rsidP="00DA1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DA1D98" w:rsidRPr="00074A38" w:rsidRDefault="00DA1D98" w:rsidP="00DA1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 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:rsidR="00DA1D98" w:rsidRDefault="00DA1D98" w:rsidP="00DA1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D98" w:rsidRPr="004A5050" w:rsidRDefault="00DA1D98" w:rsidP="00DA1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079B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79B8">
        <w:rPr>
          <w:rFonts w:ascii="Times New Roman" w:hAnsi="Times New Roman"/>
          <w:b/>
          <w:sz w:val="28"/>
          <w:szCs w:val="28"/>
        </w:rPr>
        <w:t xml:space="preserve"> Я</w:t>
      </w:r>
    </w:p>
    <w:p w:rsidR="00DA1D98" w:rsidRPr="008079B8" w:rsidRDefault="00DA1D98" w:rsidP="00DA1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D98" w:rsidRPr="008079B8" w:rsidRDefault="0060475D" w:rsidP="00DA1D9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DA1D98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DA1D98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DA1D98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DA1D98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DA1D98" w:rsidRPr="008079B8">
        <w:rPr>
          <w:rFonts w:ascii="Times New Roman" w:hAnsi="Times New Roman"/>
          <w:b/>
          <w:sz w:val="28"/>
          <w:szCs w:val="28"/>
        </w:rPr>
        <w:t>/</w:t>
      </w:r>
      <w:r w:rsidR="00DA1D98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4E11E2" w:rsidRDefault="00DA1D98" w:rsidP="00215DEB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  <w:proofErr w:type="spellEnd"/>
    </w:p>
    <w:p w:rsidR="00215DEB" w:rsidRPr="00F3652D" w:rsidRDefault="00215DEB" w:rsidP="00215DEB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E11E2" w:rsidRPr="00F3652D" w:rsidRDefault="004E11E2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проекту </w:t>
      </w:r>
    </w:p>
    <w:p w:rsidR="004E11E2" w:rsidRPr="00F3652D" w:rsidRDefault="004E11E2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землеустрою щодо відведення</w:t>
      </w:r>
    </w:p>
    <w:p w:rsidR="005F3781" w:rsidRDefault="005F3781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земельної</w:t>
      </w:r>
      <w:r w:rsidR="004E11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ділян</w:t>
      </w:r>
      <w:r w:rsidR="00D714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  <w:r w:rsidR="00D714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 комплексі з розташованим </w:t>
      </w:r>
    </w:p>
    <w:p w:rsidR="00384895" w:rsidRDefault="005F3781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ній водним о</w:t>
      </w:r>
      <w:r w:rsidR="0038489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б’єктом (ставок) та визначення</w:t>
      </w:r>
    </w:p>
    <w:p w:rsidR="004E11E2" w:rsidRDefault="00384895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умов земельних торгів</w:t>
      </w:r>
      <w:r w:rsidR="005F378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D714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E6169" w:rsidRPr="00F3652D" w:rsidRDefault="005E6169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639D7" w:rsidRPr="00215DEB" w:rsidRDefault="005E6169" w:rsidP="00215D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пункту 34 частини 1 статті 26 Закону України «Про місцеве самоврядування в Україні</w:t>
      </w:r>
      <w:r w:rsidR="000F6C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proofErr w:type="spellStart"/>
      <w:r w:rsidR="002D2C0C">
        <w:rPr>
          <w:rFonts w:ascii="Times New Roman" w:eastAsia="Times New Roman" w:hAnsi="Times New Roman"/>
          <w:sz w:val="28"/>
          <w:szCs w:val="28"/>
          <w:lang w:val="uk-UA" w:eastAsia="ru-RU"/>
        </w:rPr>
        <w:t>Статею</w:t>
      </w:r>
      <w:proofErr w:type="spellEnd"/>
      <w:r w:rsidR="002D2C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50 Закону України «Про землеустрій», статті 4 Закону України «Про оренду </w:t>
      </w:r>
      <w:proofErr w:type="spellStart"/>
      <w:r w:rsidR="002D2C0C">
        <w:rPr>
          <w:rFonts w:ascii="Times New Roman" w:eastAsia="Times New Roman" w:hAnsi="Times New Roman"/>
          <w:sz w:val="28"/>
          <w:szCs w:val="28"/>
          <w:lang w:val="uk-UA" w:eastAsia="ru-RU"/>
        </w:rPr>
        <w:t>землі»,Закону</w:t>
      </w:r>
      <w:proofErr w:type="spellEnd"/>
      <w:r w:rsidR="002D2C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внесення змін до Земельного кодексу України, щодо порядку проведення земельних торгів у формі аукціону»,  статей 12,116,127,134-139 Земельного кодексу України, </w:t>
      </w:r>
      <w:r w:rsidR="000F6C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51 Водного кодексу України Порядку розроблення паспорта водного об’єкта</w:t>
      </w:r>
      <w:r w:rsidR="0062727E">
        <w:rPr>
          <w:rFonts w:ascii="Times New Roman" w:eastAsia="Times New Roman" w:hAnsi="Times New Roman"/>
          <w:sz w:val="28"/>
          <w:szCs w:val="28"/>
          <w:lang w:val="uk-UA" w:eastAsia="ru-RU"/>
        </w:rPr>
        <w:t>, затвердженого наказом Міністерства екології та природних ресурсів України від 18.03.2013 №99,Наказу міністерства екології та природних ресурсів України №236 від 28.05.2013 р.,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</w:t>
      </w:r>
    </w:p>
    <w:p w:rsidR="000639D7" w:rsidRDefault="005E6169" w:rsidP="004978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215DEB" w:rsidRPr="004978CA" w:rsidRDefault="00215DEB" w:rsidP="004978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E6169" w:rsidRPr="00F3652D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>1. Затвердити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22D0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проект землеустрою </w:t>
      </w:r>
      <w:r w:rsidR="005B061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щодо відведення земельної</w:t>
      </w:r>
      <w:r w:rsidR="00A23E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7E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ділянки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06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комплексі з розташованим на ній водним об’єктом (ставок) </w:t>
      </w:r>
      <w:r w:rsidR="005B061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для підготовки лоту до проведення земельних торгів у формі аукціону з продажу права оренди земельної ділянки для рибогосподарських потреб ( КВЦПЗ-10.07) площею 3,1000 га, яка розташована в адміністративних межах Степанківської сільської ради за межами </w:t>
      </w:r>
      <w:proofErr w:type="spellStart"/>
      <w:r w:rsidR="005B061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с.Голов’ятине</w:t>
      </w:r>
      <w:proofErr w:type="spellEnd"/>
      <w:r w:rsidR="00DA1D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</w:t>
      </w:r>
      <w:r w:rsidR="005B061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Черкаського району Черкаської області</w:t>
      </w:r>
      <w:r w:rsidR="00DA1D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розроблений </w:t>
      </w:r>
      <w:r w:rsidR="00DA1D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ФОП</w:t>
      </w:r>
      <w:r w:rsidR="005B06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5B0610">
        <w:rPr>
          <w:rFonts w:ascii="Times New Roman" w:eastAsia="Times New Roman" w:hAnsi="Times New Roman"/>
          <w:sz w:val="28"/>
          <w:szCs w:val="28"/>
          <w:lang w:val="uk-UA" w:eastAsia="ru-RU"/>
        </w:rPr>
        <w:t>Богуславець</w:t>
      </w:r>
      <w:proofErr w:type="spellEnd"/>
      <w:r w:rsidR="005B061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І.І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639D7" w:rsidRPr="00502891" w:rsidRDefault="00444AA1" w:rsidP="005E616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5E616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C3AB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площею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3,1000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цільовим призначенням</w:t>
      </w:r>
      <w:r w:rsidR="00F205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для рибогосподарських потреб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6169" w:rsidRPr="00A22D0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(кадастров</w:t>
      </w:r>
      <w:r w:rsidR="005E616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ий номер зем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ельної ділянки 7123782000:02:002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0254</w:t>
      </w:r>
      <w:r w:rsidR="005E616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="003327E1" w:rsidRPr="003327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яка розташована за межами с. Голов’ятине</w:t>
      </w:r>
      <w:r w:rsidR="00A23E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616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Черкаського</w:t>
      </w:r>
      <w:r w:rsidR="000639D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району, Черкаської області;</w:t>
      </w:r>
    </w:p>
    <w:p w:rsidR="005E6169" w:rsidRDefault="00A953F4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2.Затвердити паспорт</w:t>
      </w:r>
      <w:r w:rsidR="003848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водного об’єкта  ставок площею 2,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875га в адміністративних межах Степанківської сільської ради, за межами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с.Голов’ятине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Черкаського району, Черкаської області.</w:t>
      </w:r>
    </w:p>
    <w:p w:rsidR="004F3D9B" w:rsidRDefault="00BB5314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3.Провести земельні торги у формі аукціону з продажу прав оренди на земельну ділянку водного фонду площею 3,1000</w:t>
      </w:r>
      <w:r w:rsidR="004978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 для рибогосподарських потреб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(КВЦПЗ - 10.07)</w:t>
      </w:r>
      <w:r w:rsidR="004F3D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,розташована в адміністративних межах Степанківської сільської ради ( за межами </w:t>
      </w:r>
      <w:proofErr w:type="spellStart"/>
      <w:r w:rsidR="004F3D9B">
        <w:rPr>
          <w:rFonts w:ascii="Times New Roman" w:eastAsia="Times New Roman" w:hAnsi="Times New Roman"/>
          <w:sz w:val="28"/>
          <w:szCs w:val="28"/>
          <w:lang w:val="uk-UA" w:eastAsia="ru-RU"/>
        </w:rPr>
        <w:t>с.Голов’ятине</w:t>
      </w:r>
      <w:proofErr w:type="spellEnd"/>
      <w:r w:rsidR="004F3D9B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4F3D9B" w:rsidRDefault="004F3D9B" w:rsidP="004F3D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4.Продати право оренди на земельну ділянку</w:t>
      </w:r>
      <w:r w:rsidRPr="004F3D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рибогосподарських потреб (КВЦПЗ - 10.07)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розташована в адміністративних межах Степанківської сільської ради ( за межами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с.Голов’ятине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конкурентних засадах (на земельних торгах у формі електронного  аукціону).</w:t>
      </w:r>
    </w:p>
    <w:p w:rsidR="002301A0" w:rsidRDefault="004F3D9B" w:rsidP="002301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5.Затвердити умови проведення земельних торгів у формі аукціону щодо продажу</w:t>
      </w:r>
      <w:r w:rsidR="002301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права оренди на земельну ділянку</w:t>
      </w:r>
      <w:r w:rsidR="002301A0" w:rsidRPr="002301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301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рибогосподарських потреб (КВЦПЗ - 10.07),розташована в адміністративних межах Степанківської сільської ради ( за межами </w:t>
      </w:r>
      <w:proofErr w:type="spellStart"/>
      <w:r w:rsidR="002301A0">
        <w:rPr>
          <w:rFonts w:ascii="Times New Roman" w:eastAsia="Times New Roman" w:hAnsi="Times New Roman"/>
          <w:sz w:val="28"/>
          <w:szCs w:val="28"/>
          <w:lang w:val="uk-UA" w:eastAsia="ru-RU"/>
        </w:rPr>
        <w:t>с.Голов’ятине</w:t>
      </w:r>
      <w:proofErr w:type="spellEnd"/>
      <w:r w:rsidR="002301A0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301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Додатком1.</w:t>
      </w:r>
    </w:p>
    <w:p w:rsidR="002301A0" w:rsidRPr="003F637F" w:rsidRDefault="002301A0" w:rsidP="002301A0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5.1Стартова ціна лоту з продажу права оренди на земельну ділянку</w:t>
      </w:r>
      <w:r w:rsidRPr="002301A0">
        <w:rPr>
          <w:spacing w:val="7"/>
          <w:sz w:val="28"/>
          <w:szCs w:val="28"/>
          <w:lang w:val="uk-UA"/>
        </w:rPr>
        <w:t xml:space="preserve"> </w:t>
      </w:r>
      <w:r w:rsidRPr="003F637F">
        <w:rPr>
          <w:spacing w:val="7"/>
          <w:sz w:val="28"/>
          <w:szCs w:val="28"/>
          <w:lang w:val="uk-UA"/>
        </w:rPr>
        <w:t>дорівнює розміру річної орендної плати 12 (дванадцять) відсотків від нормативної грошової оцінки земельної ділянки.</w:t>
      </w:r>
    </w:p>
    <w:p w:rsidR="002301A0" w:rsidRPr="003F637F" w:rsidRDefault="002301A0" w:rsidP="00215DEB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5</w:t>
      </w:r>
      <w:r w:rsidRPr="003F637F">
        <w:rPr>
          <w:spacing w:val="7"/>
          <w:sz w:val="28"/>
          <w:szCs w:val="28"/>
          <w:lang w:val="uk-UA"/>
        </w:rPr>
        <w:t>.2</w:t>
      </w:r>
      <w:r>
        <w:rPr>
          <w:spacing w:val="7"/>
          <w:sz w:val="28"/>
          <w:szCs w:val="28"/>
          <w:lang w:val="uk-UA"/>
        </w:rPr>
        <w:t>.</w:t>
      </w:r>
      <w:r w:rsidR="001A1C85">
        <w:rPr>
          <w:spacing w:val="7"/>
          <w:sz w:val="28"/>
          <w:szCs w:val="28"/>
          <w:lang w:val="uk-UA"/>
        </w:rPr>
        <w:t>Крок земельних торгів форм</w:t>
      </w:r>
      <w:r w:rsidR="00215DEB">
        <w:rPr>
          <w:spacing w:val="7"/>
          <w:sz w:val="28"/>
          <w:szCs w:val="28"/>
          <w:lang w:val="uk-UA"/>
        </w:rPr>
        <w:t xml:space="preserve">і аукціону </w:t>
      </w:r>
      <w:r w:rsidR="001A1C85">
        <w:rPr>
          <w:spacing w:val="7"/>
          <w:sz w:val="28"/>
          <w:szCs w:val="28"/>
          <w:lang w:val="uk-UA"/>
        </w:rPr>
        <w:t xml:space="preserve">з </w:t>
      </w:r>
      <w:r w:rsidRPr="003F637F">
        <w:rPr>
          <w:spacing w:val="7"/>
          <w:sz w:val="28"/>
          <w:szCs w:val="28"/>
          <w:lang w:val="uk-UA"/>
        </w:rPr>
        <w:t>продажу  права  оренди  земельної  ділянки  становить 10 % від  стартової  ціни  лота.</w:t>
      </w:r>
    </w:p>
    <w:p w:rsidR="002301A0" w:rsidRPr="003F637F" w:rsidRDefault="002301A0" w:rsidP="001A1C85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5</w:t>
      </w:r>
      <w:r w:rsidRPr="003F637F">
        <w:rPr>
          <w:spacing w:val="7"/>
          <w:sz w:val="28"/>
          <w:szCs w:val="28"/>
          <w:lang w:val="uk-UA"/>
        </w:rPr>
        <w:t>.3</w:t>
      </w:r>
      <w:r>
        <w:rPr>
          <w:spacing w:val="7"/>
          <w:sz w:val="28"/>
          <w:szCs w:val="28"/>
          <w:lang w:val="uk-UA"/>
        </w:rPr>
        <w:t>.</w:t>
      </w:r>
      <w:r w:rsidR="001A1C85">
        <w:rPr>
          <w:spacing w:val="7"/>
          <w:sz w:val="28"/>
          <w:szCs w:val="28"/>
          <w:lang w:val="uk-UA"/>
        </w:rPr>
        <w:t>Гарантійний </w:t>
      </w:r>
      <w:r w:rsidRPr="003F637F">
        <w:rPr>
          <w:spacing w:val="7"/>
          <w:sz w:val="28"/>
          <w:szCs w:val="28"/>
          <w:lang w:val="uk-UA"/>
        </w:rPr>
        <w:t>внесок  становить 30%  від  стартової  ціни  продажу  лота.</w:t>
      </w:r>
    </w:p>
    <w:p w:rsidR="002301A0" w:rsidRPr="003F637F" w:rsidRDefault="002301A0" w:rsidP="001A1C85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5</w:t>
      </w:r>
      <w:r w:rsidRPr="003F637F">
        <w:rPr>
          <w:spacing w:val="7"/>
          <w:sz w:val="28"/>
          <w:szCs w:val="28"/>
          <w:lang w:val="uk-UA"/>
        </w:rPr>
        <w:t>.4</w:t>
      </w:r>
      <w:r>
        <w:rPr>
          <w:spacing w:val="7"/>
          <w:sz w:val="28"/>
          <w:szCs w:val="28"/>
          <w:lang w:val="uk-UA"/>
        </w:rPr>
        <w:t>.</w:t>
      </w:r>
      <w:r w:rsidRPr="003F637F">
        <w:rPr>
          <w:spacing w:val="7"/>
          <w:sz w:val="28"/>
          <w:szCs w:val="28"/>
          <w:lang w:val="uk-UA"/>
        </w:rPr>
        <w:t> Встановити строк користування земельн</w:t>
      </w:r>
      <w:r>
        <w:rPr>
          <w:spacing w:val="7"/>
          <w:sz w:val="28"/>
          <w:szCs w:val="28"/>
          <w:lang w:val="uk-UA"/>
        </w:rPr>
        <w:t>ою</w:t>
      </w:r>
      <w:r w:rsidRPr="003F637F">
        <w:rPr>
          <w:spacing w:val="7"/>
          <w:sz w:val="28"/>
          <w:szCs w:val="28"/>
          <w:lang w:val="uk-UA"/>
        </w:rPr>
        <w:t xml:space="preserve"> ділянк</w:t>
      </w:r>
      <w:r>
        <w:rPr>
          <w:spacing w:val="7"/>
          <w:sz w:val="28"/>
          <w:szCs w:val="28"/>
          <w:lang w:val="uk-UA"/>
        </w:rPr>
        <w:t>ою</w:t>
      </w:r>
      <w:r w:rsidRPr="003F637F">
        <w:rPr>
          <w:spacing w:val="7"/>
          <w:sz w:val="28"/>
          <w:szCs w:val="28"/>
          <w:lang w:val="uk-UA"/>
        </w:rPr>
        <w:t xml:space="preserve"> комунальної власності при укладанні договорів оренди з переможцями торгів -  </w:t>
      </w:r>
      <w:r w:rsidR="001A1C85">
        <w:rPr>
          <w:spacing w:val="7"/>
          <w:sz w:val="28"/>
          <w:szCs w:val="28"/>
          <w:lang w:val="uk-UA"/>
        </w:rPr>
        <w:t>10</w:t>
      </w:r>
      <w:r>
        <w:rPr>
          <w:spacing w:val="7"/>
          <w:sz w:val="28"/>
          <w:szCs w:val="28"/>
          <w:lang w:val="uk-UA"/>
        </w:rPr>
        <w:t xml:space="preserve"> </w:t>
      </w:r>
      <w:r w:rsidRPr="0044044D">
        <w:rPr>
          <w:spacing w:val="7"/>
          <w:sz w:val="28"/>
          <w:szCs w:val="28"/>
          <w:lang w:val="uk-UA"/>
        </w:rPr>
        <w:t>років.</w:t>
      </w:r>
    </w:p>
    <w:p w:rsidR="002301A0" w:rsidRPr="003F637F" w:rsidRDefault="002301A0" w:rsidP="001A1C85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5</w:t>
      </w:r>
      <w:r w:rsidRPr="003F637F">
        <w:rPr>
          <w:spacing w:val="7"/>
          <w:sz w:val="28"/>
          <w:szCs w:val="28"/>
          <w:lang w:val="uk-UA"/>
        </w:rPr>
        <w:t>.5</w:t>
      </w:r>
      <w:r>
        <w:rPr>
          <w:spacing w:val="7"/>
          <w:sz w:val="28"/>
          <w:szCs w:val="28"/>
          <w:lang w:val="uk-UA"/>
        </w:rPr>
        <w:t>.</w:t>
      </w:r>
      <w:r w:rsidRPr="003F637F">
        <w:rPr>
          <w:spacing w:val="7"/>
          <w:sz w:val="28"/>
          <w:szCs w:val="28"/>
          <w:lang w:val="uk-UA"/>
        </w:rPr>
        <w:t> Переможцем відшкодовується сума витрат на підготовку лота до продажу.</w:t>
      </w:r>
    </w:p>
    <w:p w:rsidR="002301A0" w:rsidRPr="001925C7" w:rsidRDefault="002301A0" w:rsidP="001A1C85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5</w:t>
      </w:r>
      <w:r w:rsidRPr="003F637F">
        <w:rPr>
          <w:spacing w:val="7"/>
          <w:sz w:val="28"/>
          <w:szCs w:val="28"/>
          <w:lang w:val="uk-UA"/>
        </w:rPr>
        <w:t>.6</w:t>
      </w:r>
      <w:r>
        <w:rPr>
          <w:spacing w:val="7"/>
          <w:sz w:val="28"/>
          <w:szCs w:val="28"/>
          <w:lang w:val="uk-UA"/>
        </w:rPr>
        <w:t>.</w:t>
      </w:r>
      <w:r w:rsidRPr="003F637F">
        <w:rPr>
          <w:spacing w:val="7"/>
          <w:sz w:val="28"/>
          <w:szCs w:val="28"/>
          <w:lang w:val="uk-UA"/>
        </w:rPr>
        <w:t> Плату за користування земельн</w:t>
      </w:r>
      <w:r>
        <w:rPr>
          <w:spacing w:val="7"/>
          <w:sz w:val="28"/>
          <w:szCs w:val="28"/>
          <w:lang w:val="uk-UA"/>
        </w:rPr>
        <w:t>ою</w:t>
      </w:r>
      <w:r w:rsidRPr="003F637F">
        <w:rPr>
          <w:spacing w:val="7"/>
          <w:sz w:val="28"/>
          <w:szCs w:val="28"/>
          <w:lang w:val="uk-UA"/>
        </w:rPr>
        <w:t xml:space="preserve"> ділянк</w:t>
      </w:r>
      <w:r>
        <w:rPr>
          <w:spacing w:val="7"/>
          <w:sz w:val="28"/>
          <w:szCs w:val="28"/>
          <w:lang w:val="uk-UA"/>
        </w:rPr>
        <w:t>ою</w:t>
      </w:r>
      <w:r w:rsidRPr="003F637F">
        <w:rPr>
          <w:spacing w:val="7"/>
          <w:sz w:val="28"/>
          <w:szCs w:val="28"/>
          <w:lang w:val="uk-UA"/>
        </w:rPr>
        <w:t>, право оренди на як</w:t>
      </w:r>
      <w:r>
        <w:rPr>
          <w:spacing w:val="7"/>
          <w:sz w:val="28"/>
          <w:szCs w:val="28"/>
          <w:lang w:val="uk-UA"/>
        </w:rPr>
        <w:t>у</w:t>
      </w:r>
      <w:r w:rsidRPr="003F637F">
        <w:rPr>
          <w:spacing w:val="7"/>
          <w:sz w:val="28"/>
          <w:szCs w:val="28"/>
          <w:lang w:val="uk-UA"/>
        </w:rPr>
        <w:t xml:space="preserve"> набуто на земельних торгах у формі аукціону, перемож</w:t>
      </w:r>
      <w:r>
        <w:rPr>
          <w:spacing w:val="7"/>
          <w:sz w:val="28"/>
          <w:szCs w:val="28"/>
          <w:lang w:val="uk-UA"/>
        </w:rPr>
        <w:t>ець</w:t>
      </w:r>
      <w:r w:rsidRPr="003F637F">
        <w:rPr>
          <w:spacing w:val="7"/>
          <w:sz w:val="28"/>
          <w:szCs w:val="28"/>
          <w:lang w:val="uk-UA"/>
        </w:rPr>
        <w:t xml:space="preserve"> сплач</w:t>
      </w:r>
      <w:r>
        <w:rPr>
          <w:spacing w:val="7"/>
          <w:sz w:val="28"/>
          <w:szCs w:val="28"/>
          <w:lang w:val="uk-UA"/>
        </w:rPr>
        <w:t>ує</w:t>
      </w:r>
      <w:r w:rsidRPr="003F637F">
        <w:rPr>
          <w:spacing w:val="7"/>
          <w:sz w:val="28"/>
          <w:szCs w:val="28"/>
          <w:lang w:val="uk-UA"/>
        </w:rPr>
        <w:t xml:space="preserve"> не </w:t>
      </w:r>
      <w:r w:rsidRPr="001925C7">
        <w:rPr>
          <w:spacing w:val="7"/>
          <w:sz w:val="28"/>
          <w:szCs w:val="28"/>
          <w:lang w:val="uk-UA"/>
        </w:rPr>
        <w:t>пізніше 5 (п’яти) банківських днів після підписання договорів оренди земельних ділянок.</w:t>
      </w:r>
    </w:p>
    <w:p w:rsidR="002301A0" w:rsidRPr="001925C7" w:rsidRDefault="002301A0" w:rsidP="001A1C85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6</w:t>
      </w:r>
      <w:r w:rsidRPr="001925C7">
        <w:rPr>
          <w:spacing w:val="7"/>
          <w:sz w:val="28"/>
          <w:szCs w:val="28"/>
          <w:lang w:val="uk-UA"/>
        </w:rPr>
        <w:t>.Торги  провести  в  порядку  визначеному  ст..137-139 Земельного  кодексу  України.</w:t>
      </w:r>
    </w:p>
    <w:p w:rsidR="002301A0" w:rsidRPr="00E47CDA" w:rsidRDefault="002301A0" w:rsidP="00E47CDA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E47CDA">
        <w:rPr>
          <w:bCs/>
          <w:spacing w:val="7"/>
          <w:sz w:val="28"/>
          <w:szCs w:val="28"/>
          <w:lang w:val="uk-UA"/>
        </w:rPr>
        <w:t>7.</w:t>
      </w:r>
      <w:r w:rsidRPr="00E47CDA">
        <w:rPr>
          <w:spacing w:val="7"/>
          <w:sz w:val="28"/>
          <w:szCs w:val="28"/>
          <w:lang w:val="uk-UA"/>
        </w:rPr>
        <w:t xml:space="preserve">Дату  та  час  проведення  земельних  </w:t>
      </w:r>
      <w:r w:rsidR="001A1C85" w:rsidRPr="00E47CDA">
        <w:rPr>
          <w:spacing w:val="7"/>
          <w:sz w:val="28"/>
          <w:szCs w:val="28"/>
          <w:lang w:val="uk-UA"/>
        </w:rPr>
        <w:t xml:space="preserve">торгів  у  формі  електронного </w:t>
      </w:r>
      <w:r w:rsidRPr="00E47CDA">
        <w:rPr>
          <w:spacing w:val="7"/>
          <w:sz w:val="28"/>
          <w:szCs w:val="28"/>
          <w:lang w:val="uk-UA"/>
        </w:rPr>
        <w:t>аукціону  визначити  оператору  електронного  майданчика, підключеного  до  електронної  торгової  системи  у  межах  термінів, визначених ст.137 ЗКУ.</w:t>
      </w:r>
    </w:p>
    <w:p w:rsidR="002301A0" w:rsidRPr="00E47CDA" w:rsidRDefault="002301A0" w:rsidP="00E47CDA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E47CDA">
        <w:rPr>
          <w:bCs/>
          <w:spacing w:val="7"/>
          <w:sz w:val="28"/>
          <w:szCs w:val="28"/>
          <w:lang w:val="uk-UA"/>
        </w:rPr>
        <w:t>8.</w:t>
      </w:r>
      <w:r w:rsidRPr="00E47CDA">
        <w:rPr>
          <w:spacing w:val="7"/>
          <w:sz w:val="28"/>
          <w:szCs w:val="28"/>
          <w:lang w:val="uk-UA"/>
        </w:rPr>
        <w:t>Зобов’язати Переможця земельних торгів на виконання п.24 ст.137 ЗКУ  відшкодувати втрати, здійснені на підготовку лотів до  проведення земельних торгів згідно виставлених рахунків.</w:t>
      </w:r>
    </w:p>
    <w:p w:rsidR="001A1C85" w:rsidRPr="00E47CDA" w:rsidRDefault="001A1C85" w:rsidP="00E47CDA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E47CDA">
        <w:rPr>
          <w:lang w:val="uk-UA"/>
        </w:rPr>
        <w:t>9.</w:t>
      </w:r>
      <w:r w:rsidRPr="00E47CDA">
        <w:rPr>
          <w:spacing w:val="7"/>
          <w:sz w:val="28"/>
          <w:szCs w:val="28"/>
          <w:lang w:val="uk-UA"/>
        </w:rPr>
        <w:t>Уповноважити  сільського  голову  </w:t>
      </w:r>
      <w:proofErr w:type="spellStart"/>
      <w:r w:rsidRPr="00E47CDA">
        <w:rPr>
          <w:spacing w:val="7"/>
          <w:sz w:val="28"/>
          <w:szCs w:val="28"/>
          <w:lang w:val="uk-UA"/>
        </w:rPr>
        <w:t>Чекаленка</w:t>
      </w:r>
      <w:proofErr w:type="spellEnd"/>
      <w:r w:rsidRPr="00E47CDA">
        <w:rPr>
          <w:spacing w:val="7"/>
          <w:sz w:val="28"/>
          <w:szCs w:val="28"/>
          <w:lang w:val="uk-UA"/>
        </w:rPr>
        <w:t xml:space="preserve"> І.М. від  імені  Організатора  підписати  протокол про  результати  торгів, договір оренди земельної ділянки. право  оренди  якої  виставляється  на  </w:t>
      </w:r>
    </w:p>
    <w:p w:rsidR="001A1C85" w:rsidRPr="00E47CDA" w:rsidRDefault="001A1C85" w:rsidP="00E47CDA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E47CDA">
        <w:rPr>
          <w:spacing w:val="7"/>
          <w:sz w:val="28"/>
          <w:szCs w:val="28"/>
          <w:lang w:val="uk-UA"/>
        </w:rPr>
        <w:t>земельні  торги  та  інші  документи  з  питань  проведення  земельних </w:t>
      </w:r>
    </w:p>
    <w:p w:rsidR="001A1C85" w:rsidRPr="00E47CDA" w:rsidRDefault="001A1C85" w:rsidP="00E47CDA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E47CDA">
        <w:rPr>
          <w:spacing w:val="7"/>
          <w:sz w:val="28"/>
          <w:szCs w:val="28"/>
          <w:lang w:val="uk-UA"/>
        </w:rPr>
        <w:t>торгів.</w:t>
      </w:r>
    </w:p>
    <w:p w:rsidR="00215DEB" w:rsidRPr="00215DEB" w:rsidRDefault="004978CA" w:rsidP="00215DEB">
      <w:pPr>
        <w:pStyle w:val="a6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shd w:val="clear" w:color="auto" w:fill="FFFFFF"/>
          <w:lang w:val="uk-UA"/>
        </w:rPr>
      </w:pPr>
      <w:r>
        <w:rPr>
          <w:bCs/>
          <w:spacing w:val="7"/>
          <w:sz w:val="28"/>
          <w:szCs w:val="28"/>
          <w:shd w:val="clear" w:color="auto" w:fill="FFFFFF"/>
          <w:lang w:val="uk-UA"/>
        </w:rPr>
        <w:t>8</w:t>
      </w:r>
      <w:r w:rsidR="001A1C85" w:rsidRPr="00E47CDA">
        <w:rPr>
          <w:spacing w:val="7"/>
          <w:sz w:val="28"/>
          <w:szCs w:val="28"/>
          <w:shd w:val="clear" w:color="auto" w:fill="FFFFFF"/>
          <w:lang w:val="uk-UA"/>
        </w:rPr>
        <w:t xml:space="preserve">.Сільському  голові </w:t>
      </w:r>
      <w:proofErr w:type="spellStart"/>
      <w:r w:rsidR="001A1C85" w:rsidRPr="00E47CDA">
        <w:rPr>
          <w:spacing w:val="7"/>
          <w:sz w:val="28"/>
          <w:szCs w:val="28"/>
          <w:shd w:val="clear" w:color="auto" w:fill="FFFFFF"/>
          <w:lang w:val="uk-UA"/>
        </w:rPr>
        <w:t>Чекаленку</w:t>
      </w:r>
      <w:proofErr w:type="spellEnd"/>
      <w:r w:rsidR="001A1C85" w:rsidRPr="00E47CDA">
        <w:rPr>
          <w:spacing w:val="7"/>
          <w:sz w:val="28"/>
          <w:szCs w:val="28"/>
          <w:shd w:val="clear" w:color="auto" w:fill="FFFFFF"/>
          <w:lang w:val="uk-UA"/>
        </w:rPr>
        <w:t xml:space="preserve"> І.М.  здійснити заходи щодо державної реєстрації речового права на земельні ділянки.</w:t>
      </w:r>
      <w:bookmarkStart w:id="0" w:name="_GoBack"/>
      <w:bookmarkEnd w:id="0"/>
    </w:p>
    <w:p w:rsidR="00215DEB" w:rsidRDefault="004978CA" w:rsidP="00215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5E6169" w:rsidRPr="00E47CDA">
        <w:rPr>
          <w:rFonts w:ascii="Times New Roman" w:eastAsia="Times New Roman" w:hAnsi="Times New Roman"/>
          <w:sz w:val="28"/>
          <w:szCs w:val="28"/>
          <w:lang w:val="uk-UA" w:eastAsia="ru-RU"/>
        </w:rPr>
        <w:t>.  Контроль за виконанням рішення покласти на 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ово – комунального господарства</w:t>
      </w:r>
    </w:p>
    <w:p w:rsidR="00215DEB" w:rsidRPr="00215DEB" w:rsidRDefault="005E6169" w:rsidP="00215DE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Сільський голова                                                                    </w:t>
      </w:r>
      <w:r w:rsidR="00FE21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ЧЕКАЛЕНКО</w:t>
      </w:r>
    </w:p>
    <w:p w:rsidR="00215DEB" w:rsidRPr="00215DEB" w:rsidRDefault="00215DEB" w:rsidP="00215DE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B073A9" w:rsidRPr="00215DEB" w:rsidRDefault="00B073A9" w:rsidP="00215DE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215DEB">
        <w:rPr>
          <w:rFonts w:ascii="Times New Roman" w:hAnsi="Times New Roman"/>
          <w:sz w:val="20"/>
          <w:szCs w:val="20"/>
          <w:lang w:val="uk-UA"/>
        </w:rPr>
        <w:t>Начальник відділу                                                                                 Вікторія МИРОНЧУК</w:t>
      </w:r>
    </w:p>
    <w:p w:rsidR="00B073A9" w:rsidRPr="00215DEB" w:rsidRDefault="00B073A9" w:rsidP="00B073A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215DEB">
        <w:rPr>
          <w:rFonts w:ascii="Times New Roman" w:hAnsi="Times New Roman"/>
          <w:sz w:val="20"/>
          <w:szCs w:val="20"/>
          <w:lang w:val="uk-UA"/>
        </w:rPr>
        <w:t xml:space="preserve">Спеціаліст </w:t>
      </w:r>
      <w:r w:rsidRPr="00215DEB">
        <w:rPr>
          <w:rFonts w:ascii="Times New Roman" w:hAnsi="Times New Roman"/>
          <w:sz w:val="20"/>
          <w:szCs w:val="20"/>
          <w:lang w:val="en-US"/>
        </w:rPr>
        <w:t>I</w:t>
      </w:r>
      <w:r w:rsidRPr="00215DEB">
        <w:rPr>
          <w:rFonts w:ascii="Times New Roman" w:hAnsi="Times New Roman"/>
          <w:sz w:val="20"/>
          <w:szCs w:val="20"/>
        </w:rPr>
        <w:t>-</w:t>
      </w:r>
      <w:r w:rsidRPr="00215DEB">
        <w:rPr>
          <w:rFonts w:ascii="Times New Roman" w:hAnsi="Times New Roman"/>
          <w:sz w:val="20"/>
          <w:szCs w:val="20"/>
          <w:lang w:val="uk-UA"/>
        </w:rPr>
        <w:t>категорії                                                                            Олександра КУКЛА</w:t>
      </w:r>
    </w:p>
    <w:p w:rsidR="00B073A9" w:rsidRPr="00215DEB" w:rsidRDefault="00B073A9" w:rsidP="00B073A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215DEB">
        <w:rPr>
          <w:rFonts w:ascii="Times New Roman" w:hAnsi="Times New Roman"/>
          <w:sz w:val="20"/>
          <w:szCs w:val="20"/>
          <w:lang w:val="uk-UA"/>
        </w:rPr>
        <w:t xml:space="preserve">Голова </w:t>
      </w:r>
      <w:proofErr w:type="spellStart"/>
      <w:r w:rsidRPr="00215DEB">
        <w:rPr>
          <w:rFonts w:ascii="Times New Roman" w:hAnsi="Times New Roman"/>
          <w:sz w:val="20"/>
          <w:szCs w:val="20"/>
          <w:lang w:val="uk-UA"/>
        </w:rPr>
        <w:t>проф.деп.комісії</w:t>
      </w:r>
      <w:proofErr w:type="spellEnd"/>
      <w:r w:rsidRPr="00215DEB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Віталій НЕКА</w:t>
      </w:r>
    </w:p>
    <w:p w:rsidR="00B073A9" w:rsidRPr="00215DEB" w:rsidRDefault="00B073A9" w:rsidP="00B073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D32D19" w:rsidRDefault="00D32D19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1C85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47CDA" w:rsidRPr="004978CA" w:rsidRDefault="00E47CDA" w:rsidP="00E47CDA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4978CA">
        <w:rPr>
          <w:lang w:val="uk-UA"/>
        </w:rPr>
        <w:t xml:space="preserve">                        </w:t>
      </w:r>
      <w:r w:rsidRPr="004978CA">
        <w:rPr>
          <w:rFonts w:ascii="Times New Roman" w:hAnsi="Times New Roman"/>
          <w:lang w:val="uk-UA"/>
        </w:rPr>
        <w:t>Додаток № 1</w:t>
      </w:r>
    </w:p>
    <w:p w:rsidR="00E47CDA" w:rsidRPr="004978CA" w:rsidRDefault="004978CA" w:rsidP="004978CA">
      <w:pPr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E47CDA" w:rsidRPr="004978CA">
        <w:rPr>
          <w:rFonts w:ascii="Times New Roman" w:hAnsi="Times New Roman"/>
          <w:lang w:val="uk-UA"/>
        </w:rPr>
        <w:t>до рішення</w:t>
      </w:r>
      <w:r>
        <w:rPr>
          <w:rFonts w:ascii="Times New Roman" w:hAnsi="Times New Roman"/>
          <w:lang w:val="uk-UA"/>
        </w:rPr>
        <w:t xml:space="preserve"> сесії</w:t>
      </w:r>
      <w:r w:rsidR="00E47CDA" w:rsidRPr="004978CA">
        <w:rPr>
          <w:rFonts w:ascii="Times New Roman" w:hAnsi="Times New Roman"/>
          <w:lang w:val="uk-UA"/>
        </w:rPr>
        <w:t xml:space="preserve"> Степанківської</w:t>
      </w:r>
      <w:r>
        <w:rPr>
          <w:rFonts w:ascii="Times New Roman" w:hAnsi="Times New Roman"/>
          <w:lang w:val="uk-UA"/>
        </w:rPr>
        <w:t xml:space="preserve"> сільської ради</w:t>
      </w:r>
      <w:r w:rsidR="00E47CDA" w:rsidRPr="004978CA">
        <w:rPr>
          <w:rFonts w:ascii="Times New Roman" w:hAnsi="Times New Roman"/>
          <w:lang w:val="uk-UA"/>
        </w:rPr>
        <w:t xml:space="preserve"> </w:t>
      </w:r>
    </w:p>
    <w:p w:rsidR="00E47CDA" w:rsidRPr="004978CA" w:rsidRDefault="004978CA" w:rsidP="00E47CDA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</w:t>
      </w:r>
      <w:r w:rsidR="00E47CDA" w:rsidRPr="004978CA">
        <w:rPr>
          <w:rFonts w:ascii="Times New Roman" w:hAnsi="Times New Roman"/>
          <w:lang w:val="uk-UA"/>
        </w:rPr>
        <w:t>від _____________202</w:t>
      </w:r>
      <w:r w:rsidR="00E47CDA" w:rsidRPr="004978CA">
        <w:rPr>
          <w:rFonts w:ascii="Times New Roman" w:hAnsi="Times New Roman"/>
          <w:lang w:val="uk-UA"/>
        </w:rPr>
        <w:t>4</w:t>
      </w:r>
      <w:r w:rsidR="00E47CDA" w:rsidRPr="004978CA">
        <w:rPr>
          <w:rFonts w:ascii="Times New Roman" w:hAnsi="Times New Roman"/>
          <w:lang w:val="uk-UA"/>
        </w:rPr>
        <w:t xml:space="preserve"> року</w:t>
      </w:r>
    </w:p>
    <w:p w:rsidR="00E47CDA" w:rsidRPr="004978CA" w:rsidRDefault="00E47CDA" w:rsidP="00E47CDA">
      <w:pPr>
        <w:shd w:val="clear" w:color="auto" w:fill="FFFFFF"/>
        <w:ind w:left="450" w:right="450"/>
        <w:jc w:val="center"/>
        <w:rPr>
          <w:b/>
          <w:bCs/>
          <w:sz w:val="26"/>
          <w:szCs w:val="26"/>
          <w:lang w:val="uk-UA"/>
        </w:rPr>
      </w:pPr>
      <w:bookmarkStart w:id="1" w:name="n196"/>
      <w:bookmarkEnd w:id="1"/>
    </w:p>
    <w:p w:rsidR="00E47CDA" w:rsidRPr="00E47CDA" w:rsidRDefault="00E47CDA" w:rsidP="00E47CDA">
      <w:pPr>
        <w:shd w:val="clear" w:color="auto" w:fill="FFFFFF"/>
        <w:ind w:left="450" w:right="450"/>
        <w:jc w:val="center"/>
        <w:rPr>
          <w:rFonts w:ascii="Times New Roman" w:hAnsi="Times New Roman"/>
          <w:b/>
          <w:bCs/>
          <w:sz w:val="26"/>
          <w:szCs w:val="26"/>
          <w:lang/>
        </w:rPr>
      </w:pPr>
      <w:r w:rsidRPr="00E47CDA">
        <w:rPr>
          <w:rFonts w:ascii="Times New Roman" w:hAnsi="Times New Roman"/>
          <w:b/>
          <w:bCs/>
          <w:sz w:val="26"/>
          <w:szCs w:val="26"/>
          <w:lang/>
        </w:rPr>
        <w:t>ЛОТ № 1</w:t>
      </w:r>
    </w:p>
    <w:p w:rsidR="00E47CDA" w:rsidRPr="00E47CDA" w:rsidRDefault="00E47CDA" w:rsidP="00E47CDA">
      <w:pPr>
        <w:shd w:val="clear" w:color="auto" w:fill="FFFFFF"/>
        <w:ind w:left="450" w:right="450"/>
        <w:jc w:val="center"/>
        <w:rPr>
          <w:rFonts w:ascii="Times New Roman" w:hAnsi="Times New Roman"/>
          <w:sz w:val="26"/>
          <w:szCs w:val="26"/>
          <w:lang/>
        </w:rPr>
      </w:pPr>
      <w:proofErr w:type="spellStart"/>
      <w:r w:rsidRPr="00E47CDA">
        <w:rPr>
          <w:rFonts w:ascii="Times New Roman" w:hAnsi="Times New Roman"/>
          <w:sz w:val="26"/>
          <w:szCs w:val="26"/>
          <w:lang/>
        </w:rPr>
        <w:t>земельних</w:t>
      </w:r>
      <w:proofErr w:type="spellEnd"/>
      <w:r w:rsidRPr="00E47CDA">
        <w:rPr>
          <w:rFonts w:ascii="Times New Roman" w:hAnsi="Times New Roman"/>
          <w:sz w:val="26"/>
          <w:szCs w:val="26"/>
          <w:lang/>
        </w:rPr>
        <w:t xml:space="preserve"> </w:t>
      </w:r>
      <w:proofErr w:type="spellStart"/>
      <w:r w:rsidRPr="00E47CDA">
        <w:rPr>
          <w:rFonts w:ascii="Times New Roman" w:hAnsi="Times New Roman"/>
          <w:sz w:val="26"/>
          <w:szCs w:val="26"/>
          <w:lang/>
        </w:rPr>
        <w:t>торгів</w:t>
      </w:r>
      <w:proofErr w:type="spellEnd"/>
      <w:r w:rsidRPr="00E47CDA">
        <w:rPr>
          <w:rFonts w:ascii="Times New Roman" w:hAnsi="Times New Roman"/>
          <w:sz w:val="26"/>
          <w:szCs w:val="26"/>
          <w:lang/>
        </w:rPr>
        <w:t xml:space="preserve"> в </w:t>
      </w:r>
      <w:proofErr w:type="spellStart"/>
      <w:r w:rsidRPr="00E47CDA">
        <w:rPr>
          <w:rFonts w:ascii="Times New Roman" w:hAnsi="Times New Roman"/>
          <w:sz w:val="26"/>
          <w:szCs w:val="26"/>
          <w:lang/>
        </w:rPr>
        <w:t>електронній</w:t>
      </w:r>
      <w:proofErr w:type="spellEnd"/>
      <w:r w:rsidRPr="00E47CDA">
        <w:rPr>
          <w:rFonts w:ascii="Times New Roman" w:hAnsi="Times New Roman"/>
          <w:sz w:val="26"/>
          <w:szCs w:val="26"/>
          <w:lang/>
        </w:rPr>
        <w:t xml:space="preserve"> </w:t>
      </w:r>
      <w:proofErr w:type="spellStart"/>
      <w:r w:rsidRPr="00E47CDA">
        <w:rPr>
          <w:rFonts w:ascii="Times New Roman" w:hAnsi="Times New Roman"/>
          <w:sz w:val="26"/>
          <w:szCs w:val="26"/>
          <w:lang/>
        </w:rPr>
        <w:t>торговій</w:t>
      </w:r>
      <w:proofErr w:type="spellEnd"/>
      <w:r w:rsidRPr="00E47CDA">
        <w:rPr>
          <w:rFonts w:ascii="Times New Roman" w:hAnsi="Times New Roman"/>
          <w:sz w:val="26"/>
          <w:szCs w:val="26"/>
          <w:lang/>
        </w:rPr>
        <w:t xml:space="preserve"> </w:t>
      </w:r>
      <w:proofErr w:type="spellStart"/>
      <w:r w:rsidRPr="00E47CDA">
        <w:rPr>
          <w:rFonts w:ascii="Times New Roman" w:hAnsi="Times New Roman"/>
          <w:sz w:val="26"/>
          <w:szCs w:val="26"/>
          <w:lang/>
        </w:rPr>
        <w:t>системі</w:t>
      </w:r>
      <w:proofErr w:type="spellEnd"/>
    </w:p>
    <w:p w:rsidR="00E47CDA" w:rsidRPr="00E47CDA" w:rsidRDefault="00E47CDA" w:rsidP="00E47CDA">
      <w:pPr>
        <w:shd w:val="clear" w:color="auto" w:fill="FFFFFF"/>
        <w:ind w:left="450" w:right="450"/>
        <w:jc w:val="center"/>
        <w:rPr>
          <w:rFonts w:ascii="Times New Roman" w:hAnsi="Times New Roman"/>
          <w:sz w:val="26"/>
          <w:szCs w:val="26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31"/>
        <w:gridCol w:w="4831"/>
      </w:tblGrid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jc w:val="center"/>
              <w:rPr>
                <w:rFonts w:ascii="Times New Roman" w:hAnsi="Times New Roman"/>
                <w:sz w:val="26"/>
                <w:szCs w:val="26"/>
                <w:lang/>
              </w:rPr>
            </w:pPr>
            <w:bookmarkStart w:id="2" w:name="n197"/>
            <w:bookmarkEnd w:id="2"/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Назва</w:t>
            </w:r>
            <w:proofErr w:type="spellEnd"/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jc w:val="center"/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Опис</w:t>
            </w:r>
            <w:proofErr w:type="spellEnd"/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Назва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лота</w:t>
            </w:r>
          </w:p>
        </w:tc>
        <w:tc>
          <w:tcPr>
            <w:tcW w:w="4761" w:type="dxa"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Земельна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ділянка</w:t>
            </w:r>
            <w:proofErr w:type="spellEnd"/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Прав, яке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виставляється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на торги</w:t>
            </w:r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Оренда</w:t>
            </w:r>
            <w:proofErr w:type="spellEnd"/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tabs>
                <w:tab w:val="left" w:pos="2460"/>
              </w:tabs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Місце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знаходження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Черкаська</w:t>
            </w:r>
            <w:proofErr w:type="spellEnd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область, </w:t>
            </w:r>
            <w:proofErr w:type="spellStart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Черкаськи</w:t>
            </w:r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адмін.межі</w:t>
            </w:r>
            <w:proofErr w:type="spellEnd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Степанківської </w:t>
            </w:r>
            <w:proofErr w:type="spellStart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сільсь</w:t>
            </w:r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кої</w:t>
            </w:r>
            <w:proofErr w:type="spellEnd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 xml:space="preserve"> ради (за межами с. Г</w:t>
            </w:r>
            <w:proofErr w:type="spellStart"/>
            <w:r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  <w:lang w:val="uk-UA"/>
              </w:rPr>
              <w:t>олов’ятине</w:t>
            </w:r>
            <w:proofErr w:type="spellEnd"/>
            <w:r w:rsidRPr="00E47CDA">
              <w:rPr>
                <w:rFonts w:ascii="Times New Roman" w:hAnsi="Times New Roman"/>
                <w:spacing w:val="7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Кадастровий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номер</w:t>
            </w:r>
          </w:p>
        </w:tc>
        <w:tc>
          <w:tcPr>
            <w:tcW w:w="4761" w:type="dxa"/>
          </w:tcPr>
          <w:p w:rsidR="00E47CDA" w:rsidRPr="00E47CDA" w:rsidRDefault="00E47CDA" w:rsidP="001024FE">
            <w:pPr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7123782000:02:002:0254</w:t>
            </w: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Площа</w:t>
            </w: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, га</w:t>
            </w:r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1000</w:t>
            </w: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га.</w:t>
            </w: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Цільове призначення</w:t>
            </w:r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для рибогосподарських потреб (КВЦПЗ - 10.07)</w:t>
            </w: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Тип власності</w:t>
            </w:r>
          </w:p>
        </w:tc>
        <w:tc>
          <w:tcPr>
            <w:tcW w:w="4761" w:type="dxa"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комунальна</w:t>
            </w:r>
            <w:proofErr w:type="spellEnd"/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О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бмеження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/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обтяження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/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сервітути</w:t>
            </w:r>
            <w:proofErr w:type="spellEnd"/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відсутні</w:t>
            </w:r>
            <w:proofErr w:type="spellEnd"/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Строк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оренди</w:t>
            </w:r>
            <w:proofErr w:type="spellEnd"/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10</w:t>
            </w: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років</w:t>
            </w:r>
            <w:proofErr w:type="spellEnd"/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Нормативна грошова оцінка</w:t>
            </w: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,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грн</w:t>
            </w:r>
            <w:proofErr w:type="spellEnd"/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Стартова ціна</w:t>
            </w: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,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грн</w:t>
            </w:r>
            <w:proofErr w:type="spellEnd"/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Розмір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реєстраційного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внеску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,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грн</w:t>
            </w:r>
            <w:proofErr w:type="spellEnd"/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670,00 </w:t>
            </w: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Розмір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гарантійного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внеску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,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грн</w:t>
            </w:r>
            <w:proofErr w:type="spellEnd"/>
          </w:p>
        </w:tc>
        <w:tc>
          <w:tcPr>
            <w:tcW w:w="4761" w:type="dxa"/>
            <w:hideMark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1394,00</w:t>
            </w: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Крок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земельних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торгів</w:t>
            </w:r>
            <w:proofErr w:type="spellEnd"/>
          </w:p>
        </w:tc>
        <w:tc>
          <w:tcPr>
            <w:tcW w:w="4761" w:type="dxa"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465,00</w:t>
            </w:r>
          </w:p>
        </w:tc>
      </w:tr>
      <w:tr w:rsidR="00E47CDA" w:rsidRPr="00E47CDA" w:rsidTr="001024FE">
        <w:trPr>
          <w:trHeight w:val="340"/>
        </w:trPr>
        <w:tc>
          <w:tcPr>
            <w:tcW w:w="4761" w:type="dxa"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Період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проведення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>торгів</w:t>
            </w:r>
            <w:proofErr w:type="spellEnd"/>
          </w:p>
        </w:tc>
        <w:tc>
          <w:tcPr>
            <w:tcW w:w="4761" w:type="dxa"/>
          </w:tcPr>
          <w:p w:rsidR="00E47CDA" w:rsidRPr="00E47CDA" w:rsidRDefault="00E47CDA" w:rsidP="001024FE">
            <w:pPr>
              <w:rPr>
                <w:rFonts w:ascii="Times New Roman" w:hAnsi="Times New Roman"/>
                <w:sz w:val="26"/>
                <w:szCs w:val="26"/>
                <w:lang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/>
              </w:rPr>
              <w:t>Лютий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/>
              </w:rPr>
              <w:t xml:space="preserve"> 2024</w:t>
            </w:r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/>
              </w:rPr>
              <w:t>квітань</w:t>
            </w:r>
            <w:proofErr w:type="spellEnd"/>
            <w:r w:rsidRPr="00E47CDA">
              <w:rPr>
                <w:rFonts w:ascii="Times New Roman" w:hAnsi="Times New Roman"/>
                <w:sz w:val="26"/>
                <w:szCs w:val="26"/>
                <w:lang/>
              </w:rPr>
              <w:t xml:space="preserve"> 2024 року</w:t>
            </w:r>
          </w:p>
        </w:tc>
      </w:tr>
    </w:tbl>
    <w:p w:rsidR="00E47CDA" w:rsidRPr="00E47CDA" w:rsidRDefault="00E47CDA" w:rsidP="00E47CDA">
      <w:pPr>
        <w:rPr>
          <w:rFonts w:ascii="Times New Roman" w:hAnsi="Times New Roman"/>
        </w:rPr>
      </w:pPr>
    </w:p>
    <w:p w:rsidR="00E47CDA" w:rsidRPr="00E47CDA" w:rsidRDefault="00E47CDA" w:rsidP="00E47CDA">
      <w:pPr>
        <w:rPr>
          <w:rFonts w:ascii="Times New Roman" w:hAnsi="Times New Roman"/>
        </w:rPr>
      </w:pPr>
    </w:p>
    <w:p w:rsidR="00E47CDA" w:rsidRDefault="00E47CDA" w:rsidP="00E47CDA"/>
    <w:p w:rsidR="001A1C85" w:rsidRPr="00F3652D" w:rsidRDefault="001A1C85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1A1C85" w:rsidRPr="00F3652D" w:rsidSect="001F1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68E9"/>
    <w:multiLevelType w:val="hybridMultilevel"/>
    <w:tmpl w:val="2206C896"/>
    <w:lvl w:ilvl="0" w:tplc="46EAE26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8C"/>
    <w:rsid w:val="000639D7"/>
    <w:rsid w:val="000B5F21"/>
    <w:rsid w:val="000F009F"/>
    <w:rsid w:val="000F6C22"/>
    <w:rsid w:val="00165D68"/>
    <w:rsid w:val="001A1C85"/>
    <w:rsid w:val="001E2A8C"/>
    <w:rsid w:val="00215DEB"/>
    <w:rsid w:val="002301A0"/>
    <w:rsid w:val="002B5155"/>
    <w:rsid w:val="002D2C0C"/>
    <w:rsid w:val="00317424"/>
    <w:rsid w:val="003327E1"/>
    <w:rsid w:val="00384895"/>
    <w:rsid w:val="00444AA1"/>
    <w:rsid w:val="004978CA"/>
    <w:rsid w:val="004E11E2"/>
    <w:rsid w:val="004E6BAB"/>
    <w:rsid w:val="004F3D9B"/>
    <w:rsid w:val="005B0610"/>
    <w:rsid w:val="005B17B7"/>
    <w:rsid w:val="005D41C7"/>
    <w:rsid w:val="005E6169"/>
    <w:rsid w:val="005F3781"/>
    <w:rsid w:val="0060475D"/>
    <w:rsid w:val="0062727E"/>
    <w:rsid w:val="006A0B9A"/>
    <w:rsid w:val="006A54D2"/>
    <w:rsid w:val="006D1EDC"/>
    <w:rsid w:val="00774480"/>
    <w:rsid w:val="008C3ABA"/>
    <w:rsid w:val="008E780D"/>
    <w:rsid w:val="009278C8"/>
    <w:rsid w:val="00956D81"/>
    <w:rsid w:val="00A23E5F"/>
    <w:rsid w:val="00A65360"/>
    <w:rsid w:val="00A953F4"/>
    <w:rsid w:val="00AA79F3"/>
    <w:rsid w:val="00B073A9"/>
    <w:rsid w:val="00BB5314"/>
    <w:rsid w:val="00BC26FB"/>
    <w:rsid w:val="00BD6622"/>
    <w:rsid w:val="00D32D19"/>
    <w:rsid w:val="00D41F4D"/>
    <w:rsid w:val="00D71416"/>
    <w:rsid w:val="00DA1D98"/>
    <w:rsid w:val="00E47CDA"/>
    <w:rsid w:val="00E55E73"/>
    <w:rsid w:val="00E76E9B"/>
    <w:rsid w:val="00EF793A"/>
    <w:rsid w:val="00F2053F"/>
    <w:rsid w:val="00FD2167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E69F"/>
  <w15:docId w15:val="{A5F0EE52-6BC2-4779-A845-FF5728C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1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24"/>
    <w:rPr>
      <w:rFonts w:ascii="Tahoma" w:eastAsia="Calibri" w:hAnsi="Tahoma" w:cs="Tahoma"/>
      <w:sz w:val="16"/>
      <w:szCs w:val="16"/>
    </w:rPr>
  </w:style>
  <w:style w:type="paragraph" w:styleId="a6">
    <w:basedOn w:val="a"/>
    <w:next w:val="a7"/>
    <w:uiPriority w:val="99"/>
    <w:unhideWhenUsed/>
    <w:rsid w:val="001A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301A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Zemlya</cp:lastModifiedBy>
  <cp:revision>33</cp:revision>
  <cp:lastPrinted>2023-12-19T09:47:00Z</cp:lastPrinted>
  <dcterms:created xsi:type="dcterms:W3CDTF">2021-06-23T18:23:00Z</dcterms:created>
  <dcterms:modified xsi:type="dcterms:W3CDTF">2024-02-02T12:58:00Z</dcterms:modified>
</cp:coreProperties>
</file>