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A87D" w14:textId="44B1660B" w:rsidR="00043C23" w:rsidRDefault="00043C23" w:rsidP="00043C2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Інформаційна довідка</w:t>
      </w:r>
    </w:p>
    <w:p w14:paraId="19759C21" w14:textId="77777777" w:rsidR="00043C23" w:rsidRDefault="00043C23" w:rsidP="00043C23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про набори даних, які не підлягають оприлюдненню у формі відкритих даних виконавчим комітетом 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14:paraId="4FF353DC" w14:textId="77777777" w:rsidR="00043C23" w:rsidRDefault="00043C23" w:rsidP="00043C2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Виконавчим комітетом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сільської ради проведено трискладовий тест відповідно до частини другої статті 6 ЗУ «Про доступ до публічної інформації».</w:t>
      </w:r>
    </w:p>
    <w:p w14:paraId="44E50FC4" w14:textId="77777777" w:rsidR="00043C23" w:rsidRDefault="00043C23" w:rsidP="00043C2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  <w:t xml:space="preserve">За результатом трискладового тест виконавчий комітет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сільської ради, на час дії воєнного стану, вважає за необхідне обмежити оприлюднення інформації, що включає в себе наступні дані:</w:t>
      </w:r>
    </w:p>
    <w:p w14:paraId="229A9AD0" w14:textId="77777777" w:rsidR="00043C23" w:rsidRDefault="00043C23" w:rsidP="00043C23">
      <w:pPr>
        <w:pStyle w:val="a3"/>
        <w:numPr>
          <w:ilvl w:val="0"/>
          <w:numId w:val="1"/>
        </w:numPr>
        <w:spacing w:after="0"/>
        <w:ind w:left="0" w:firstLine="163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Основні положення генеральних планів населених пунктів та детальних планів територій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14:paraId="2031D16A" w14:textId="77777777" w:rsidR="00043C23" w:rsidRDefault="00043C23" w:rsidP="00043C23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Інша містобудівна документація</w:t>
      </w:r>
    </w:p>
    <w:p w14:paraId="323B9DA9" w14:textId="77777777" w:rsidR="00043C23" w:rsidRDefault="00043C23" w:rsidP="00043C23">
      <w:pPr>
        <w:pStyle w:val="a3"/>
        <w:numPr>
          <w:ilvl w:val="0"/>
          <w:numId w:val="1"/>
        </w:numPr>
        <w:spacing w:after="0"/>
        <w:ind w:left="0" w:firstLine="163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 період дії воєнного стану вирішено, що рішення сесій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сільської ради та рішення виконавчого комітету публікуються не в повному обсязі та з видаленням відомостей, які містять точну інформацію про надання допомоги військовим частинам, їхнє фінансування, тощо.</w:t>
      </w:r>
    </w:p>
    <w:p w14:paraId="341C212E" w14:textId="77777777" w:rsidR="00043C23" w:rsidRDefault="00043C23" w:rsidP="00043C2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 підставі п.2 ст.6 Закону України «Про доступ до публічної інформації», а саме: шкода від оприлюднення  такої інформації переважає суспільний інтерес в її отриманні.</w:t>
      </w:r>
    </w:p>
    <w:p w14:paraId="3631B1CF" w14:textId="77777777" w:rsidR="00043C23" w:rsidRDefault="00043C23" w:rsidP="00043C2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Також, виконавчим комітетом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сільської ради визначено наступні загрози, яку несе оприлюднення даної документації:</w:t>
      </w:r>
    </w:p>
    <w:p w14:paraId="2B7F32B5" w14:textId="77777777" w:rsidR="00043C23" w:rsidRDefault="00043C23" w:rsidP="00043C23">
      <w:pPr>
        <w:spacing w:after="0"/>
        <w:ind w:left="70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-розголошення службової інформації у період воєнного стану;</w:t>
      </w:r>
    </w:p>
    <w:p w14:paraId="49C921CB" w14:textId="77777777" w:rsidR="00043C23" w:rsidRDefault="00043C23" w:rsidP="00043C23">
      <w:pPr>
        <w:spacing w:after="0"/>
        <w:ind w:left="70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-інформація, оприлюднення якої може завдати шкоду національній та оборонній безпеці держави;</w:t>
      </w:r>
    </w:p>
    <w:p w14:paraId="442252FF" w14:textId="77777777" w:rsidR="00043C23" w:rsidRDefault="00043C23" w:rsidP="00043C23">
      <w:pPr>
        <w:spacing w:after="0"/>
        <w:ind w:left="70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-несанкціонований доступ до інформації про місцезнаходження об’єктів та можливість нанесення шкоди ворогом.</w:t>
      </w:r>
    </w:p>
    <w:p w14:paraId="73D6C9D7" w14:textId="77777777" w:rsidR="00043C23" w:rsidRDefault="00043C23" w:rsidP="00043C2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Обмеження доступу до інформації здійснюється відповідно до закону при дотриманні сукупності таких вимог:</w:t>
      </w:r>
    </w:p>
    <w:p w14:paraId="120A28B5" w14:textId="77777777" w:rsidR="00043C23" w:rsidRDefault="00043C23" w:rsidP="00043C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виключно в інтересах національної безпеки, територіальної цілісності та громадського порядку з метою запобігання заворушенням чи кримінальним правопорушенням, для охорони здоров’я населення, для захисту репутації або прав інших людей, для запобігання розголошенню інформації, одержаної конфіденційно або для підтримки авторитету і неупередженості правосуддя;</w:t>
      </w:r>
    </w:p>
    <w:p w14:paraId="2AC854F0" w14:textId="77777777" w:rsidR="00043C23" w:rsidRDefault="00043C23" w:rsidP="00043C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розголошення інформації може завдати істотної шкоди цим інтересам;</w:t>
      </w:r>
    </w:p>
    <w:p w14:paraId="626F42F8" w14:textId="77777777" w:rsidR="00043C23" w:rsidRDefault="00043C23" w:rsidP="00043C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шкода від оприлюднення такої інформації переважає суспільний інтерес в її отриманні.</w:t>
      </w:r>
    </w:p>
    <w:p w14:paraId="6168FE61" w14:textId="77777777" w:rsidR="00043C23" w:rsidRDefault="00043C23" w:rsidP="00043C23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2829"/>
      </w:tblGrid>
      <w:tr w:rsidR="00043C23" w14:paraId="410D8583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CAB9" w14:textId="77777777" w:rsidR="00043C23" w:rsidRDefault="00043C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BE0" w14:textId="77777777" w:rsidR="00043C23" w:rsidRDefault="00043C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Перелік наборів даних, які не підлягають оприлюдненню у формі відкритих даних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CA7C" w14:textId="77777777" w:rsidR="00043C23" w:rsidRDefault="00043C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Результат трискладового тесту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409" w14:textId="77777777" w:rsidR="00043C23" w:rsidRDefault="00043C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Обґрунтування</w:t>
            </w:r>
          </w:p>
          <w:p w14:paraId="1FE220B5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43C23" w14:paraId="25343E91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D08D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8286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Адресний реєстр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сільської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0539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Не складено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4E8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Визначено наступні загрози: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несанкціонований доступ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до інформації про місцезнаходження об’єктів та можливість нанесення шкоди ворогом</w:t>
            </w:r>
          </w:p>
          <w:p w14:paraId="4600BBDF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43C23" w14:paraId="20E68EA0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115F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5B68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Дані про видані будівельні паспорти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5BDB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Не складено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772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Визначено наступні загрози: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несанкціонований доступ до інформації про місцезнаходження об’єктів та можливість нанесення шкоди ворогом</w:t>
            </w:r>
          </w:p>
          <w:p w14:paraId="2E0F6D73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43C23" w14:paraId="45FA0C3A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C4B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AD9D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Дані містобудівного кадастру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E1C" w14:textId="77777777" w:rsidR="00043C23" w:rsidRDefault="0004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3521" w14:textId="77777777" w:rsidR="00043C23" w:rsidRDefault="00043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несанкціонований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ворогом</w:t>
            </w:r>
          </w:p>
        </w:tc>
      </w:tr>
      <w:tr w:rsidR="00043C23" w14:paraId="102B6E19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F3B9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D434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Схеми планування територій та плани зонування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A1E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Не складено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58D4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загрози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несанкціонований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доступ до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нанесення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шкоди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ворогом</w:t>
            </w:r>
          </w:p>
        </w:tc>
      </w:tr>
      <w:tr w:rsidR="00043C23" w14:paraId="1151AE8A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6795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A94E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Детальні плати територій, містобудівна документація Кам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D7A6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Не складено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CBA1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загрози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несанкціонований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доступ до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нанесення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шкоди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ворогом</w:t>
            </w:r>
          </w:p>
        </w:tc>
      </w:tr>
      <w:tr w:rsidR="00043C23" w14:paraId="7BB0953D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AFD0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8393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Реєстр містобудівних умов та обмежень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5D0B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Не складено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4325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загрози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несанкціонований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доступ до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нанесення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шкоди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ворогом</w:t>
            </w:r>
          </w:p>
        </w:tc>
      </w:tr>
      <w:tr w:rsidR="00043C23" w14:paraId="165D499C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4B35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0871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Перелік цільових програм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CF3D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Не складено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1820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Визначено наступні загрози: несанкціонований доступ до інформації про прийняті програми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підтримки ЗСУ та інших сил оборони, може дати можливість нанесення шкоди ворогом. Дані публікуються з обмеженням </w:t>
            </w:r>
          </w:p>
        </w:tc>
      </w:tr>
      <w:tr w:rsidR="00043C23" w14:paraId="6E759DF7" w14:textId="77777777" w:rsidTr="00043C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22D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2D48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Дані щодо місця розміщення камер відеоспостереження, що перебувають у комунальній власності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0130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Не складено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8D11" w14:textId="77777777" w:rsidR="00043C23" w:rsidRDefault="00043C2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загрози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несанкціонований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доступ до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нанесення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шкоди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ворогом</w:t>
            </w:r>
          </w:p>
        </w:tc>
      </w:tr>
    </w:tbl>
    <w:p w14:paraId="3139EFF0" w14:textId="77777777" w:rsidR="00043C23" w:rsidRDefault="00043C23" w:rsidP="00043C2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14:paraId="16B6908C" w14:textId="77777777" w:rsidR="00043C23" w:rsidRDefault="00043C23" w:rsidP="00043C2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Решта наборів даних відповідно до постанови Кабінету Міністрів України від 21.10.2015 № 835 «Про затвердження Положення про набори даних, які підлягають оприлюдненню у формі відкритих даних.</w:t>
      </w:r>
    </w:p>
    <w:p w14:paraId="74D413D6" w14:textId="77777777" w:rsidR="00043C23" w:rsidRDefault="00043C23" w:rsidP="00043C23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br w:type="page"/>
      </w:r>
    </w:p>
    <w:p w14:paraId="0709F5CD" w14:textId="77777777" w:rsidR="00043C23" w:rsidRDefault="00043C23" w:rsidP="00043C23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sectPr w:rsidR="00043C23">
          <w:pgSz w:w="11906" w:h="16838"/>
          <w:pgMar w:top="1134" w:right="850" w:bottom="1134" w:left="1701" w:header="708" w:footer="708" w:gutter="0"/>
          <w:cols w:space="720"/>
        </w:sectPr>
      </w:pPr>
    </w:p>
    <w:p w14:paraId="7C82AA99" w14:textId="77777777" w:rsidR="008D1AAA" w:rsidRPr="00043C23" w:rsidRDefault="008D1AAA">
      <w:pPr>
        <w:rPr>
          <w:lang w:val="uk-UA"/>
        </w:rPr>
      </w:pPr>
    </w:p>
    <w:sectPr w:rsidR="008D1AAA" w:rsidRPr="000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7257"/>
    <w:multiLevelType w:val="hybridMultilevel"/>
    <w:tmpl w:val="4876566E"/>
    <w:lvl w:ilvl="0" w:tplc="B0621252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31"/>
    <w:rsid w:val="00043C23"/>
    <w:rsid w:val="008D1AAA"/>
    <w:rsid w:val="00D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7BE2"/>
  <w15:chartTrackingRefBased/>
  <w15:docId w15:val="{A7F0EA39-FCF6-47FB-BF96-942656A0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23"/>
    <w:pPr>
      <w:ind w:left="720"/>
      <w:contextualSpacing/>
    </w:pPr>
  </w:style>
  <w:style w:type="table" w:styleId="a4">
    <w:name w:val="Table Grid"/>
    <w:basedOn w:val="a1"/>
    <w:uiPriority w:val="39"/>
    <w:rsid w:val="00043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2024-02-23T11:26:00Z</dcterms:created>
  <dcterms:modified xsi:type="dcterms:W3CDTF">2024-02-23T11:26:00Z</dcterms:modified>
</cp:coreProperties>
</file>