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6E09" w14:textId="6C576975" w:rsidR="008E5329" w:rsidRPr="00861C81" w:rsidRDefault="003621A0" w:rsidP="008E5329">
      <w:pPr>
        <w:spacing w:after="0" w:line="240" w:lineRule="auto"/>
        <w:jc w:val="center"/>
        <w:outlineLvl w:val="2"/>
        <w:rPr>
          <w:rFonts w:ascii="Times New Roman" w:hAnsi="Times New Roman" w:cs="Times New Roman"/>
          <w:b/>
          <w:sz w:val="24"/>
          <w:szCs w:val="24"/>
          <w:lang w:val="uk-UA"/>
        </w:rPr>
      </w:pPr>
      <w:r w:rsidRPr="00861C81">
        <w:rPr>
          <w:rFonts w:ascii="Times New Roman" w:hAnsi="Times New Roman"/>
          <w:b/>
          <w:sz w:val="24"/>
          <w:szCs w:val="24"/>
          <w:lang w:val="uk-UA"/>
        </w:rPr>
        <w:t>ВИКОНАВЧИЙ КОМІТЕТ СТЕПАНКІВСЬКОЇ СІЛЬСЬКОЇ РАДИ</w:t>
      </w:r>
    </w:p>
    <w:p w14:paraId="722919CA" w14:textId="77777777" w:rsidR="0006411D" w:rsidRPr="00861C81" w:rsidRDefault="0006411D" w:rsidP="002C63B4">
      <w:pPr>
        <w:spacing w:after="0" w:line="240" w:lineRule="auto"/>
        <w:jc w:val="center"/>
        <w:rPr>
          <w:rFonts w:ascii="Times New Roman" w:hAnsi="Times New Roman" w:cs="Times New Roman"/>
          <w:b/>
          <w:sz w:val="24"/>
          <w:szCs w:val="24"/>
          <w:lang w:val="uk-UA"/>
        </w:rPr>
      </w:pPr>
    </w:p>
    <w:p w14:paraId="3A2D1606" w14:textId="76AD51D4" w:rsidR="002C63B4" w:rsidRPr="00861C81" w:rsidRDefault="002C63B4" w:rsidP="002C63B4">
      <w:pPr>
        <w:spacing w:after="0" w:line="240" w:lineRule="auto"/>
        <w:jc w:val="center"/>
        <w:rPr>
          <w:rFonts w:ascii="Times New Roman" w:hAnsi="Times New Roman" w:cs="Times New Roman"/>
          <w:b/>
          <w:sz w:val="24"/>
          <w:szCs w:val="24"/>
          <w:lang w:val="uk-UA"/>
        </w:rPr>
      </w:pPr>
      <w:r w:rsidRPr="00861C81">
        <w:rPr>
          <w:rFonts w:ascii="Times New Roman" w:hAnsi="Times New Roman" w:cs="Times New Roman"/>
          <w:b/>
          <w:sz w:val="24"/>
          <w:szCs w:val="24"/>
          <w:lang w:val="uk-UA"/>
        </w:rPr>
        <w:t>ОБҐРУНТУВАННЯ</w:t>
      </w:r>
    </w:p>
    <w:p w14:paraId="6EB2AC55" w14:textId="131BE613" w:rsidR="005B7423" w:rsidRPr="00861C81" w:rsidRDefault="002C63B4" w:rsidP="005B7423">
      <w:pPr>
        <w:spacing w:after="0" w:line="240" w:lineRule="auto"/>
        <w:jc w:val="center"/>
        <w:rPr>
          <w:rFonts w:ascii="Times New Roman" w:hAnsi="Times New Roman" w:cs="Times New Roman"/>
          <w:sz w:val="24"/>
          <w:szCs w:val="24"/>
          <w:lang w:val="uk-UA"/>
        </w:rPr>
      </w:pPr>
      <w:r w:rsidRPr="00861C81">
        <w:rPr>
          <w:rFonts w:ascii="Times New Roman" w:hAnsi="Times New Roman" w:cs="Times New Roman"/>
          <w:b/>
          <w:sz w:val="24"/>
          <w:szCs w:val="24"/>
          <w:lang w:val="uk-UA"/>
        </w:rPr>
        <w:t xml:space="preserve">технічних та якісних характеристик закупівлі </w:t>
      </w:r>
      <w:r w:rsidR="002B1094" w:rsidRPr="00861C81">
        <w:rPr>
          <w:rFonts w:ascii="Times New Roman" w:hAnsi="Times New Roman" w:cs="Times New Roman"/>
          <w:b/>
          <w:sz w:val="24"/>
          <w:szCs w:val="24"/>
          <w:lang w:val="uk-UA"/>
        </w:rPr>
        <w:t>товару</w:t>
      </w:r>
      <w:r w:rsidRPr="00861C81">
        <w:rPr>
          <w:rFonts w:ascii="Times New Roman" w:hAnsi="Times New Roman" w:cs="Times New Roman"/>
          <w:b/>
          <w:sz w:val="24"/>
          <w:szCs w:val="24"/>
          <w:lang w:val="uk-UA"/>
        </w:rPr>
        <w:t>, розміру бюджетного призначення, очікуваної вартості предмета закупівлі</w:t>
      </w:r>
      <w:r w:rsidRPr="00861C81">
        <w:rPr>
          <w:rFonts w:ascii="Times New Roman" w:hAnsi="Times New Roman" w:cs="Times New Roman"/>
          <w:sz w:val="24"/>
          <w:szCs w:val="24"/>
          <w:lang w:val="uk-UA"/>
        </w:rPr>
        <w:t xml:space="preserve"> </w:t>
      </w:r>
    </w:p>
    <w:p w14:paraId="578A3602" w14:textId="77777777" w:rsidR="002C63B4" w:rsidRPr="00861C81" w:rsidRDefault="002C63B4" w:rsidP="005B7423">
      <w:pPr>
        <w:spacing w:after="0" w:line="240" w:lineRule="auto"/>
        <w:jc w:val="center"/>
        <w:rPr>
          <w:rFonts w:ascii="Times New Roman" w:hAnsi="Times New Roman" w:cs="Times New Roman"/>
          <w:i/>
          <w:sz w:val="24"/>
          <w:szCs w:val="24"/>
          <w:lang w:val="uk-UA"/>
        </w:rPr>
      </w:pPr>
      <w:r w:rsidRPr="00861C81">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861C81" w:rsidRDefault="005B7423" w:rsidP="005B7423">
      <w:pPr>
        <w:spacing w:after="0" w:line="240" w:lineRule="auto"/>
        <w:jc w:val="center"/>
        <w:rPr>
          <w:rFonts w:ascii="Times New Roman" w:hAnsi="Times New Roman" w:cs="Times New Roman"/>
          <w:i/>
          <w:sz w:val="24"/>
          <w:szCs w:val="24"/>
        </w:rPr>
      </w:pPr>
    </w:p>
    <w:p w14:paraId="73E9A995" w14:textId="77777777" w:rsidR="002C63B4" w:rsidRPr="00861C81" w:rsidRDefault="002C63B4" w:rsidP="00FC0D72">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861C81">
        <w:rPr>
          <w:rFonts w:ascii="Times New Roman" w:hAnsi="Times New Roman" w:cs="Times New Roman"/>
          <w:sz w:val="24"/>
          <w:szCs w:val="24"/>
          <w:lang w:val="uk-UA"/>
        </w:rPr>
        <w:t>:</w:t>
      </w:r>
    </w:p>
    <w:p w14:paraId="661BBCA0" w14:textId="0A56C5F8" w:rsidR="002C63B4" w:rsidRPr="00861C81" w:rsidRDefault="003621A0" w:rsidP="00FC0D72">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b/>
          <w:sz w:val="24"/>
          <w:szCs w:val="24"/>
          <w:lang w:val="uk-UA"/>
        </w:rPr>
        <w:t>ВИКОНАВЧИЙ КОМІТЕТ СТЕПАНКІВСЬКОЇ СІЛЬСЬКОЇ РАДИ</w:t>
      </w:r>
      <w:r w:rsidR="0006411D" w:rsidRPr="00861C81">
        <w:rPr>
          <w:rFonts w:ascii="Times New Roman" w:hAnsi="Times New Roman" w:cs="Times New Roman"/>
          <w:b/>
          <w:sz w:val="24"/>
          <w:szCs w:val="24"/>
          <w:lang w:val="uk-UA"/>
        </w:rPr>
        <w:t xml:space="preserve">, </w:t>
      </w:r>
      <w:r w:rsidRPr="00861C81">
        <w:rPr>
          <w:rFonts w:ascii="Times New Roman" w:hAnsi="Times New Roman" w:cs="Times New Roman"/>
          <w:b/>
          <w:sz w:val="24"/>
          <w:szCs w:val="24"/>
          <w:lang w:val="uk-UA"/>
        </w:rPr>
        <w:t>Україна, Черкаська обл., Черкаський район, Степанківська сільська територіальна громада, с. Степанки, вулиця Героїв України, б. 124</w:t>
      </w:r>
      <w:r w:rsidR="0006411D" w:rsidRPr="00861C81">
        <w:rPr>
          <w:rFonts w:ascii="Times New Roman" w:hAnsi="Times New Roman" w:cs="Times New Roman"/>
          <w:b/>
          <w:sz w:val="24"/>
          <w:szCs w:val="24"/>
          <w:lang w:val="uk-UA"/>
        </w:rPr>
        <w:t>,</w:t>
      </w:r>
      <w:r w:rsidR="00D80B8C" w:rsidRPr="00861C81">
        <w:rPr>
          <w:rFonts w:ascii="Times New Roman" w:hAnsi="Times New Roman" w:cs="Times New Roman"/>
          <w:b/>
          <w:sz w:val="24"/>
          <w:szCs w:val="24"/>
          <w:lang w:val="uk-UA"/>
        </w:rPr>
        <w:t xml:space="preserve"> </w:t>
      </w:r>
      <w:r w:rsidRPr="00861C81">
        <w:rPr>
          <w:rFonts w:ascii="Times New Roman" w:hAnsi="Times New Roman"/>
          <w:b/>
          <w:sz w:val="24"/>
          <w:szCs w:val="24"/>
          <w:lang w:val="uk-UA"/>
        </w:rPr>
        <w:t>04408844</w:t>
      </w:r>
      <w:r w:rsidR="00727CF2" w:rsidRPr="00861C81">
        <w:rPr>
          <w:rFonts w:ascii="Times New Roman" w:hAnsi="Times New Roman" w:cs="Times New Roman"/>
          <w:sz w:val="24"/>
          <w:szCs w:val="24"/>
          <w:lang w:val="uk-UA"/>
        </w:rPr>
        <w:t>.</w:t>
      </w:r>
    </w:p>
    <w:p w14:paraId="170274D1" w14:textId="77777777" w:rsidR="00D80B8C" w:rsidRPr="00861C81" w:rsidRDefault="002C63B4" w:rsidP="00713520">
      <w:pPr>
        <w:spacing w:after="0" w:line="240" w:lineRule="auto"/>
        <w:ind w:firstLine="567"/>
        <w:jc w:val="both"/>
        <w:rPr>
          <w:rFonts w:ascii="Times New Roman" w:hAnsi="Times New Roman" w:cs="Times New Roman"/>
          <w:sz w:val="24"/>
          <w:szCs w:val="24"/>
        </w:rPr>
      </w:pPr>
      <w:r w:rsidRPr="00861C81">
        <w:rPr>
          <w:rFonts w:ascii="Times New Roman" w:hAnsi="Times New Roman" w:cs="Times New Roman"/>
          <w:b/>
          <w:i/>
          <w:sz w:val="24"/>
          <w:szCs w:val="24"/>
          <w:lang w:val="uk-UA"/>
        </w:rPr>
        <w:t>Назва предмета закупівлі</w:t>
      </w:r>
      <w:r w:rsidRPr="00861C81">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p>
    <w:p w14:paraId="2B20EBA8" w14:textId="3C268C3D" w:rsidR="00861C81" w:rsidRPr="00861C81" w:rsidRDefault="00861C81" w:rsidP="00861C81">
      <w:pPr>
        <w:spacing w:after="0" w:line="240" w:lineRule="auto"/>
        <w:ind w:firstLine="567"/>
        <w:jc w:val="both"/>
        <w:rPr>
          <w:rFonts w:ascii="Times New Roman" w:hAnsi="Times New Roman" w:cs="Times New Roman"/>
          <w:b/>
          <w:sz w:val="24"/>
          <w:szCs w:val="24"/>
          <w:lang w:val="uk-UA"/>
        </w:rPr>
      </w:pPr>
      <w:r w:rsidRPr="00861C81">
        <w:rPr>
          <w:rFonts w:ascii="Times New Roman" w:hAnsi="Times New Roman" w:cs="Times New Roman"/>
          <w:b/>
          <w:sz w:val="24"/>
          <w:szCs w:val="24"/>
          <w:lang w:val="uk-UA"/>
        </w:rPr>
        <w:t>Утримання та обслуговування електромереж (поточний ремонт та технічне обслуговування мереж вуличного освітлення) ДК 021:2015 "Єдиний закупівельний словник" – 50230000-6 Послуги з ремонту, технічного обслуговування дорожньої інфраструктури і пов’язаного обладнання та супутні послуги</w:t>
      </w:r>
      <w:r w:rsidRPr="00861C81">
        <w:rPr>
          <w:rFonts w:ascii="Times New Roman" w:hAnsi="Times New Roman" w:cs="Times New Roman"/>
          <w:b/>
          <w:sz w:val="24"/>
          <w:szCs w:val="24"/>
          <w:lang w:val="uk-UA"/>
        </w:rPr>
        <w:t>.</w:t>
      </w:r>
    </w:p>
    <w:p w14:paraId="5CF4E4AC" w14:textId="31D3F313" w:rsidR="002C63B4" w:rsidRPr="00861C81" w:rsidRDefault="002C63B4" w:rsidP="00FC0D72">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b/>
          <w:i/>
          <w:sz w:val="24"/>
          <w:szCs w:val="24"/>
          <w:lang w:val="uk-UA"/>
        </w:rPr>
        <w:t>Вид процедури закупівлі:</w:t>
      </w:r>
      <w:r w:rsidRPr="00861C81">
        <w:rPr>
          <w:rFonts w:ascii="Times New Roman" w:hAnsi="Times New Roman" w:cs="Times New Roman"/>
          <w:sz w:val="24"/>
          <w:szCs w:val="24"/>
          <w:lang w:val="uk-UA"/>
        </w:rPr>
        <w:t xml:space="preserve"> </w:t>
      </w:r>
      <w:r w:rsidR="009132C5" w:rsidRPr="00861C81">
        <w:rPr>
          <w:rFonts w:ascii="Times New Roman" w:hAnsi="Times New Roman" w:cs="Times New Roman"/>
          <w:sz w:val="24"/>
          <w:szCs w:val="24"/>
          <w:lang w:val="uk-UA"/>
        </w:rPr>
        <w:t>відкриті торги згідно</w:t>
      </w:r>
      <w:r w:rsidR="00006BFD" w:rsidRPr="00861C81">
        <w:rPr>
          <w:rFonts w:ascii="Times New Roman" w:hAnsi="Times New Roman" w:cs="Times New Roman"/>
          <w:sz w:val="24"/>
          <w:szCs w:val="24"/>
          <w:lang w:val="uk-UA"/>
        </w:rPr>
        <w:t xml:space="preserve"> пункту 3</w:t>
      </w:r>
      <w:r w:rsidR="00006BFD" w:rsidRPr="00861C81">
        <w:rPr>
          <w:rFonts w:ascii="Times New Roman" w:hAnsi="Times New Roman" w:cs="Times New Roman"/>
          <w:sz w:val="24"/>
          <w:szCs w:val="24"/>
          <w:vertAlign w:val="superscript"/>
          <w:lang w:val="uk-UA"/>
        </w:rPr>
        <w:t>7</w:t>
      </w:r>
      <w:r w:rsidR="00006BFD" w:rsidRPr="00861C81">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861C81">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861C81">
        <w:rPr>
          <w:rFonts w:ascii="Times New Roman" w:hAnsi="Times New Roman" w:cs="Times New Roman"/>
          <w:sz w:val="24"/>
          <w:szCs w:val="24"/>
          <w:lang w:val="uk-UA"/>
        </w:rPr>
        <w:t xml:space="preserve"> </w:t>
      </w:r>
      <w:r w:rsidRPr="00861C81">
        <w:rPr>
          <w:rFonts w:ascii="Times New Roman" w:hAnsi="Times New Roman" w:cs="Times New Roman"/>
          <w:sz w:val="24"/>
          <w:szCs w:val="24"/>
          <w:lang w:val="uk-UA"/>
        </w:rPr>
        <w:t>.</w:t>
      </w:r>
    </w:p>
    <w:p w14:paraId="39F57513" w14:textId="54558F7E" w:rsidR="002C63B4" w:rsidRPr="00861C81" w:rsidRDefault="002C63B4" w:rsidP="00FC0D72">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861C81" w:rsidRPr="00861C81">
        <w:rPr>
          <w:rFonts w:ascii="Times New Roman" w:hAnsi="Times New Roman" w:cs="Times New Roman"/>
          <w:sz w:val="24"/>
          <w:szCs w:val="24"/>
          <w:lang w:val="uk-UA"/>
        </w:rPr>
        <w:t>20</w:t>
      </w:r>
      <w:r w:rsidR="006D1E1A" w:rsidRPr="00861C81">
        <w:rPr>
          <w:rFonts w:ascii="Times New Roman" w:hAnsi="Times New Roman" w:cs="Times New Roman"/>
          <w:sz w:val="24"/>
          <w:szCs w:val="24"/>
          <w:lang w:val="uk-UA"/>
        </w:rPr>
        <w:t>0</w:t>
      </w:r>
      <w:r w:rsidR="003621A0" w:rsidRPr="00861C81">
        <w:rPr>
          <w:rFonts w:ascii="Times New Roman" w:hAnsi="Times New Roman" w:cs="Times New Roman"/>
          <w:sz w:val="24"/>
          <w:szCs w:val="24"/>
          <w:lang w:val="uk-UA"/>
        </w:rPr>
        <w:t xml:space="preserve"> 0</w:t>
      </w:r>
      <w:r w:rsidR="00954749" w:rsidRPr="00861C81">
        <w:rPr>
          <w:rFonts w:ascii="Times New Roman" w:hAnsi="Times New Roman" w:cs="Times New Roman"/>
          <w:sz w:val="24"/>
          <w:szCs w:val="24"/>
          <w:lang w:val="uk-UA" w:eastAsia="uk-UA"/>
        </w:rPr>
        <w:t>00,00</w:t>
      </w:r>
      <w:r w:rsidR="00396325" w:rsidRPr="00861C81">
        <w:rPr>
          <w:rFonts w:ascii="Times New Roman" w:hAnsi="Times New Roman" w:cs="Times New Roman"/>
          <w:sz w:val="24"/>
          <w:szCs w:val="24"/>
          <w:lang w:val="uk-UA" w:eastAsia="uk-UA"/>
        </w:rPr>
        <w:t xml:space="preserve"> грн. з ПДВ</w:t>
      </w:r>
      <w:r w:rsidRPr="00861C81">
        <w:rPr>
          <w:rFonts w:ascii="Times New Roman" w:hAnsi="Times New Roman" w:cs="Times New Roman"/>
          <w:sz w:val="24"/>
          <w:szCs w:val="24"/>
          <w:lang w:val="uk-UA"/>
        </w:rPr>
        <w:t>.</w:t>
      </w:r>
    </w:p>
    <w:p w14:paraId="005AEEB5" w14:textId="77777777" w:rsidR="00AF3C89" w:rsidRPr="00861C81" w:rsidRDefault="00AF3C89" w:rsidP="00AF3C89">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sz w:val="24"/>
          <w:szCs w:val="24"/>
          <w:lang w:val="uk-UA"/>
        </w:rPr>
        <w:t>Визначення очікуваної вартості предмета закупівлі обумовлено аналізом розрахунку очікуваної вартості предмета закупівлі на підставі пункту 1 розділу ІІІ 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 методом порівняння ринкових цін.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3B844FC0" w14:textId="77777777" w:rsidR="00AF3C89" w:rsidRPr="00861C81" w:rsidRDefault="00AF3C89" w:rsidP="00AF3C89">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sz w:val="24"/>
          <w:szCs w:val="24"/>
          <w:lang w:val="uk-UA"/>
        </w:rPr>
        <w:t>Водночас,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5DF442DB" w14:textId="6F6DE992" w:rsidR="00AF3C89" w:rsidRPr="00861C81" w:rsidRDefault="00AF3C89" w:rsidP="00AF3C89">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b/>
          <w:i/>
          <w:sz w:val="24"/>
          <w:szCs w:val="24"/>
          <w:lang w:val="uk-UA"/>
        </w:rPr>
        <w:t>Розмір бюджетного призначення</w:t>
      </w:r>
      <w:r w:rsidRPr="00861C81">
        <w:rPr>
          <w:rFonts w:ascii="Times New Roman" w:hAnsi="Times New Roman" w:cs="Times New Roman"/>
          <w:sz w:val="24"/>
          <w:szCs w:val="24"/>
          <w:lang w:val="uk-UA"/>
        </w:rPr>
        <w:t>:</w:t>
      </w:r>
      <w:r w:rsidR="0024085F" w:rsidRPr="00861C81">
        <w:rPr>
          <w:rFonts w:ascii="Times New Roman" w:hAnsi="Times New Roman" w:cs="Times New Roman"/>
          <w:sz w:val="24"/>
          <w:szCs w:val="24"/>
          <w:lang w:val="uk-UA"/>
        </w:rPr>
        <w:t xml:space="preserve"> 20</w:t>
      </w:r>
      <w:r w:rsidR="006D1E1A" w:rsidRPr="00861C81">
        <w:rPr>
          <w:rFonts w:ascii="Times New Roman" w:hAnsi="Times New Roman" w:cs="Times New Roman"/>
          <w:sz w:val="24"/>
          <w:szCs w:val="24"/>
          <w:lang w:val="uk-UA"/>
        </w:rPr>
        <w:t>0</w:t>
      </w:r>
      <w:r w:rsidR="003621A0" w:rsidRPr="00861C81">
        <w:rPr>
          <w:rFonts w:ascii="Times New Roman" w:hAnsi="Times New Roman" w:cs="Times New Roman"/>
          <w:sz w:val="24"/>
          <w:szCs w:val="24"/>
          <w:lang w:val="uk-UA"/>
        </w:rPr>
        <w:t xml:space="preserve"> 0</w:t>
      </w:r>
      <w:r w:rsidR="003621A0" w:rsidRPr="00861C81">
        <w:rPr>
          <w:rFonts w:ascii="Times New Roman" w:hAnsi="Times New Roman" w:cs="Times New Roman"/>
          <w:sz w:val="24"/>
          <w:szCs w:val="24"/>
          <w:lang w:val="uk-UA" w:eastAsia="uk-UA"/>
        </w:rPr>
        <w:t>00</w:t>
      </w:r>
      <w:r w:rsidR="00954749" w:rsidRPr="00861C81">
        <w:rPr>
          <w:rFonts w:ascii="Times New Roman" w:hAnsi="Times New Roman" w:cs="Times New Roman"/>
          <w:sz w:val="24"/>
          <w:szCs w:val="24"/>
          <w:lang w:val="uk-UA" w:eastAsia="uk-UA"/>
        </w:rPr>
        <w:t>,00</w:t>
      </w:r>
      <w:r w:rsidR="00715258" w:rsidRPr="00861C81">
        <w:rPr>
          <w:rFonts w:ascii="Times New Roman" w:hAnsi="Times New Roman" w:cs="Times New Roman"/>
          <w:sz w:val="24"/>
          <w:szCs w:val="24"/>
          <w:lang w:val="uk-UA" w:eastAsia="uk-UA"/>
        </w:rPr>
        <w:t xml:space="preserve"> грн,</w:t>
      </w:r>
      <w:r w:rsidR="00715258" w:rsidRPr="00861C81">
        <w:rPr>
          <w:rFonts w:ascii="Times New Roman" w:hAnsi="Times New Roman" w:cs="Times New Roman"/>
          <w:sz w:val="24"/>
          <w:szCs w:val="24"/>
          <w:lang w:val="uk-UA"/>
        </w:rPr>
        <w:t xml:space="preserve"> </w:t>
      </w:r>
      <w:r w:rsidRPr="00861C81">
        <w:rPr>
          <w:rFonts w:ascii="Times New Roman" w:hAnsi="Times New Roman" w:cs="Times New Roman"/>
          <w:sz w:val="24"/>
          <w:szCs w:val="24"/>
          <w:lang w:val="uk-UA"/>
        </w:rPr>
        <w:t>що фінансується з коштів місцевого бюджету.</w:t>
      </w:r>
    </w:p>
    <w:p w14:paraId="7EB5A612" w14:textId="77777777" w:rsidR="00AF3C89" w:rsidRPr="00861C81" w:rsidRDefault="00AF3C89" w:rsidP="00AF3C89">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b/>
          <w:i/>
          <w:sz w:val="24"/>
          <w:szCs w:val="24"/>
          <w:lang w:val="uk-UA"/>
        </w:rPr>
        <w:t>Нормативно-правове регулювання</w:t>
      </w:r>
      <w:r w:rsidRPr="00861C81">
        <w:rPr>
          <w:rFonts w:ascii="Times New Roman" w:hAnsi="Times New Roman" w:cs="Times New Roman"/>
          <w:sz w:val="24"/>
          <w:szCs w:val="24"/>
          <w:lang w:val="uk-UA"/>
        </w:rPr>
        <w:t xml:space="preserve">. Придбання предмета закупівлі, регулюються Законом України «Про публічні закупівлі» від 25.12.2015 № 922-VIII зі змінами, Особливостями </w:t>
      </w:r>
      <w:r w:rsidRPr="00861C81">
        <w:rPr>
          <w:rFonts w:ascii="Times New Roman" w:eastAsia="Arial" w:hAnsi="Times New Roman" w:cs="Times New Roman"/>
          <w:color w:val="000000"/>
          <w:sz w:val="24"/>
          <w:szCs w:val="24"/>
          <w:lang w:val="uk-UA" w:eastAsia="ru-RU"/>
        </w:rPr>
        <w:t>та іншими нормативними документами</w:t>
      </w:r>
      <w:r w:rsidRPr="00861C81">
        <w:rPr>
          <w:rFonts w:ascii="Times New Roman" w:hAnsi="Times New Roman" w:cs="Times New Roman"/>
          <w:sz w:val="24"/>
          <w:szCs w:val="24"/>
          <w:lang w:val="uk-UA"/>
        </w:rPr>
        <w:t>, та іншими нормативно-правовими актами, що стосуються предмета закупівлі.</w:t>
      </w:r>
    </w:p>
    <w:p w14:paraId="13ECD0B3" w14:textId="15A52262" w:rsidR="00A7085D" w:rsidRPr="00861C81" w:rsidRDefault="00AF3C89" w:rsidP="0024085F">
      <w:pPr>
        <w:spacing w:after="0" w:line="240" w:lineRule="auto"/>
        <w:ind w:firstLine="567"/>
        <w:jc w:val="both"/>
        <w:rPr>
          <w:rFonts w:ascii="Times New Roman" w:hAnsi="Times New Roman" w:cs="Times New Roman"/>
          <w:sz w:val="24"/>
          <w:szCs w:val="24"/>
          <w:lang w:val="uk-UA"/>
        </w:rPr>
      </w:pPr>
      <w:r w:rsidRPr="00861C81">
        <w:rPr>
          <w:rFonts w:ascii="Times New Roman" w:hAnsi="Times New Roman" w:cs="Times New Roman"/>
          <w:b/>
          <w:i/>
          <w:sz w:val="24"/>
          <w:szCs w:val="24"/>
          <w:lang w:val="uk-UA"/>
        </w:rPr>
        <w:t>Обґрунтування технічних характеристик</w:t>
      </w:r>
      <w:r w:rsidRPr="00861C81">
        <w:rPr>
          <w:rFonts w:ascii="Times New Roman" w:hAnsi="Times New Roman" w:cs="Times New Roman"/>
          <w:b/>
          <w:sz w:val="24"/>
          <w:szCs w:val="24"/>
          <w:lang w:val="uk-UA"/>
        </w:rPr>
        <w:t>.</w:t>
      </w:r>
      <w:r w:rsidRPr="00861C81">
        <w:rPr>
          <w:rFonts w:ascii="Times New Roman" w:hAnsi="Times New Roman" w:cs="Times New Roman"/>
          <w:sz w:val="24"/>
          <w:szCs w:val="24"/>
          <w:lang w:val="uk-UA"/>
        </w:rPr>
        <w:t xml:space="preserve"> </w:t>
      </w:r>
      <w:r w:rsidR="00312BC0" w:rsidRPr="00861C81">
        <w:rPr>
          <w:rFonts w:ascii="Times New Roman" w:hAnsi="Times New Roman" w:cs="Times New Roman"/>
          <w:sz w:val="24"/>
          <w:szCs w:val="24"/>
          <w:lang w:val="uk-UA"/>
        </w:rPr>
        <w:t>Інформація про технічні, якісні та кількісні характеристики предмета закупівлі обумовлена потребою Замовника в забезпеченні</w:t>
      </w:r>
      <w:r w:rsidR="003621A0" w:rsidRPr="00861C81">
        <w:rPr>
          <w:rFonts w:ascii="Times New Roman" w:hAnsi="Times New Roman" w:cs="Times New Roman"/>
          <w:sz w:val="24"/>
          <w:szCs w:val="24"/>
          <w:lang w:val="uk-UA"/>
        </w:rPr>
        <w:t xml:space="preserve"> службовим автомобілем для </w:t>
      </w:r>
      <w:r w:rsidR="003621A0" w:rsidRPr="00861C81">
        <w:rPr>
          <w:rFonts w:ascii="Times New Roman" w:hAnsi="Times New Roman" w:cs="Times New Roman"/>
          <w:sz w:val="24"/>
          <w:szCs w:val="24"/>
        </w:rPr>
        <w:t>діяльн</w:t>
      </w:r>
      <w:r w:rsidR="003621A0" w:rsidRPr="00861C81">
        <w:rPr>
          <w:rFonts w:ascii="Times New Roman" w:hAnsi="Times New Roman" w:cs="Times New Roman"/>
          <w:sz w:val="24"/>
          <w:szCs w:val="24"/>
          <w:lang w:val="uk-UA"/>
        </w:rPr>
        <w:t>ості</w:t>
      </w:r>
      <w:r w:rsidR="003621A0" w:rsidRPr="00861C81">
        <w:rPr>
          <w:rFonts w:ascii="Times New Roman" w:hAnsi="Times New Roman" w:cs="Times New Roman"/>
          <w:sz w:val="24"/>
          <w:szCs w:val="24"/>
        </w:rPr>
        <w:t xml:space="preserve"> органу місцевого самоврядування</w:t>
      </w:r>
      <w:r w:rsidR="003621A0" w:rsidRPr="00861C81">
        <w:rPr>
          <w:rFonts w:ascii="Times New Roman" w:hAnsi="Times New Roman" w:cs="Times New Roman"/>
          <w:sz w:val="24"/>
          <w:szCs w:val="24"/>
          <w:lang w:val="uk-UA"/>
        </w:rPr>
        <w:t>.</w:t>
      </w:r>
    </w:p>
    <w:p w14:paraId="3860DFB2" w14:textId="79AC191B" w:rsidR="00E01710" w:rsidRDefault="00E01710" w:rsidP="0024085F">
      <w:pPr>
        <w:spacing w:after="0"/>
        <w:jc w:val="center"/>
        <w:rPr>
          <w:rFonts w:ascii="Times New Roman" w:eastAsia="Times New Roman" w:hAnsi="Times New Roman" w:cs="Times New Roman"/>
          <w:color w:val="444444"/>
          <w:sz w:val="26"/>
          <w:szCs w:val="26"/>
          <w:lang w:eastAsia="uk-UA"/>
        </w:rPr>
      </w:pPr>
    </w:p>
    <w:tbl>
      <w:tblPr>
        <w:tblW w:w="7755" w:type="dxa"/>
        <w:tblInd w:w="113" w:type="dxa"/>
        <w:tblLook w:val="04A0" w:firstRow="1" w:lastRow="0" w:firstColumn="1" w:lastColumn="0" w:noHBand="0" w:noVBand="1"/>
      </w:tblPr>
      <w:tblGrid>
        <w:gridCol w:w="635"/>
        <w:gridCol w:w="4726"/>
        <w:gridCol w:w="1177"/>
        <w:gridCol w:w="1217"/>
      </w:tblGrid>
      <w:tr w:rsidR="00861C81" w:rsidRPr="0024085F" w14:paraId="426B9C4B" w14:textId="6FC4AC1A" w:rsidTr="00861C81">
        <w:trPr>
          <w:trHeight w:val="664"/>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1A06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eastAsia="ru-RU"/>
              </w:rPr>
              <w:lastRenderedPageBreak/>
              <w:t>№</w:t>
            </w:r>
            <w:r w:rsidRPr="0024085F">
              <w:rPr>
                <w:rFonts w:ascii="Times New Roman" w:eastAsia="Times New Roman" w:hAnsi="Times New Roman" w:cs="Times New Roman"/>
                <w:color w:val="000000"/>
                <w:sz w:val="24"/>
                <w:szCs w:val="24"/>
                <w:lang w:val="uk-UA" w:eastAsia="ru-RU"/>
              </w:rPr>
              <w:t xml:space="preserve"> п/п </w:t>
            </w:r>
          </w:p>
        </w:tc>
        <w:tc>
          <w:tcPr>
            <w:tcW w:w="4726" w:type="dxa"/>
            <w:tcBorders>
              <w:top w:val="single" w:sz="4" w:space="0" w:color="000000"/>
              <w:left w:val="nil"/>
              <w:bottom w:val="single" w:sz="4" w:space="0" w:color="000000"/>
              <w:right w:val="single" w:sz="4" w:space="0" w:color="000000"/>
            </w:tcBorders>
            <w:shd w:val="clear" w:color="auto" w:fill="auto"/>
            <w:vAlign w:val="center"/>
            <w:hideMark/>
          </w:tcPr>
          <w:p w14:paraId="4C02A94A"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Найменування робіт і витрат</w:t>
            </w:r>
          </w:p>
        </w:tc>
        <w:tc>
          <w:tcPr>
            <w:tcW w:w="1177" w:type="dxa"/>
            <w:tcBorders>
              <w:top w:val="single" w:sz="4" w:space="0" w:color="000000"/>
              <w:left w:val="nil"/>
              <w:bottom w:val="single" w:sz="4" w:space="0" w:color="000000"/>
              <w:right w:val="single" w:sz="4" w:space="0" w:color="000000"/>
            </w:tcBorders>
            <w:shd w:val="clear" w:color="auto" w:fill="auto"/>
            <w:vAlign w:val="center"/>
            <w:hideMark/>
          </w:tcPr>
          <w:p w14:paraId="1D25660F"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Одиниця виміру</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3EC90FB0"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Кількість</w:t>
            </w:r>
          </w:p>
        </w:tc>
      </w:tr>
      <w:tr w:rsidR="00861C81" w:rsidRPr="0024085F" w14:paraId="2C4DA4D3" w14:textId="38B12605" w:rsidTr="00861C81">
        <w:trPr>
          <w:trHeight w:val="25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557BC6B"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w:t>
            </w:r>
          </w:p>
        </w:tc>
        <w:tc>
          <w:tcPr>
            <w:tcW w:w="4726" w:type="dxa"/>
            <w:tcBorders>
              <w:top w:val="single" w:sz="4" w:space="0" w:color="000000"/>
              <w:left w:val="nil"/>
              <w:bottom w:val="single" w:sz="4" w:space="0" w:color="000000"/>
              <w:right w:val="single" w:sz="4" w:space="0" w:color="000000"/>
            </w:tcBorders>
            <w:shd w:val="clear" w:color="auto" w:fill="auto"/>
            <w:vAlign w:val="center"/>
            <w:hideMark/>
          </w:tcPr>
          <w:p w14:paraId="01E4202E"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2</w:t>
            </w:r>
          </w:p>
        </w:tc>
        <w:tc>
          <w:tcPr>
            <w:tcW w:w="1177" w:type="dxa"/>
            <w:tcBorders>
              <w:top w:val="nil"/>
              <w:left w:val="nil"/>
              <w:bottom w:val="single" w:sz="4" w:space="0" w:color="000000"/>
              <w:right w:val="single" w:sz="4" w:space="0" w:color="000000"/>
            </w:tcBorders>
            <w:shd w:val="clear" w:color="auto" w:fill="auto"/>
            <w:vAlign w:val="center"/>
            <w:hideMark/>
          </w:tcPr>
          <w:p w14:paraId="27B326E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3</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1EE758FD"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w:t>
            </w:r>
          </w:p>
        </w:tc>
      </w:tr>
      <w:tr w:rsidR="00861C81" w:rsidRPr="0024085F" w14:paraId="4977CC62" w14:textId="164B33BD"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9B8EDFF"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w:t>
            </w:r>
          </w:p>
        </w:tc>
        <w:tc>
          <w:tcPr>
            <w:tcW w:w="4726" w:type="dxa"/>
            <w:tcBorders>
              <w:top w:val="single" w:sz="4" w:space="0" w:color="000000"/>
              <w:left w:val="nil"/>
              <w:bottom w:val="single" w:sz="4" w:space="0" w:color="000000"/>
              <w:right w:val="single" w:sz="4" w:space="0" w:color="000000"/>
            </w:tcBorders>
            <w:shd w:val="clear" w:color="auto" w:fill="auto"/>
            <w:hideMark/>
          </w:tcPr>
          <w:p w14:paraId="068F2416"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Проведення заміни ламп вул</w:t>
            </w:r>
            <w:r w:rsidRPr="0024085F">
              <w:rPr>
                <w:rFonts w:ascii="Times New Roman" w:eastAsia="Times New Roman" w:hAnsi="Times New Roman" w:cs="Times New Roman"/>
                <w:color w:val="000000"/>
                <w:sz w:val="24"/>
                <w:szCs w:val="24"/>
                <w:lang w:val="uk-UA" w:eastAsia="ru-RU"/>
              </w:rPr>
              <w:t>и</w:t>
            </w:r>
            <w:r w:rsidRPr="0024085F">
              <w:rPr>
                <w:rFonts w:ascii="Times New Roman" w:eastAsia="Times New Roman" w:hAnsi="Times New Roman" w:cs="Times New Roman"/>
                <w:color w:val="000000"/>
                <w:sz w:val="24"/>
                <w:szCs w:val="24"/>
                <w:lang w:eastAsia="ru-RU"/>
              </w:rPr>
              <w:t>чного освітлення (при виходу із ладу)</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8084E"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лампа</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7E136788"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136</w:t>
            </w:r>
          </w:p>
        </w:tc>
      </w:tr>
      <w:tr w:rsidR="00861C81" w:rsidRPr="0024085F" w14:paraId="305C28B5" w14:textId="21FF8FDB"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13E8AEB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2</w:t>
            </w:r>
          </w:p>
        </w:tc>
        <w:tc>
          <w:tcPr>
            <w:tcW w:w="4726" w:type="dxa"/>
            <w:tcBorders>
              <w:top w:val="single" w:sz="4" w:space="0" w:color="000000"/>
              <w:left w:val="nil"/>
              <w:bottom w:val="single" w:sz="4" w:space="0" w:color="000000"/>
              <w:right w:val="single" w:sz="4" w:space="0" w:color="000000"/>
            </w:tcBorders>
            <w:shd w:val="clear" w:color="auto" w:fill="auto"/>
            <w:hideMark/>
          </w:tcPr>
          <w:p w14:paraId="608421AF"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Проведення заміни світлодіодних світильників (при виході із ладу)</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480D2A0A"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3C1297F3"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40</w:t>
            </w:r>
          </w:p>
        </w:tc>
      </w:tr>
      <w:tr w:rsidR="00861C81" w:rsidRPr="0024085F" w14:paraId="41043FE1" w14:textId="4DA0AB25"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5A928304"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3</w:t>
            </w:r>
          </w:p>
        </w:tc>
        <w:tc>
          <w:tcPr>
            <w:tcW w:w="4726" w:type="dxa"/>
            <w:tcBorders>
              <w:top w:val="single" w:sz="4" w:space="0" w:color="000000"/>
              <w:left w:val="nil"/>
              <w:bottom w:val="single" w:sz="4" w:space="0" w:color="000000"/>
              <w:right w:val="single" w:sz="4" w:space="0" w:color="000000"/>
            </w:tcBorders>
            <w:shd w:val="clear" w:color="auto" w:fill="auto"/>
            <w:hideMark/>
          </w:tcPr>
          <w:p w14:paraId="41B9136F"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Проведення заміни контакторів (при виході з ладу)</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742B6123"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3F3A776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42</w:t>
            </w:r>
          </w:p>
        </w:tc>
      </w:tr>
      <w:tr w:rsidR="00861C81" w:rsidRPr="0024085F" w14:paraId="71D84BD5" w14:textId="53714116"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5B1365D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w:t>
            </w:r>
          </w:p>
        </w:tc>
        <w:tc>
          <w:tcPr>
            <w:tcW w:w="4726" w:type="dxa"/>
            <w:tcBorders>
              <w:top w:val="single" w:sz="4" w:space="0" w:color="000000"/>
              <w:left w:val="nil"/>
              <w:bottom w:val="single" w:sz="4" w:space="0" w:color="000000"/>
              <w:right w:val="single" w:sz="4" w:space="0" w:color="000000"/>
            </w:tcBorders>
            <w:shd w:val="clear" w:color="auto" w:fill="auto"/>
            <w:hideMark/>
          </w:tcPr>
          <w:p w14:paraId="1235DCEB"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Проведення заміни реле часу (при виході з ладу)</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3768DC9E"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прилад</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4CE46A8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44</w:t>
            </w:r>
          </w:p>
        </w:tc>
      </w:tr>
      <w:tr w:rsidR="00861C81" w:rsidRPr="0024085F" w14:paraId="045A177E" w14:textId="73F5C81E"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11E21574"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5</w:t>
            </w:r>
          </w:p>
        </w:tc>
        <w:tc>
          <w:tcPr>
            <w:tcW w:w="4726" w:type="dxa"/>
            <w:tcBorders>
              <w:top w:val="single" w:sz="4" w:space="0" w:color="000000"/>
              <w:left w:val="nil"/>
              <w:bottom w:val="single" w:sz="4" w:space="0" w:color="000000"/>
              <w:right w:val="single" w:sz="4" w:space="0" w:color="000000"/>
            </w:tcBorders>
            <w:shd w:val="clear" w:color="auto" w:fill="auto"/>
            <w:hideMark/>
          </w:tcPr>
          <w:p w14:paraId="295DCC59"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Налагодження реле часу (за необхідності)</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0E75379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приєдн.</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41E18939"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44</w:t>
            </w:r>
          </w:p>
        </w:tc>
      </w:tr>
      <w:tr w:rsidR="00861C81" w:rsidRPr="0024085F" w14:paraId="3C3A3F2A" w14:textId="42DF1712"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0F43F0B4"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6</w:t>
            </w:r>
          </w:p>
        </w:tc>
        <w:tc>
          <w:tcPr>
            <w:tcW w:w="4726" w:type="dxa"/>
            <w:tcBorders>
              <w:top w:val="single" w:sz="4" w:space="0" w:color="000000"/>
              <w:left w:val="nil"/>
              <w:bottom w:val="single" w:sz="4" w:space="0" w:color="000000"/>
              <w:right w:val="single" w:sz="4" w:space="0" w:color="000000"/>
            </w:tcBorders>
            <w:shd w:val="clear" w:color="auto" w:fill="auto"/>
            <w:hideMark/>
          </w:tcPr>
          <w:p w14:paraId="3C75D825"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Періодичні огляди повітряних ліній. (за необхідності)</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0FF1EA79"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км</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4EBCCE1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128,3</w:t>
            </w:r>
          </w:p>
        </w:tc>
      </w:tr>
      <w:tr w:rsidR="00861C81" w:rsidRPr="0024085F" w14:paraId="12D76EC8" w14:textId="1C48AA70" w:rsidTr="00861C81">
        <w:trPr>
          <w:trHeight w:val="106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2195F1B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7</w:t>
            </w:r>
          </w:p>
        </w:tc>
        <w:tc>
          <w:tcPr>
            <w:tcW w:w="4726" w:type="dxa"/>
            <w:tcBorders>
              <w:top w:val="single" w:sz="4" w:space="0" w:color="000000"/>
              <w:left w:val="nil"/>
              <w:bottom w:val="single" w:sz="4" w:space="0" w:color="000000"/>
              <w:right w:val="single" w:sz="4" w:space="0" w:color="000000"/>
            </w:tcBorders>
            <w:shd w:val="clear" w:color="auto" w:fill="auto"/>
            <w:hideMark/>
          </w:tcPr>
          <w:p w14:paraId="1065FF6D"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Перетягування проводів на ПЛ. Перетягування проводів на ПЛ напругою до 1 кВ [22 опори на 1 км ПЛ з одинарним кріпленням проводів] (за необхідності)</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3404B03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км</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32E83F76"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11,024</w:t>
            </w:r>
          </w:p>
        </w:tc>
      </w:tr>
      <w:tr w:rsidR="00861C81" w:rsidRPr="0024085F" w14:paraId="20D72285" w14:textId="0A0D9167" w:rsidTr="00861C81">
        <w:trPr>
          <w:trHeight w:val="106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6DC1AB1F"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8</w:t>
            </w:r>
          </w:p>
        </w:tc>
        <w:tc>
          <w:tcPr>
            <w:tcW w:w="4726" w:type="dxa"/>
            <w:tcBorders>
              <w:top w:val="single" w:sz="4" w:space="0" w:color="000000"/>
              <w:left w:val="nil"/>
              <w:bottom w:val="single" w:sz="4" w:space="0" w:color="000000"/>
              <w:right w:val="single" w:sz="4" w:space="0" w:color="000000"/>
            </w:tcBorders>
            <w:shd w:val="clear" w:color="auto" w:fill="auto"/>
            <w:hideMark/>
          </w:tcPr>
          <w:p w14:paraId="39CEB481"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 xml:space="preserve"> Ремонт панелі щита змінного струму. Перевірка  контактів на відсутність нагрівання, підтягування болтови</w:t>
            </w:r>
            <w:r w:rsidRPr="0024085F">
              <w:rPr>
                <w:rFonts w:ascii="Times New Roman" w:eastAsia="Times New Roman" w:hAnsi="Times New Roman" w:cs="Times New Roman"/>
                <w:color w:val="000000"/>
                <w:sz w:val="24"/>
                <w:szCs w:val="24"/>
                <w:lang w:val="uk-UA" w:eastAsia="ru-RU"/>
              </w:rPr>
              <w:t xml:space="preserve">х </w:t>
            </w:r>
            <w:r w:rsidRPr="0024085F">
              <w:rPr>
                <w:rFonts w:ascii="Times New Roman" w:eastAsia="Times New Roman" w:hAnsi="Times New Roman" w:cs="Times New Roman"/>
                <w:color w:val="000000"/>
                <w:sz w:val="24"/>
                <w:szCs w:val="24"/>
                <w:lang w:eastAsia="ru-RU"/>
              </w:rPr>
              <w:t>з'єднань контактів тощо (за необхідності при виході з ладу)</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49EF9699"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панель</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07714E57"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20</w:t>
            </w:r>
          </w:p>
        </w:tc>
      </w:tr>
      <w:tr w:rsidR="00861C81" w:rsidRPr="0024085F" w14:paraId="34524C11" w14:textId="38444015"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785403A8"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9</w:t>
            </w:r>
          </w:p>
        </w:tc>
        <w:tc>
          <w:tcPr>
            <w:tcW w:w="4726" w:type="dxa"/>
            <w:tcBorders>
              <w:top w:val="single" w:sz="4" w:space="0" w:color="000000"/>
              <w:left w:val="nil"/>
              <w:bottom w:val="single" w:sz="4" w:space="0" w:color="000000"/>
              <w:right w:val="single" w:sz="4" w:space="0" w:color="000000"/>
            </w:tcBorders>
            <w:shd w:val="clear" w:color="auto" w:fill="auto"/>
            <w:hideMark/>
          </w:tcPr>
          <w:p w14:paraId="4A1D3ED7"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Технічне обслуговування світильників з автовишки (по потребі)</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5F008CDB"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332883BA"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70</w:t>
            </w:r>
          </w:p>
        </w:tc>
      </w:tr>
      <w:tr w:rsidR="00861C81" w:rsidRPr="0024085F" w14:paraId="29D059A4" w14:textId="1D99730F"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543CE55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10</w:t>
            </w:r>
          </w:p>
        </w:tc>
        <w:tc>
          <w:tcPr>
            <w:tcW w:w="4726" w:type="dxa"/>
            <w:tcBorders>
              <w:top w:val="single" w:sz="4" w:space="0" w:color="000000"/>
              <w:left w:val="nil"/>
              <w:bottom w:val="single" w:sz="4" w:space="0" w:color="000000"/>
              <w:right w:val="single" w:sz="4" w:space="0" w:color="000000"/>
            </w:tcBorders>
            <w:shd w:val="clear" w:color="auto" w:fill="auto"/>
            <w:hideMark/>
          </w:tcPr>
          <w:p w14:paraId="3F3636A8"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Перевірка та ревізія контурів заземлення та ізоляції електрообладнання (щомісячно)</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1DDBA9E5"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100 м</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0F116806"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12,83</w:t>
            </w:r>
          </w:p>
        </w:tc>
      </w:tr>
      <w:tr w:rsidR="00861C81" w:rsidRPr="0024085F" w14:paraId="606FC68C" w14:textId="7B42F265"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90BA98B"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11</w:t>
            </w:r>
          </w:p>
        </w:tc>
        <w:tc>
          <w:tcPr>
            <w:tcW w:w="4726" w:type="dxa"/>
            <w:tcBorders>
              <w:top w:val="single" w:sz="4" w:space="0" w:color="000000"/>
              <w:left w:val="nil"/>
              <w:bottom w:val="single" w:sz="4" w:space="0" w:color="000000"/>
              <w:right w:val="single" w:sz="4" w:space="0" w:color="000000"/>
            </w:tcBorders>
            <w:shd w:val="clear" w:color="auto" w:fill="auto"/>
            <w:hideMark/>
          </w:tcPr>
          <w:p w14:paraId="0F73FF7B"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 xml:space="preserve"> Перевірка працездатносі світильників та їх заміна (по потребі)</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701CDE2F"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1E849C60"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40</w:t>
            </w:r>
          </w:p>
        </w:tc>
      </w:tr>
      <w:tr w:rsidR="00861C81" w:rsidRPr="0024085F" w14:paraId="01179D17" w14:textId="658D896A" w:rsidTr="00861C81">
        <w:trPr>
          <w:trHeight w:val="559"/>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3B20C120"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12</w:t>
            </w:r>
          </w:p>
        </w:tc>
        <w:tc>
          <w:tcPr>
            <w:tcW w:w="4726" w:type="dxa"/>
            <w:tcBorders>
              <w:top w:val="single" w:sz="4" w:space="0" w:color="000000"/>
              <w:left w:val="nil"/>
              <w:bottom w:val="single" w:sz="4" w:space="0" w:color="000000"/>
              <w:right w:val="single" w:sz="4" w:space="0" w:color="000000"/>
            </w:tcBorders>
            <w:shd w:val="clear" w:color="auto" w:fill="auto"/>
            <w:hideMark/>
          </w:tcPr>
          <w:p w14:paraId="729DC16A"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Зовнішній  огляд кабельних ліній, освітлювальних мереж та арматури (щомісячно)</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2911E2B7"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км</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2E334CD7"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128,3</w:t>
            </w:r>
          </w:p>
        </w:tc>
      </w:tr>
      <w:tr w:rsidR="00861C81" w:rsidRPr="0024085F" w14:paraId="6A685DF3" w14:textId="2C1689B8"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hideMark/>
          </w:tcPr>
          <w:p w14:paraId="01F22BB0"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13</w:t>
            </w:r>
          </w:p>
        </w:tc>
        <w:tc>
          <w:tcPr>
            <w:tcW w:w="4726" w:type="dxa"/>
            <w:tcBorders>
              <w:top w:val="single" w:sz="4" w:space="0" w:color="000000"/>
              <w:left w:val="nil"/>
              <w:bottom w:val="single" w:sz="4" w:space="0" w:color="000000"/>
              <w:right w:val="single" w:sz="4" w:space="0" w:color="000000"/>
            </w:tcBorders>
            <w:shd w:val="clear" w:color="auto" w:fill="auto"/>
            <w:hideMark/>
          </w:tcPr>
          <w:p w14:paraId="4282B87C"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Перевірка напруги системи живлення (щомісячно)</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2BEC3F34"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км</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14:paraId="21418A6E"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Times New Roman" w:hAnsi="Times New Roman" w:cs="Times New Roman"/>
                <w:color w:val="000000"/>
                <w:sz w:val="24"/>
                <w:szCs w:val="24"/>
                <w:lang w:eastAsia="ru-RU"/>
              </w:rPr>
              <w:t>128,3</w:t>
            </w:r>
          </w:p>
        </w:tc>
      </w:tr>
      <w:tr w:rsidR="00861C81" w:rsidRPr="0024085F" w14:paraId="00933F39" w14:textId="6CCF7C1F"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tcPr>
          <w:p w14:paraId="40E911C3"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val="uk-UA" w:eastAsia="ru-RU"/>
              </w:rPr>
              <w:t>14</w:t>
            </w:r>
          </w:p>
        </w:tc>
        <w:tc>
          <w:tcPr>
            <w:tcW w:w="4726" w:type="dxa"/>
            <w:tcBorders>
              <w:top w:val="single" w:sz="4" w:space="0" w:color="000000"/>
              <w:left w:val="nil"/>
              <w:bottom w:val="single" w:sz="4" w:space="0" w:color="000000"/>
              <w:right w:val="single" w:sz="4" w:space="0" w:color="000000"/>
            </w:tcBorders>
            <w:shd w:val="clear" w:color="auto" w:fill="auto"/>
          </w:tcPr>
          <w:p w14:paraId="485B418D"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Знімання показів лічильників вуличного освітлення (щомісячно)</w:t>
            </w:r>
          </w:p>
        </w:tc>
        <w:tc>
          <w:tcPr>
            <w:tcW w:w="1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EA4A6"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лічильн.</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312F59C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39</w:t>
            </w:r>
          </w:p>
        </w:tc>
      </w:tr>
      <w:tr w:rsidR="00861C81" w:rsidRPr="0024085F" w14:paraId="33BCA5E5" w14:textId="30A7F1E9"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tcPr>
          <w:p w14:paraId="2BED15B8"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p>
        </w:tc>
        <w:tc>
          <w:tcPr>
            <w:tcW w:w="4726" w:type="dxa"/>
            <w:tcBorders>
              <w:top w:val="single" w:sz="4" w:space="0" w:color="000000"/>
              <w:left w:val="nil"/>
              <w:bottom w:val="single" w:sz="4" w:space="0" w:color="000000"/>
              <w:right w:val="single" w:sz="4" w:space="0" w:color="000000"/>
            </w:tcBorders>
            <w:shd w:val="clear" w:color="auto" w:fill="auto"/>
          </w:tcPr>
          <w:p w14:paraId="41670D89"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Матеріали</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297F100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 </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0A95E69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 </w:t>
            </w:r>
          </w:p>
        </w:tc>
      </w:tr>
      <w:tr w:rsidR="00861C81" w:rsidRPr="0024085F" w14:paraId="49E4CB3F" w14:textId="0F35F7EF"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tcPr>
          <w:p w14:paraId="67351702"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val="uk-UA" w:eastAsia="ru-RU"/>
              </w:rPr>
              <w:t>1</w:t>
            </w:r>
          </w:p>
        </w:tc>
        <w:tc>
          <w:tcPr>
            <w:tcW w:w="4726" w:type="dxa"/>
            <w:tcBorders>
              <w:top w:val="single" w:sz="4" w:space="0" w:color="000000"/>
              <w:left w:val="nil"/>
              <w:bottom w:val="single" w:sz="4" w:space="0" w:color="000000"/>
              <w:right w:val="single" w:sz="4" w:space="0" w:color="000000"/>
            </w:tcBorders>
            <w:shd w:val="clear" w:color="auto" w:fill="auto"/>
          </w:tcPr>
          <w:p w14:paraId="7AC0993D"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Лампа</w:t>
            </w:r>
            <w:r w:rsidRPr="0024085F">
              <w:rPr>
                <w:rFonts w:ascii="Times New Roman" w:eastAsia="Arial" w:hAnsi="Times New Roman" w:cs="Times New Roman"/>
                <w:color w:val="000000"/>
                <w:sz w:val="24"/>
                <w:szCs w:val="24"/>
                <w:lang w:val="en-US" w:eastAsia="ru-RU"/>
              </w:rPr>
              <w:t xml:space="preserve"> LED Feron  30W </w:t>
            </w:r>
            <w:r w:rsidRPr="0024085F">
              <w:rPr>
                <w:rFonts w:ascii="Times New Roman" w:eastAsia="Arial" w:hAnsi="Times New Roman" w:cs="Times New Roman"/>
                <w:color w:val="000000"/>
                <w:sz w:val="24"/>
                <w:szCs w:val="24"/>
                <w:lang w:eastAsia="ru-RU"/>
              </w:rPr>
              <w:t>Е</w:t>
            </w:r>
            <w:r w:rsidRPr="0024085F">
              <w:rPr>
                <w:rFonts w:ascii="Times New Roman" w:eastAsia="Arial" w:hAnsi="Times New Roman" w:cs="Times New Roman"/>
                <w:color w:val="000000"/>
                <w:sz w:val="24"/>
                <w:szCs w:val="24"/>
                <w:lang w:val="en-US" w:eastAsia="ru-RU"/>
              </w:rPr>
              <w:t>27-E40 6500</w:t>
            </w:r>
            <w:r w:rsidRPr="0024085F">
              <w:rPr>
                <w:rFonts w:ascii="Times New Roman" w:eastAsia="Arial" w:hAnsi="Times New Roman" w:cs="Times New Roman"/>
                <w:color w:val="000000"/>
                <w:sz w:val="24"/>
                <w:szCs w:val="24"/>
                <w:lang w:eastAsia="ru-RU"/>
              </w:rPr>
              <w:t>К</w:t>
            </w:r>
            <w:r w:rsidRPr="0024085F">
              <w:rPr>
                <w:rFonts w:ascii="Times New Roman" w:eastAsia="Arial" w:hAnsi="Times New Roman" w:cs="Times New Roman"/>
                <w:color w:val="000000"/>
                <w:sz w:val="24"/>
                <w:szCs w:val="24"/>
                <w:lang w:val="en-US" w:eastAsia="ru-RU"/>
              </w:rPr>
              <w:t xml:space="preserve"> 230V LB-165</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49C3C07B"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75BC0A51"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136</w:t>
            </w:r>
          </w:p>
        </w:tc>
      </w:tr>
      <w:tr w:rsidR="00861C81" w:rsidRPr="0024085F" w14:paraId="3EEE6FC7" w14:textId="416BFA3F" w:rsidTr="00861C81">
        <w:trPr>
          <w:trHeight w:val="70"/>
        </w:trPr>
        <w:tc>
          <w:tcPr>
            <w:tcW w:w="635" w:type="dxa"/>
            <w:tcBorders>
              <w:top w:val="nil"/>
              <w:left w:val="single" w:sz="4" w:space="0" w:color="000000"/>
              <w:bottom w:val="single" w:sz="4" w:space="0" w:color="000000"/>
              <w:right w:val="single" w:sz="4" w:space="0" w:color="000000"/>
            </w:tcBorders>
            <w:shd w:val="clear" w:color="auto" w:fill="auto"/>
            <w:vAlign w:val="center"/>
          </w:tcPr>
          <w:p w14:paraId="6956199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val="uk-UA" w:eastAsia="ru-RU"/>
              </w:rPr>
              <w:t>2</w:t>
            </w:r>
          </w:p>
        </w:tc>
        <w:tc>
          <w:tcPr>
            <w:tcW w:w="4726" w:type="dxa"/>
            <w:tcBorders>
              <w:top w:val="single" w:sz="4" w:space="0" w:color="000000"/>
              <w:left w:val="nil"/>
              <w:bottom w:val="single" w:sz="4" w:space="0" w:color="000000"/>
              <w:right w:val="single" w:sz="4" w:space="0" w:color="000000"/>
            </w:tcBorders>
            <w:shd w:val="clear" w:color="auto" w:fill="auto"/>
          </w:tcPr>
          <w:p w14:paraId="27215AD4"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Світ</w:t>
            </w:r>
            <w:r w:rsidRPr="0024085F">
              <w:rPr>
                <w:rFonts w:ascii="Times New Roman" w:eastAsia="Arial" w:hAnsi="Times New Roman" w:cs="Times New Roman"/>
                <w:color w:val="000000"/>
                <w:sz w:val="24"/>
                <w:szCs w:val="24"/>
                <w:lang w:val="en-US" w:eastAsia="ru-RU"/>
              </w:rPr>
              <w:t xml:space="preserve">. </w:t>
            </w:r>
            <w:r w:rsidRPr="0024085F">
              <w:rPr>
                <w:rFonts w:ascii="Times New Roman" w:eastAsia="Arial" w:hAnsi="Times New Roman" w:cs="Times New Roman"/>
                <w:color w:val="000000"/>
                <w:sz w:val="24"/>
                <w:szCs w:val="24"/>
                <w:lang w:eastAsia="ru-RU"/>
              </w:rPr>
              <w:t>вул</w:t>
            </w:r>
            <w:r w:rsidRPr="0024085F">
              <w:rPr>
                <w:rFonts w:ascii="Times New Roman" w:eastAsia="Arial" w:hAnsi="Times New Roman" w:cs="Times New Roman"/>
                <w:color w:val="000000"/>
                <w:sz w:val="24"/>
                <w:szCs w:val="24"/>
                <w:lang w:val="en-US" w:eastAsia="ru-RU"/>
              </w:rPr>
              <w:t xml:space="preserve">. </w:t>
            </w:r>
            <w:r w:rsidRPr="0024085F">
              <w:rPr>
                <w:rFonts w:ascii="Times New Roman" w:eastAsia="Arial" w:hAnsi="Times New Roman" w:cs="Times New Roman"/>
                <w:color w:val="000000"/>
                <w:sz w:val="24"/>
                <w:szCs w:val="24"/>
                <w:lang w:eastAsia="ru-RU"/>
              </w:rPr>
              <w:t>Лайт</w:t>
            </w:r>
            <w:r w:rsidRPr="0024085F">
              <w:rPr>
                <w:rFonts w:ascii="Times New Roman" w:eastAsia="Arial" w:hAnsi="Times New Roman" w:cs="Times New Roman"/>
                <w:color w:val="000000"/>
                <w:sz w:val="24"/>
                <w:szCs w:val="24"/>
                <w:lang w:val="en-US" w:eastAsia="ru-RU"/>
              </w:rPr>
              <w:t xml:space="preserve"> LED SunLed 50W </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45A632B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13F52739"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en-US" w:eastAsia="ru-RU"/>
              </w:rPr>
            </w:pPr>
            <w:r w:rsidRPr="0024085F">
              <w:rPr>
                <w:rFonts w:ascii="Times New Roman" w:eastAsia="Arial" w:hAnsi="Times New Roman" w:cs="Times New Roman"/>
                <w:color w:val="000000"/>
                <w:sz w:val="24"/>
                <w:szCs w:val="24"/>
                <w:lang w:eastAsia="ru-RU"/>
              </w:rPr>
              <w:t>40</w:t>
            </w:r>
          </w:p>
        </w:tc>
      </w:tr>
      <w:tr w:rsidR="00861C81" w:rsidRPr="0024085F" w14:paraId="056AD949" w14:textId="5E8546FF"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tcPr>
          <w:p w14:paraId="5C42F65D"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val="uk-UA" w:eastAsia="ru-RU"/>
              </w:rPr>
              <w:t>3</w:t>
            </w:r>
          </w:p>
        </w:tc>
        <w:tc>
          <w:tcPr>
            <w:tcW w:w="4726" w:type="dxa"/>
            <w:tcBorders>
              <w:top w:val="single" w:sz="4" w:space="0" w:color="000000"/>
              <w:left w:val="nil"/>
              <w:bottom w:val="single" w:sz="4" w:space="0" w:color="000000"/>
              <w:right w:val="single" w:sz="4" w:space="0" w:color="000000"/>
            </w:tcBorders>
            <w:shd w:val="clear" w:color="auto" w:fill="auto"/>
          </w:tcPr>
          <w:p w14:paraId="0FF23C28" w14:textId="77777777" w:rsidR="00861C81" w:rsidRPr="0024085F" w:rsidRDefault="00861C81" w:rsidP="0024085F">
            <w:pPr>
              <w:spacing w:after="0" w:line="240" w:lineRule="auto"/>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Контактор CHINT NCH8 на DIN-рейку 20/20 20А 2р</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5AFA935C"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59F41F8A"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42</w:t>
            </w:r>
          </w:p>
        </w:tc>
      </w:tr>
      <w:tr w:rsidR="00861C81" w:rsidRPr="0024085F" w14:paraId="00D2BBA9" w14:textId="694EFE1B" w:rsidTr="00861C81">
        <w:trPr>
          <w:trHeight w:val="285"/>
        </w:trPr>
        <w:tc>
          <w:tcPr>
            <w:tcW w:w="635" w:type="dxa"/>
            <w:tcBorders>
              <w:top w:val="nil"/>
              <w:left w:val="single" w:sz="4" w:space="0" w:color="000000"/>
              <w:bottom w:val="single" w:sz="4" w:space="0" w:color="000000"/>
              <w:right w:val="single" w:sz="4" w:space="0" w:color="000000"/>
            </w:tcBorders>
            <w:shd w:val="clear" w:color="auto" w:fill="auto"/>
            <w:vAlign w:val="center"/>
          </w:tcPr>
          <w:p w14:paraId="6F1E8B6D" w14:textId="77777777" w:rsidR="00861C81" w:rsidRPr="0024085F" w:rsidRDefault="00861C81" w:rsidP="0024085F">
            <w:pPr>
              <w:spacing w:after="0" w:line="240" w:lineRule="auto"/>
              <w:jc w:val="center"/>
              <w:rPr>
                <w:rFonts w:ascii="Times New Roman" w:eastAsia="Times New Roman" w:hAnsi="Times New Roman" w:cs="Times New Roman"/>
                <w:color w:val="000000"/>
                <w:sz w:val="24"/>
                <w:szCs w:val="24"/>
                <w:lang w:val="uk-UA" w:eastAsia="ru-RU"/>
              </w:rPr>
            </w:pPr>
            <w:r w:rsidRPr="0024085F">
              <w:rPr>
                <w:rFonts w:ascii="Times New Roman" w:eastAsia="Times New Roman" w:hAnsi="Times New Roman" w:cs="Times New Roman"/>
                <w:color w:val="000000"/>
                <w:sz w:val="24"/>
                <w:szCs w:val="24"/>
                <w:lang w:val="uk-UA" w:eastAsia="ru-RU"/>
              </w:rPr>
              <w:t>4</w:t>
            </w:r>
          </w:p>
        </w:tc>
        <w:tc>
          <w:tcPr>
            <w:tcW w:w="4726" w:type="dxa"/>
            <w:tcBorders>
              <w:top w:val="single" w:sz="4" w:space="0" w:color="000000"/>
              <w:left w:val="nil"/>
              <w:bottom w:val="single" w:sz="4" w:space="0" w:color="000000"/>
              <w:right w:val="single" w:sz="4" w:space="0" w:color="000000"/>
            </w:tcBorders>
            <w:shd w:val="clear" w:color="auto" w:fill="auto"/>
          </w:tcPr>
          <w:p w14:paraId="01D7C080" w14:textId="77777777" w:rsidR="00861C81" w:rsidRPr="0024085F" w:rsidRDefault="00861C81" w:rsidP="0024085F">
            <w:pPr>
              <w:spacing w:after="0" w:line="240" w:lineRule="auto"/>
              <w:rPr>
                <w:rFonts w:ascii="Times New Roman" w:eastAsia="Arial" w:hAnsi="Times New Roman" w:cs="Times New Roman"/>
                <w:color w:val="000000"/>
                <w:sz w:val="24"/>
                <w:szCs w:val="24"/>
                <w:lang w:eastAsia="ru-RU"/>
              </w:rPr>
            </w:pPr>
            <w:r w:rsidRPr="0024085F">
              <w:rPr>
                <w:rFonts w:ascii="Times New Roman" w:eastAsia="Arial" w:hAnsi="Times New Roman" w:cs="Times New Roman"/>
                <w:color w:val="000000"/>
                <w:sz w:val="24"/>
                <w:szCs w:val="24"/>
                <w:lang w:val="uk-UA" w:eastAsia="ru-RU"/>
              </w:rPr>
              <w:t xml:space="preserve">Таймер EL T15 електронний (зима-літо) </w:t>
            </w:r>
          </w:p>
        </w:tc>
        <w:tc>
          <w:tcPr>
            <w:tcW w:w="1177" w:type="dxa"/>
            <w:tcBorders>
              <w:top w:val="nil"/>
              <w:left w:val="single" w:sz="4" w:space="0" w:color="000000"/>
              <w:bottom w:val="single" w:sz="4" w:space="0" w:color="000000"/>
              <w:right w:val="single" w:sz="4" w:space="0" w:color="000000"/>
            </w:tcBorders>
            <w:shd w:val="clear" w:color="auto" w:fill="auto"/>
            <w:vAlign w:val="center"/>
          </w:tcPr>
          <w:p w14:paraId="4D009131" w14:textId="77777777" w:rsidR="00861C81" w:rsidRPr="0024085F" w:rsidRDefault="00861C81" w:rsidP="0024085F">
            <w:pPr>
              <w:spacing w:after="0" w:line="240" w:lineRule="auto"/>
              <w:jc w:val="center"/>
              <w:rPr>
                <w:rFonts w:ascii="Times New Roman" w:eastAsia="Arial" w:hAnsi="Times New Roman" w:cs="Times New Roman"/>
                <w:color w:val="000000"/>
                <w:sz w:val="24"/>
                <w:szCs w:val="24"/>
                <w:lang w:eastAsia="ru-RU"/>
              </w:rPr>
            </w:pPr>
            <w:r w:rsidRPr="0024085F">
              <w:rPr>
                <w:rFonts w:ascii="Times New Roman" w:eastAsia="Arial" w:hAnsi="Times New Roman" w:cs="Times New Roman"/>
                <w:color w:val="000000"/>
                <w:sz w:val="24"/>
                <w:szCs w:val="24"/>
                <w:lang w:eastAsia="ru-RU"/>
              </w:rPr>
              <w:t>шт.</w:t>
            </w:r>
          </w:p>
        </w:tc>
        <w:tc>
          <w:tcPr>
            <w:tcW w:w="1217" w:type="dxa"/>
            <w:tcBorders>
              <w:top w:val="single" w:sz="4" w:space="0" w:color="000000"/>
              <w:left w:val="nil"/>
              <w:bottom w:val="single" w:sz="4" w:space="0" w:color="000000"/>
              <w:right w:val="single" w:sz="4" w:space="0" w:color="000000"/>
            </w:tcBorders>
            <w:shd w:val="clear" w:color="auto" w:fill="auto"/>
            <w:vAlign w:val="center"/>
          </w:tcPr>
          <w:p w14:paraId="29CEE277" w14:textId="77777777" w:rsidR="00861C81" w:rsidRPr="0024085F" w:rsidRDefault="00861C81" w:rsidP="0024085F">
            <w:pPr>
              <w:spacing w:after="0" w:line="240" w:lineRule="auto"/>
              <w:jc w:val="center"/>
              <w:rPr>
                <w:rFonts w:ascii="Times New Roman" w:eastAsia="Arial" w:hAnsi="Times New Roman" w:cs="Times New Roman"/>
                <w:color w:val="000000"/>
                <w:sz w:val="24"/>
                <w:szCs w:val="24"/>
                <w:lang w:val="uk-UA" w:eastAsia="ru-RU"/>
              </w:rPr>
            </w:pPr>
            <w:r w:rsidRPr="0024085F">
              <w:rPr>
                <w:rFonts w:ascii="Times New Roman" w:eastAsia="Arial" w:hAnsi="Times New Roman" w:cs="Times New Roman"/>
                <w:color w:val="000000"/>
                <w:sz w:val="24"/>
                <w:szCs w:val="24"/>
                <w:lang w:val="uk-UA" w:eastAsia="ru-RU"/>
              </w:rPr>
              <w:t>44</w:t>
            </w:r>
          </w:p>
        </w:tc>
      </w:tr>
    </w:tbl>
    <w:p w14:paraId="49BBBBC9" w14:textId="77777777" w:rsidR="0024085F" w:rsidRDefault="0024085F" w:rsidP="0024085F">
      <w:pPr>
        <w:spacing w:after="0"/>
        <w:jc w:val="center"/>
        <w:rPr>
          <w:rFonts w:ascii="Times New Roman" w:hAnsi="Times New Roman" w:cs="Times New Roman"/>
          <w:b/>
          <w:lang w:val="uk-UA"/>
        </w:rPr>
      </w:pPr>
    </w:p>
    <w:p w14:paraId="7DB92690" w14:textId="43094D16" w:rsidR="00E01710" w:rsidRPr="00861C81" w:rsidRDefault="00E01710" w:rsidP="00727CF2">
      <w:pPr>
        <w:spacing w:after="0" w:line="240" w:lineRule="auto"/>
        <w:ind w:firstLine="567"/>
        <w:jc w:val="both"/>
        <w:rPr>
          <w:rFonts w:ascii="Times New Roman" w:hAnsi="Times New Roman" w:cs="Times New Roman"/>
          <w:b/>
          <w:sz w:val="24"/>
          <w:szCs w:val="24"/>
          <w:lang w:val="uk-UA"/>
        </w:rPr>
      </w:pPr>
    </w:p>
    <w:p w14:paraId="0A52260D" w14:textId="3EF3BB5B" w:rsidR="008E5329" w:rsidRPr="00861C81" w:rsidRDefault="008E5329" w:rsidP="00727CF2">
      <w:pPr>
        <w:spacing w:after="0" w:line="240" w:lineRule="auto"/>
        <w:ind w:firstLine="567"/>
        <w:jc w:val="both"/>
        <w:rPr>
          <w:rFonts w:ascii="Times New Roman" w:eastAsia="Times New Roman" w:hAnsi="Times New Roman" w:cs="Times New Roman"/>
          <w:b/>
          <w:sz w:val="24"/>
          <w:szCs w:val="24"/>
          <w:lang w:val="uk-UA" w:eastAsia="ru-RU"/>
        </w:rPr>
      </w:pPr>
      <w:r w:rsidRPr="00861C81">
        <w:rPr>
          <w:rFonts w:ascii="Times New Roman" w:hAnsi="Times New Roman" w:cs="Times New Roman"/>
          <w:b/>
          <w:sz w:val="24"/>
          <w:szCs w:val="24"/>
          <w:lang w:val="uk-UA"/>
        </w:rPr>
        <w:t xml:space="preserve">Нормативно-правові акти, що формують підстави застосування </w:t>
      </w:r>
      <w:r w:rsidRPr="00861C81">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861C81" w:rsidRDefault="00A7085D" w:rsidP="00E75A58">
      <w:pPr>
        <w:spacing w:after="0" w:line="240" w:lineRule="auto"/>
        <w:ind w:firstLine="567"/>
        <w:jc w:val="both"/>
        <w:rPr>
          <w:rFonts w:ascii="Times New Roman" w:hAnsi="Times New Roman" w:cs="Times New Roman"/>
          <w:i/>
          <w:sz w:val="24"/>
          <w:szCs w:val="24"/>
          <w:lang w:val="uk-UA"/>
        </w:rPr>
      </w:pPr>
      <w:r w:rsidRPr="00861C81">
        <w:rPr>
          <w:rFonts w:ascii="Times New Roman" w:hAnsi="Times New Roman" w:cs="Times New Roman"/>
          <w:i/>
          <w:sz w:val="24"/>
          <w:szCs w:val="24"/>
          <w:lang w:val="uk-UA"/>
        </w:rPr>
        <w:t xml:space="preserve">1. </w:t>
      </w:r>
      <w:r w:rsidR="008E5329" w:rsidRPr="00861C81">
        <w:rPr>
          <w:rFonts w:ascii="Times New Roman" w:hAnsi="Times New Roman" w:cs="Times New Roman"/>
          <w:i/>
          <w:sz w:val="24"/>
          <w:szCs w:val="24"/>
          <w:lang w:val="uk-UA"/>
        </w:rPr>
        <w:t xml:space="preserve">Закон України </w:t>
      </w:r>
      <w:r w:rsidR="008E5329" w:rsidRPr="00861C81">
        <w:rPr>
          <w:rFonts w:ascii="Times New Roman" w:eastAsia="Times New Roman" w:hAnsi="Times New Roman" w:cs="Times New Roman"/>
          <w:i/>
          <w:sz w:val="24"/>
          <w:szCs w:val="24"/>
          <w:lang w:val="uk-UA" w:eastAsia="ru-RU"/>
        </w:rPr>
        <w:t>“Про публічні закупівлі” №922-VIII від 25.12.2015 року</w:t>
      </w:r>
      <w:r w:rsidRPr="00861C81">
        <w:rPr>
          <w:rFonts w:ascii="Times New Roman" w:eastAsia="Times New Roman" w:hAnsi="Times New Roman" w:cs="Times New Roman"/>
          <w:i/>
          <w:sz w:val="24"/>
          <w:szCs w:val="24"/>
          <w:lang w:val="uk-UA" w:eastAsia="ru-RU"/>
        </w:rPr>
        <w:t xml:space="preserve"> зі змінами</w:t>
      </w:r>
      <w:r w:rsidR="008E5329" w:rsidRPr="00861C81">
        <w:rPr>
          <w:rFonts w:ascii="Times New Roman" w:hAnsi="Times New Roman" w:cs="Times New Roman"/>
          <w:i/>
          <w:sz w:val="24"/>
          <w:szCs w:val="24"/>
          <w:lang w:val="uk-UA"/>
        </w:rPr>
        <w:t>;</w:t>
      </w:r>
    </w:p>
    <w:p w14:paraId="35E38259" w14:textId="218FC32B" w:rsidR="00FC0D72" w:rsidRPr="00861C81" w:rsidRDefault="008E5329" w:rsidP="00E75A58">
      <w:pPr>
        <w:spacing w:after="0" w:line="240" w:lineRule="auto"/>
        <w:ind w:firstLine="567"/>
        <w:jc w:val="both"/>
        <w:rPr>
          <w:rFonts w:ascii="Times New Roman" w:hAnsi="Times New Roman" w:cs="Times New Roman"/>
          <w:i/>
          <w:sz w:val="24"/>
          <w:szCs w:val="24"/>
          <w:lang w:val="uk-UA"/>
        </w:rPr>
      </w:pPr>
      <w:r w:rsidRPr="00861C81">
        <w:rPr>
          <w:rFonts w:ascii="Times New Roman" w:hAnsi="Times New Roman" w:cs="Times New Roman"/>
          <w:i/>
          <w:sz w:val="24"/>
          <w:szCs w:val="24"/>
          <w:lang w:val="uk-UA"/>
        </w:rPr>
        <w:t xml:space="preserve">2. </w:t>
      </w:r>
      <w:r w:rsidR="00BE6E84" w:rsidRPr="00861C81">
        <w:rPr>
          <w:rFonts w:ascii="Times New Roman" w:hAnsi="Times New Roman" w:cs="Times New Roman"/>
          <w:i/>
          <w:sz w:val="24"/>
          <w:szCs w:val="24"/>
          <w:lang w:val="uk-UA"/>
        </w:rPr>
        <w:t>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p>
    <w:p w14:paraId="233F041E" w14:textId="29770289" w:rsidR="003316A8" w:rsidRPr="00861C81" w:rsidRDefault="003316A8" w:rsidP="003316A8">
      <w:pPr>
        <w:spacing w:after="0" w:line="240" w:lineRule="auto"/>
        <w:ind w:firstLine="567"/>
        <w:jc w:val="both"/>
        <w:rPr>
          <w:rFonts w:ascii="Times New Roman" w:hAnsi="Times New Roman" w:cs="Times New Roman"/>
          <w:i/>
          <w:sz w:val="24"/>
          <w:szCs w:val="24"/>
          <w:lang w:val="uk-UA"/>
        </w:rPr>
      </w:pPr>
      <w:r w:rsidRPr="00861C81">
        <w:rPr>
          <w:rFonts w:ascii="Times New Roman" w:hAnsi="Times New Roman" w:cs="Times New Roman"/>
          <w:i/>
          <w:sz w:val="24"/>
          <w:szCs w:val="24"/>
          <w:lang w:val="uk-UA"/>
        </w:rPr>
        <w:lastRenderedPageBreak/>
        <w:t>3. Лист Мінекономіки України «Щодо особливостей здійснення публічних закупівель на період дії правового режиму воєнного стану та протягом 90 днів з дня його припинення або скасування» № 3323-04_70997-06 від 20.10.2022 року.</w:t>
      </w:r>
    </w:p>
    <w:p w14:paraId="19EA9BD3" w14:textId="50E8E01F" w:rsidR="008E5329" w:rsidRPr="00861C81" w:rsidRDefault="008E5329" w:rsidP="008E5329">
      <w:pPr>
        <w:spacing w:after="0" w:line="240" w:lineRule="auto"/>
        <w:ind w:firstLine="567"/>
        <w:jc w:val="both"/>
        <w:rPr>
          <w:rFonts w:ascii="Times New Roman" w:hAnsi="Times New Roman" w:cs="Times New Roman"/>
          <w:i/>
          <w:sz w:val="24"/>
          <w:szCs w:val="24"/>
          <w:lang w:val="uk-UA"/>
        </w:rPr>
      </w:pPr>
    </w:p>
    <w:p w14:paraId="10EAF462" w14:textId="20AE1564" w:rsidR="003316A8" w:rsidRPr="00861C81" w:rsidRDefault="003316A8" w:rsidP="008E5329">
      <w:pPr>
        <w:spacing w:after="0" w:line="240" w:lineRule="auto"/>
        <w:ind w:firstLine="567"/>
        <w:jc w:val="both"/>
        <w:rPr>
          <w:rFonts w:ascii="Times New Roman" w:hAnsi="Times New Roman" w:cs="Times New Roman"/>
          <w:i/>
          <w:sz w:val="24"/>
          <w:szCs w:val="24"/>
          <w:lang w:val="uk-UA"/>
        </w:rPr>
      </w:pPr>
    </w:p>
    <w:p w14:paraId="5177633C" w14:textId="77777777" w:rsidR="003316A8" w:rsidRPr="00A85D87" w:rsidRDefault="003316A8" w:rsidP="008E5329">
      <w:pPr>
        <w:spacing w:after="0" w:line="240" w:lineRule="auto"/>
        <w:ind w:firstLine="567"/>
        <w:jc w:val="both"/>
        <w:rPr>
          <w:rFonts w:ascii="Times New Roman" w:hAnsi="Times New Roman" w:cs="Times New Roman"/>
          <w:i/>
          <w:lang w:val="uk-UA"/>
        </w:rPr>
      </w:pPr>
    </w:p>
    <w:p w14:paraId="0A6BF164" w14:textId="77777777" w:rsidR="008E5329" w:rsidRPr="00A85D87" w:rsidRDefault="008E5329" w:rsidP="008E5329">
      <w:pPr>
        <w:spacing w:after="0" w:line="240" w:lineRule="auto"/>
        <w:ind w:firstLine="567"/>
        <w:jc w:val="both"/>
        <w:rPr>
          <w:rFonts w:ascii="Times New Roman" w:hAnsi="Times New Roman" w:cs="Times New Roman"/>
          <w:lang w:val="uk-UA"/>
        </w:rPr>
      </w:pPr>
    </w:p>
    <w:sectPr w:rsidR="008E5329" w:rsidRPr="00A85D87" w:rsidSect="00701F52">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E7C07D3"/>
    <w:multiLevelType w:val="hybridMultilevel"/>
    <w:tmpl w:val="24D67D24"/>
    <w:lvl w:ilvl="0" w:tplc="7674BA1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EC8"/>
    <w:rsid w:val="00006BFD"/>
    <w:rsid w:val="00036647"/>
    <w:rsid w:val="000614EE"/>
    <w:rsid w:val="0006411D"/>
    <w:rsid w:val="000A20CF"/>
    <w:rsid w:val="000B0EA6"/>
    <w:rsid w:val="000B6163"/>
    <w:rsid w:val="000E4B75"/>
    <w:rsid w:val="000E60A4"/>
    <w:rsid w:val="00106847"/>
    <w:rsid w:val="00113058"/>
    <w:rsid w:val="001941F9"/>
    <w:rsid w:val="001B24D5"/>
    <w:rsid w:val="001D06A4"/>
    <w:rsid w:val="0024085F"/>
    <w:rsid w:val="002846E3"/>
    <w:rsid w:val="002B1094"/>
    <w:rsid w:val="002C63B4"/>
    <w:rsid w:val="002E44F2"/>
    <w:rsid w:val="002F5CBC"/>
    <w:rsid w:val="00300DA9"/>
    <w:rsid w:val="00312BC0"/>
    <w:rsid w:val="003316A8"/>
    <w:rsid w:val="00345912"/>
    <w:rsid w:val="003621A0"/>
    <w:rsid w:val="00371BBD"/>
    <w:rsid w:val="00396325"/>
    <w:rsid w:val="003B144E"/>
    <w:rsid w:val="003E5C41"/>
    <w:rsid w:val="00420481"/>
    <w:rsid w:val="00431166"/>
    <w:rsid w:val="00462C38"/>
    <w:rsid w:val="004B14EE"/>
    <w:rsid w:val="004E5063"/>
    <w:rsid w:val="00525977"/>
    <w:rsid w:val="0055179B"/>
    <w:rsid w:val="005606D0"/>
    <w:rsid w:val="00585131"/>
    <w:rsid w:val="005B7423"/>
    <w:rsid w:val="005F1E0C"/>
    <w:rsid w:val="00625E37"/>
    <w:rsid w:val="00625FD4"/>
    <w:rsid w:val="00641DA5"/>
    <w:rsid w:val="006452C9"/>
    <w:rsid w:val="00685FE7"/>
    <w:rsid w:val="006D1E1A"/>
    <w:rsid w:val="006D4615"/>
    <w:rsid w:val="006D48C7"/>
    <w:rsid w:val="00701F52"/>
    <w:rsid w:val="00713520"/>
    <w:rsid w:val="00715258"/>
    <w:rsid w:val="00721913"/>
    <w:rsid w:val="00727CF2"/>
    <w:rsid w:val="00777F6C"/>
    <w:rsid w:val="00784AD1"/>
    <w:rsid w:val="00790919"/>
    <w:rsid w:val="007A2306"/>
    <w:rsid w:val="007B2AC6"/>
    <w:rsid w:val="007D5D26"/>
    <w:rsid w:val="00846915"/>
    <w:rsid w:val="00861C81"/>
    <w:rsid w:val="00865A60"/>
    <w:rsid w:val="00874891"/>
    <w:rsid w:val="008B701E"/>
    <w:rsid w:val="008E5329"/>
    <w:rsid w:val="009008EE"/>
    <w:rsid w:val="009132C5"/>
    <w:rsid w:val="00954749"/>
    <w:rsid w:val="009613E5"/>
    <w:rsid w:val="00962D48"/>
    <w:rsid w:val="009A7B7F"/>
    <w:rsid w:val="009E0FF8"/>
    <w:rsid w:val="00A23780"/>
    <w:rsid w:val="00A35660"/>
    <w:rsid w:val="00A40DD9"/>
    <w:rsid w:val="00A523BA"/>
    <w:rsid w:val="00A63EDB"/>
    <w:rsid w:val="00A7085D"/>
    <w:rsid w:val="00A82DE3"/>
    <w:rsid w:val="00A85D87"/>
    <w:rsid w:val="00A97D8A"/>
    <w:rsid w:val="00AF2EC8"/>
    <w:rsid w:val="00AF3C89"/>
    <w:rsid w:val="00B17B81"/>
    <w:rsid w:val="00B723F6"/>
    <w:rsid w:val="00B8073E"/>
    <w:rsid w:val="00B94ECF"/>
    <w:rsid w:val="00BA0162"/>
    <w:rsid w:val="00BB6FF2"/>
    <w:rsid w:val="00BE575D"/>
    <w:rsid w:val="00BE6E84"/>
    <w:rsid w:val="00BF072D"/>
    <w:rsid w:val="00C507CF"/>
    <w:rsid w:val="00CF177F"/>
    <w:rsid w:val="00D46EEE"/>
    <w:rsid w:val="00D54DEC"/>
    <w:rsid w:val="00D80B8C"/>
    <w:rsid w:val="00DD1364"/>
    <w:rsid w:val="00E01710"/>
    <w:rsid w:val="00E37701"/>
    <w:rsid w:val="00E40A78"/>
    <w:rsid w:val="00E6616B"/>
    <w:rsid w:val="00E75A58"/>
    <w:rsid w:val="00EC381B"/>
    <w:rsid w:val="00EF579B"/>
    <w:rsid w:val="00F11811"/>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98BFD1C0-B0CE-4AF6-BE80-72BE1374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 w:type="paragraph" w:styleId="a5">
    <w:name w:val="No Spacing"/>
    <w:link w:val="a6"/>
    <w:uiPriority w:val="1"/>
    <w:qFormat/>
    <w:rsid w:val="002F5CBC"/>
    <w:pPr>
      <w:suppressAutoHyphens/>
      <w:spacing w:after="0" w:line="240" w:lineRule="auto"/>
    </w:pPr>
    <w:rPr>
      <w:rFonts w:ascii="Calibri" w:eastAsia="Times New Roman" w:hAnsi="Calibri" w:cs="Calibri"/>
      <w:lang w:eastAsia="zh-CN"/>
    </w:rPr>
  </w:style>
  <w:style w:type="character" w:styleId="a7">
    <w:name w:val="Strong"/>
    <w:uiPriority w:val="22"/>
    <w:qFormat/>
    <w:rsid w:val="00A85D87"/>
    <w:rPr>
      <w:b/>
      <w:bCs/>
    </w:rPr>
  </w:style>
  <w:style w:type="character" w:customStyle="1" w:styleId="a6">
    <w:name w:val="Без интервала Знак"/>
    <w:link w:val="a5"/>
    <w:uiPriority w:val="1"/>
    <w:locked/>
    <w:rsid w:val="00A85D87"/>
    <w:rPr>
      <w:rFonts w:ascii="Calibri" w:eastAsia="Times New Roman" w:hAnsi="Calibri" w:cs="Calibri"/>
      <w:lang w:eastAsia="zh-CN"/>
    </w:rPr>
  </w:style>
  <w:style w:type="paragraph" w:customStyle="1" w:styleId="LO-normal">
    <w:name w:val="LO-normal"/>
    <w:qFormat/>
    <w:rsid w:val="00A85D87"/>
    <w:pPr>
      <w:spacing w:after="0"/>
    </w:pPr>
    <w:rPr>
      <w:rFonts w:ascii="Arial" w:eastAsia="Arial" w:hAnsi="Arial" w:cs="Arial"/>
      <w:color w:val="000000"/>
      <w:lang w:eastAsia="zh-CN"/>
    </w:rPr>
  </w:style>
  <w:style w:type="table" w:customStyle="1" w:styleId="21">
    <w:name w:val="Таблица простая 21"/>
    <w:basedOn w:val="a1"/>
    <w:uiPriority w:val="42"/>
    <w:rsid w:val="003621A0"/>
    <w:pPr>
      <w:spacing w:after="0" w:line="240" w:lineRule="auto"/>
    </w:pPr>
    <w:rPr>
      <w:kern w:val="2"/>
      <w:lang w:val="uk-UA"/>
      <w14:ligatures w14:val="standardContextu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415937071">
      <w:bodyDiv w:val="1"/>
      <w:marLeft w:val="0"/>
      <w:marRight w:val="0"/>
      <w:marTop w:val="0"/>
      <w:marBottom w:val="0"/>
      <w:divBdr>
        <w:top w:val="none" w:sz="0" w:space="0" w:color="auto"/>
        <w:left w:val="none" w:sz="0" w:space="0" w:color="auto"/>
        <w:bottom w:val="none" w:sz="0" w:space="0" w:color="auto"/>
        <w:right w:val="none" w:sz="0" w:space="0" w:color="auto"/>
      </w:divBdr>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E3B3-DA7A-429B-BC0F-731E5150B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3</Pages>
  <Words>856</Words>
  <Characters>4882</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Оксана Кучеренко</cp:lastModifiedBy>
  <cp:revision>71</cp:revision>
  <dcterms:created xsi:type="dcterms:W3CDTF">2022-10-17T09:41:00Z</dcterms:created>
  <dcterms:modified xsi:type="dcterms:W3CDTF">2024-03-14T12:34:00Z</dcterms:modified>
</cp:coreProperties>
</file>