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D5" w:rsidRDefault="009774D5" w:rsidP="009774D5">
      <w:pPr>
        <w:tabs>
          <w:tab w:val="left" w:pos="0"/>
        </w:tabs>
        <w:autoSpaceDE/>
        <w:jc w:val="center"/>
        <w:outlineLvl w:val="0"/>
        <w:rPr>
          <w:b/>
          <w:kern w:val="2"/>
          <w:sz w:val="28"/>
          <w:szCs w:val="24"/>
          <w:lang w:val="uk-UA"/>
        </w:rPr>
      </w:pPr>
      <w:r>
        <w:rPr>
          <w:rFonts w:ascii="Calibri" w:hAnsi="Calibri"/>
          <w:b/>
          <w:noProof/>
          <w:kern w:val="2"/>
          <w:sz w:val="24"/>
          <w:szCs w:val="24"/>
        </w:rPr>
        <w:drawing>
          <wp:inline distT="0" distB="0" distL="0" distR="0">
            <wp:extent cx="39052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rsidR="009774D5" w:rsidRDefault="009774D5" w:rsidP="009774D5">
      <w:pPr>
        <w:tabs>
          <w:tab w:val="left" w:pos="0"/>
        </w:tabs>
        <w:autoSpaceDE/>
        <w:jc w:val="center"/>
        <w:outlineLvl w:val="0"/>
        <w:rPr>
          <w:b/>
          <w:kern w:val="2"/>
          <w:sz w:val="28"/>
          <w:szCs w:val="24"/>
          <w:lang w:val="uk-UA"/>
        </w:rPr>
      </w:pPr>
      <w:r>
        <w:rPr>
          <w:b/>
          <w:kern w:val="2"/>
          <w:sz w:val="28"/>
          <w:szCs w:val="24"/>
          <w:lang w:val="uk-UA"/>
        </w:rPr>
        <w:t>СТЕПАНКІВСЬКА СІЛЬСЬКА РАДА</w:t>
      </w:r>
    </w:p>
    <w:p w:rsidR="009774D5" w:rsidRDefault="009774D5" w:rsidP="009774D5">
      <w:pPr>
        <w:tabs>
          <w:tab w:val="left" w:pos="0"/>
        </w:tabs>
        <w:autoSpaceDE/>
        <w:jc w:val="center"/>
        <w:outlineLvl w:val="0"/>
        <w:rPr>
          <w:b/>
          <w:kern w:val="2"/>
          <w:sz w:val="28"/>
          <w:szCs w:val="24"/>
          <w:lang w:val="uk-UA"/>
        </w:rPr>
      </w:pPr>
      <w:r>
        <w:rPr>
          <w:b/>
          <w:kern w:val="2"/>
          <w:sz w:val="28"/>
          <w:szCs w:val="24"/>
          <w:lang w:val="uk-UA"/>
        </w:rPr>
        <w:t>П</w:t>
      </w:r>
      <w:r>
        <w:rPr>
          <w:b/>
          <w:kern w:val="2"/>
          <w:sz w:val="28"/>
          <w:szCs w:val="24"/>
        </w:rPr>
        <w:t>’</w:t>
      </w:r>
      <w:r>
        <w:rPr>
          <w:b/>
          <w:kern w:val="2"/>
          <w:sz w:val="28"/>
          <w:szCs w:val="24"/>
          <w:lang w:val="uk-UA"/>
        </w:rPr>
        <w:t>ятдесят сьома сесія восьмого скликання</w:t>
      </w:r>
    </w:p>
    <w:p w:rsidR="009774D5" w:rsidRDefault="009774D5" w:rsidP="009774D5">
      <w:pPr>
        <w:tabs>
          <w:tab w:val="left" w:pos="0"/>
        </w:tabs>
        <w:autoSpaceDE/>
        <w:jc w:val="center"/>
        <w:outlineLvl w:val="0"/>
        <w:rPr>
          <w:b/>
          <w:kern w:val="2"/>
          <w:sz w:val="28"/>
          <w:szCs w:val="24"/>
          <w:lang w:val="uk-UA"/>
        </w:rPr>
      </w:pPr>
      <w:r>
        <w:rPr>
          <w:b/>
          <w:kern w:val="2"/>
          <w:sz w:val="28"/>
          <w:szCs w:val="24"/>
          <w:lang w:val="uk-UA"/>
        </w:rPr>
        <w:t xml:space="preserve">РІШЕННЯ / ПРОЕКТ </w:t>
      </w:r>
    </w:p>
    <w:p w:rsidR="009774D5" w:rsidRDefault="009774D5" w:rsidP="009774D5">
      <w:pPr>
        <w:autoSpaceDE/>
        <w:jc w:val="center"/>
        <w:rPr>
          <w:kern w:val="2"/>
          <w:sz w:val="28"/>
          <w:szCs w:val="28"/>
          <w:lang w:val="uk-UA"/>
        </w:rPr>
      </w:pPr>
    </w:p>
    <w:tbl>
      <w:tblPr>
        <w:tblW w:w="0" w:type="auto"/>
        <w:tblInd w:w="-142" w:type="dxa"/>
        <w:tblLook w:val="04A0" w:firstRow="1" w:lastRow="0" w:firstColumn="1" w:lastColumn="0" w:noHBand="0" w:noVBand="1"/>
      </w:tblPr>
      <w:tblGrid>
        <w:gridCol w:w="6449"/>
        <w:gridCol w:w="3264"/>
      </w:tblGrid>
      <w:tr w:rsidR="009774D5" w:rsidTr="009774D5">
        <w:tc>
          <w:tcPr>
            <w:tcW w:w="6492" w:type="dxa"/>
            <w:hideMark/>
          </w:tcPr>
          <w:p w:rsidR="009774D5" w:rsidRDefault="009774D5">
            <w:pPr>
              <w:autoSpaceDE/>
              <w:spacing w:line="254" w:lineRule="auto"/>
              <w:rPr>
                <w:b/>
                <w:kern w:val="2"/>
                <w:sz w:val="28"/>
                <w:szCs w:val="28"/>
                <w:lang w:val="uk-UA"/>
              </w:rPr>
            </w:pPr>
            <w:r>
              <w:rPr>
                <w:kern w:val="2"/>
                <w:sz w:val="28"/>
                <w:szCs w:val="28"/>
                <w:lang w:val="uk-UA"/>
              </w:rPr>
              <w:t xml:space="preserve">  16.09.2024</w:t>
            </w:r>
          </w:p>
        </w:tc>
        <w:tc>
          <w:tcPr>
            <w:tcW w:w="3288" w:type="dxa"/>
            <w:hideMark/>
          </w:tcPr>
          <w:p w:rsidR="009774D5" w:rsidRDefault="009774D5">
            <w:pPr>
              <w:autoSpaceDE/>
              <w:spacing w:line="254" w:lineRule="auto"/>
              <w:jc w:val="center"/>
              <w:rPr>
                <w:b/>
                <w:kern w:val="2"/>
                <w:sz w:val="28"/>
                <w:szCs w:val="28"/>
                <w:lang w:val="uk-UA"/>
              </w:rPr>
            </w:pPr>
            <w:r>
              <w:rPr>
                <w:kern w:val="2"/>
                <w:sz w:val="28"/>
                <w:szCs w:val="28"/>
                <w:lang w:val="uk-UA"/>
              </w:rPr>
              <w:t xml:space="preserve">                          № 00</w:t>
            </w:r>
          </w:p>
        </w:tc>
      </w:tr>
    </w:tbl>
    <w:p w:rsidR="009774D5" w:rsidRDefault="009774D5" w:rsidP="009774D5">
      <w:pPr>
        <w:autoSpaceDE/>
        <w:rPr>
          <w:rFonts w:eastAsia="Calibri"/>
          <w:kern w:val="2"/>
          <w:sz w:val="28"/>
          <w:szCs w:val="28"/>
          <w:lang w:val="uk-UA" w:eastAsia="en-US"/>
        </w:rPr>
      </w:pPr>
      <w:r>
        <w:rPr>
          <w:rFonts w:eastAsia="Calibri"/>
          <w:kern w:val="2"/>
          <w:sz w:val="28"/>
          <w:szCs w:val="28"/>
          <w:lang w:val="uk-UA" w:eastAsia="en-US"/>
        </w:rPr>
        <w:t>с. Степанки</w:t>
      </w:r>
    </w:p>
    <w:p w:rsidR="009774D5" w:rsidRDefault="009774D5" w:rsidP="009774D5">
      <w:pPr>
        <w:rPr>
          <w:sz w:val="28"/>
          <w:szCs w:val="28"/>
          <w:lang w:val="uk-UA"/>
        </w:rPr>
      </w:pPr>
    </w:p>
    <w:p w:rsidR="009774D5" w:rsidRDefault="009774D5" w:rsidP="009774D5">
      <w:pPr>
        <w:rPr>
          <w:sz w:val="28"/>
          <w:szCs w:val="28"/>
          <w:lang w:val="uk-UA"/>
        </w:rPr>
      </w:pPr>
      <w:r>
        <w:rPr>
          <w:sz w:val="28"/>
          <w:szCs w:val="28"/>
          <w:lang w:val="uk-UA"/>
        </w:rPr>
        <w:t>Про внесення змін до рішення сільської</w:t>
      </w:r>
    </w:p>
    <w:p w:rsidR="009774D5" w:rsidRDefault="009774D5" w:rsidP="009774D5">
      <w:pPr>
        <w:rPr>
          <w:sz w:val="28"/>
          <w:szCs w:val="28"/>
          <w:lang w:val="uk-UA"/>
        </w:rPr>
      </w:pPr>
      <w:r>
        <w:rPr>
          <w:sz w:val="28"/>
          <w:szCs w:val="28"/>
          <w:lang w:val="uk-UA"/>
        </w:rPr>
        <w:t>ради від 08.12.2020 № 02-16/</w:t>
      </w:r>
      <w:r>
        <w:rPr>
          <w:sz w:val="28"/>
          <w:szCs w:val="28"/>
          <w:lang w:val="en-US"/>
        </w:rPr>
        <w:t>VIII</w:t>
      </w:r>
      <w:r>
        <w:rPr>
          <w:sz w:val="28"/>
          <w:szCs w:val="28"/>
          <w:lang w:val="uk-UA"/>
        </w:rPr>
        <w:t xml:space="preserve">                                                                                   «Про створення Центру надання </w:t>
      </w:r>
    </w:p>
    <w:p w:rsidR="009774D5" w:rsidRDefault="009774D5" w:rsidP="009774D5">
      <w:pPr>
        <w:rPr>
          <w:sz w:val="28"/>
          <w:szCs w:val="28"/>
          <w:lang w:val="uk-UA"/>
        </w:rPr>
      </w:pPr>
      <w:r>
        <w:rPr>
          <w:sz w:val="28"/>
          <w:szCs w:val="28"/>
          <w:lang w:val="uk-UA"/>
        </w:rPr>
        <w:t xml:space="preserve">соціальних послуг Степанківської сільської ради </w:t>
      </w:r>
    </w:p>
    <w:p w:rsidR="009774D5" w:rsidRDefault="009774D5" w:rsidP="009774D5">
      <w:pPr>
        <w:rPr>
          <w:sz w:val="28"/>
          <w:szCs w:val="28"/>
          <w:lang w:val="uk-UA"/>
        </w:rPr>
      </w:pPr>
      <w:r>
        <w:rPr>
          <w:sz w:val="28"/>
          <w:szCs w:val="28"/>
          <w:lang w:val="uk-UA"/>
        </w:rPr>
        <w:t>Черкаського району Черкаської області»</w:t>
      </w:r>
    </w:p>
    <w:p w:rsidR="009774D5" w:rsidRDefault="009774D5" w:rsidP="009774D5">
      <w:pPr>
        <w:rPr>
          <w:sz w:val="28"/>
          <w:szCs w:val="28"/>
          <w:lang w:val="uk-UA"/>
        </w:rPr>
      </w:pPr>
      <w:r>
        <w:rPr>
          <w:sz w:val="28"/>
          <w:szCs w:val="28"/>
          <w:lang w:val="uk-UA"/>
        </w:rPr>
        <w:t xml:space="preserve">          </w:t>
      </w:r>
    </w:p>
    <w:p w:rsidR="009774D5" w:rsidRDefault="009774D5" w:rsidP="009774D5">
      <w:pPr>
        <w:jc w:val="both"/>
        <w:rPr>
          <w:sz w:val="28"/>
          <w:szCs w:val="28"/>
          <w:lang w:val="uk-UA"/>
        </w:rPr>
      </w:pPr>
      <w:r>
        <w:rPr>
          <w:sz w:val="28"/>
          <w:szCs w:val="28"/>
          <w:lang w:val="uk-UA"/>
        </w:rPr>
        <w:tab/>
        <w:t>Керуючись статтею 25 Закону України «Про місцеве самоврядування в Україні»</w:t>
      </w:r>
      <w:bookmarkStart w:id="0" w:name="_Hlk176248686"/>
      <w:r>
        <w:rPr>
          <w:sz w:val="28"/>
          <w:szCs w:val="28"/>
          <w:lang w:val="uk-UA"/>
        </w:rPr>
        <w:t xml:space="preserve">, Закону України  “Про </w:t>
      </w:r>
      <w:bookmarkEnd w:id="0"/>
      <w:r>
        <w:rPr>
          <w:sz w:val="28"/>
          <w:szCs w:val="28"/>
          <w:lang w:val="uk-UA"/>
        </w:rPr>
        <w:t>соціальні послуги</w:t>
      </w:r>
      <w:bookmarkStart w:id="1" w:name="_Hlk176248728"/>
      <w:r>
        <w:rPr>
          <w:sz w:val="28"/>
          <w:szCs w:val="28"/>
          <w:lang w:val="uk-UA"/>
        </w:rPr>
        <w:t>”</w:t>
      </w:r>
      <w:bookmarkEnd w:id="1"/>
      <w:r>
        <w:rPr>
          <w:sz w:val="28"/>
          <w:szCs w:val="28"/>
          <w:lang w:val="uk-UA"/>
        </w:rPr>
        <w:t>, Закону України  “Про роботу з сім’ями, дітьми та молоддю” (зі змінами), Постановою Кабінету Міністрів України “Про організацію  надання соціальних послуг</w:t>
      </w:r>
      <w:bookmarkStart w:id="2" w:name="_Hlk175561736"/>
      <w:r>
        <w:rPr>
          <w:sz w:val="28"/>
          <w:szCs w:val="28"/>
          <w:lang w:val="uk-UA"/>
        </w:rPr>
        <w:t>”</w:t>
      </w:r>
      <w:bookmarkEnd w:id="2"/>
      <w:r>
        <w:rPr>
          <w:sz w:val="28"/>
          <w:szCs w:val="28"/>
          <w:lang w:val="uk-UA"/>
        </w:rPr>
        <w:t xml:space="preserve"> від 01.06.2020 № 587, Постановою  Кабінету Міністрів України “Деякі питання забезпечення інституту помічника ветерана в системі переходу від військової служби до цивільного життя” від 02.08.2024 р. № 881, наказом Міністерства соціальної політики України № 1030 від 21.06.2017 року «Про деякі  питання діяльності територіальної громади щодо надання послуг із соціальної підтримки населенню», наказом Міністерства соціальної політики від 11.04.2024 № 175-Н «</w:t>
      </w:r>
      <w:r>
        <w:rPr>
          <w:sz w:val="28"/>
          <w:szCs w:val="28"/>
          <w:shd w:val="clear" w:color="auto" w:fill="FFFFFF"/>
          <w:lang w:val="uk-UA"/>
        </w:rPr>
        <w:t>Про затвердження Державного стандарту соціальної послуги соціальної адаптації ветеранів війни та членів їхніх сімей та внесення зміни до Класифікатора соціальних послуг»</w:t>
      </w:r>
      <w:r>
        <w:rPr>
          <w:sz w:val="28"/>
          <w:szCs w:val="28"/>
          <w:lang w:val="uk-UA"/>
        </w:rPr>
        <w:t>, рішенням Степанківської сільської ради від 29.02.2024 № 50-10/</w:t>
      </w:r>
      <w:r>
        <w:rPr>
          <w:sz w:val="28"/>
          <w:szCs w:val="28"/>
          <w:lang w:val="en-US"/>
        </w:rPr>
        <w:t>VIII</w:t>
      </w:r>
      <w:r>
        <w:rPr>
          <w:sz w:val="28"/>
          <w:szCs w:val="28"/>
          <w:lang w:val="uk-UA"/>
        </w:rPr>
        <w:t xml:space="preserve">  «Про затвердження Положення про роботу з військовослужбовцями, ветеранами/ветеранками та членами їх сімей», з метою забезпечення супроводу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членів сімей загиблих (померлих) Захисників і Захисниць України та інших демобілізованих осіб,  сільська рада</w:t>
      </w:r>
    </w:p>
    <w:p w:rsidR="009774D5" w:rsidRDefault="009774D5" w:rsidP="009774D5">
      <w:pPr>
        <w:ind w:firstLine="709"/>
        <w:jc w:val="both"/>
        <w:rPr>
          <w:rFonts w:eastAsia="Calibri"/>
          <w:sz w:val="28"/>
          <w:szCs w:val="28"/>
          <w:lang w:val="uk-UA" w:eastAsia="en-US"/>
        </w:rPr>
      </w:pPr>
    </w:p>
    <w:p w:rsidR="009774D5" w:rsidRDefault="009774D5" w:rsidP="009774D5">
      <w:pPr>
        <w:jc w:val="both"/>
        <w:rPr>
          <w:rFonts w:eastAsia="Calibri"/>
          <w:b/>
          <w:sz w:val="28"/>
          <w:szCs w:val="28"/>
          <w:lang w:val="uk-UA" w:eastAsia="en-US"/>
        </w:rPr>
      </w:pPr>
      <w:r>
        <w:rPr>
          <w:rFonts w:eastAsia="Calibri"/>
          <w:b/>
          <w:sz w:val="28"/>
          <w:szCs w:val="28"/>
          <w:lang w:val="uk-UA" w:eastAsia="en-US"/>
        </w:rPr>
        <w:t>ВИРІШИЛА:</w:t>
      </w:r>
    </w:p>
    <w:p w:rsidR="009774D5" w:rsidRDefault="009774D5" w:rsidP="009774D5">
      <w:pPr>
        <w:jc w:val="both"/>
        <w:rPr>
          <w:rFonts w:eastAsia="Calibri"/>
          <w:b/>
          <w:sz w:val="28"/>
          <w:szCs w:val="28"/>
          <w:lang w:val="uk-UA" w:eastAsia="en-US"/>
        </w:rPr>
      </w:pPr>
    </w:p>
    <w:p w:rsidR="009774D5" w:rsidRDefault="009774D5" w:rsidP="009774D5">
      <w:pPr>
        <w:ind w:firstLine="708"/>
        <w:jc w:val="both"/>
        <w:rPr>
          <w:sz w:val="28"/>
          <w:szCs w:val="28"/>
          <w:lang w:val="uk-UA"/>
        </w:rPr>
      </w:pPr>
      <w:r>
        <w:rPr>
          <w:color w:val="000000"/>
          <w:sz w:val="28"/>
          <w:szCs w:val="28"/>
          <w:lang w:val="uk-UA"/>
        </w:rPr>
        <w:t>1.</w:t>
      </w:r>
      <w:r>
        <w:rPr>
          <w:sz w:val="28"/>
          <w:szCs w:val="28"/>
          <w:lang w:val="uk-UA"/>
        </w:rPr>
        <w:t xml:space="preserve"> Внести зміни до рішення сільської ради від 08.12.2020 р. № 02-16/</w:t>
      </w:r>
      <w:r>
        <w:rPr>
          <w:sz w:val="28"/>
          <w:szCs w:val="28"/>
          <w:lang w:val="en-US"/>
        </w:rPr>
        <w:t>VIII</w:t>
      </w:r>
      <w:r>
        <w:rPr>
          <w:sz w:val="28"/>
          <w:szCs w:val="28"/>
          <w:lang w:val="uk-UA"/>
        </w:rPr>
        <w:t xml:space="preserve"> «Про створення Центру надання соціальних послуг Степанківської сільської ради Черкаського району Черкаської області», а саме:</w:t>
      </w:r>
    </w:p>
    <w:p w:rsidR="009774D5" w:rsidRDefault="009774D5" w:rsidP="009774D5">
      <w:pPr>
        <w:ind w:firstLine="708"/>
        <w:jc w:val="both"/>
        <w:rPr>
          <w:sz w:val="28"/>
          <w:szCs w:val="28"/>
          <w:lang w:val="uk-UA"/>
        </w:rPr>
      </w:pPr>
      <w:r>
        <w:rPr>
          <w:sz w:val="28"/>
          <w:szCs w:val="28"/>
          <w:lang w:val="uk-UA"/>
        </w:rPr>
        <w:lastRenderedPageBreak/>
        <w:t>1.1. Додаток 1 п.п.2, п.2 «Положення Комунального закладу «Центр надання соціальних послуг» Степанківської сільської ради Черкаського району Черкаської області»  викласти в новій редакції згідно додатку 1.</w:t>
      </w:r>
    </w:p>
    <w:p w:rsidR="009774D5" w:rsidRDefault="009774D5" w:rsidP="009774D5">
      <w:pPr>
        <w:ind w:firstLine="708"/>
        <w:jc w:val="both"/>
        <w:rPr>
          <w:sz w:val="28"/>
          <w:szCs w:val="28"/>
          <w:lang w:val="uk-UA"/>
        </w:rPr>
      </w:pPr>
      <w:r>
        <w:rPr>
          <w:sz w:val="28"/>
          <w:szCs w:val="28"/>
          <w:lang w:val="uk-UA"/>
        </w:rPr>
        <w:t xml:space="preserve">1.2. Додаток 2 п.п. 2.1, п.2 «Затвердити штатну чисельність Комунального закладу «Центр надання соціальних послуг» Степанківської сільської ради» викласти в новій редакції згідно додатку 2. </w:t>
      </w: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color w:val="000000"/>
          <w:sz w:val="28"/>
          <w:szCs w:val="28"/>
          <w:lang w:val="uk-UA"/>
        </w:rPr>
        <w:tab/>
        <w:t xml:space="preserve">2. Доручити, директору комунального закладу «Центр надання соціальних послуг» Степанківської сільської ради здійснити заходи, щодо </w:t>
      </w:r>
      <w:r>
        <w:rPr>
          <w:sz w:val="28"/>
          <w:szCs w:val="28"/>
          <w:lang w:val="uk-UA" w:eastAsia="uk-UA"/>
        </w:rPr>
        <w:t>державної реєстрації згідно чинного законодавства.</w:t>
      </w:r>
    </w:p>
    <w:p w:rsidR="009774D5" w:rsidRDefault="009774D5" w:rsidP="009774D5">
      <w:pPr>
        <w:ind w:firstLine="708"/>
        <w:jc w:val="both"/>
        <w:rPr>
          <w:color w:val="000000"/>
          <w:sz w:val="28"/>
          <w:szCs w:val="28"/>
          <w:lang w:val="uk-UA"/>
        </w:rPr>
      </w:pPr>
      <w:r>
        <w:rPr>
          <w:color w:val="000000"/>
          <w:sz w:val="28"/>
          <w:szCs w:val="28"/>
          <w:lang w:val="uk-UA"/>
        </w:rPr>
        <w:t>2. Контроль за виконанням даного рішення покласти на директора ЦНСП Степанківської сільської ради та постійно діючу депутатську комісію з гуманітарних питань, з питань прав людини, законності, депутатської діяльності, етики, регламенту та попередження конфлікту інтересів Степанківської сільської ради.</w:t>
      </w:r>
    </w:p>
    <w:p w:rsidR="009774D5" w:rsidRDefault="009774D5" w:rsidP="009774D5">
      <w:pPr>
        <w:ind w:firstLine="708"/>
        <w:jc w:val="both"/>
        <w:rPr>
          <w:color w:val="000000"/>
          <w:sz w:val="28"/>
          <w:szCs w:val="28"/>
          <w:lang w:val="uk-UA"/>
        </w:rPr>
      </w:pPr>
    </w:p>
    <w:p w:rsidR="009774D5" w:rsidRDefault="009774D5" w:rsidP="009774D5">
      <w:pPr>
        <w:jc w:val="both"/>
        <w:rPr>
          <w:color w:val="000000"/>
          <w:sz w:val="28"/>
          <w:szCs w:val="28"/>
          <w:lang w:val="uk-UA"/>
        </w:rPr>
      </w:pPr>
      <w:r>
        <w:rPr>
          <w:color w:val="000000"/>
          <w:sz w:val="28"/>
          <w:szCs w:val="28"/>
          <w:lang w:val="uk-UA"/>
        </w:rPr>
        <w:t xml:space="preserve"> </w:t>
      </w:r>
    </w:p>
    <w:p w:rsidR="009774D5" w:rsidRDefault="009774D5" w:rsidP="009774D5">
      <w:pPr>
        <w:rPr>
          <w:sz w:val="28"/>
          <w:szCs w:val="28"/>
          <w:lang w:val="uk-UA"/>
        </w:rPr>
      </w:pPr>
      <w:r>
        <w:rPr>
          <w:sz w:val="28"/>
          <w:szCs w:val="28"/>
          <w:lang w:val="uk-UA"/>
        </w:rPr>
        <w:t xml:space="preserve">Сільський голова </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Ігор ЧЕКАЛЕНКО</w:t>
      </w: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r>
        <w:rPr>
          <w:sz w:val="28"/>
          <w:szCs w:val="28"/>
          <w:lang w:val="uk-UA"/>
        </w:rPr>
        <w:t>Підготували:</w:t>
      </w:r>
    </w:p>
    <w:p w:rsidR="009774D5" w:rsidRDefault="009774D5" w:rsidP="009774D5">
      <w:pPr>
        <w:rPr>
          <w:sz w:val="24"/>
          <w:szCs w:val="24"/>
          <w:lang w:val="uk-UA"/>
        </w:rPr>
      </w:pPr>
      <w:r>
        <w:rPr>
          <w:sz w:val="24"/>
          <w:szCs w:val="24"/>
          <w:lang w:val="uk-UA"/>
        </w:rPr>
        <w:t xml:space="preserve">Директор ЦНСП Степанківської </w:t>
      </w:r>
    </w:p>
    <w:p w:rsidR="009774D5" w:rsidRDefault="009774D5" w:rsidP="009774D5">
      <w:pPr>
        <w:spacing w:line="360" w:lineRule="auto"/>
        <w:rPr>
          <w:sz w:val="24"/>
          <w:szCs w:val="24"/>
          <w:lang w:val="uk-UA"/>
        </w:rPr>
      </w:pPr>
      <w:r>
        <w:rPr>
          <w:sz w:val="24"/>
          <w:szCs w:val="24"/>
          <w:lang w:val="uk-UA"/>
        </w:rPr>
        <w:t>сільської ради                                 _____________________                Інна ДІДЕНКО</w:t>
      </w:r>
    </w:p>
    <w:p w:rsidR="009774D5" w:rsidRDefault="009774D5" w:rsidP="009774D5">
      <w:pPr>
        <w:spacing w:line="360" w:lineRule="auto"/>
        <w:rPr>
          <w:sz w:val="24"/>
          <w:szCs w:val="24"/>
          <w:lang w:val="uk-UA"/>
        </w:rPr>
      </w:pPr>
      <w:r>
        <w:rPr>
          <w:sz w:val="24"/>
          <w:szCs w:val="24"/>
          <w:lang w:val="uk-UA"/>
        </w:rPr>
        <w:t>Секретар сільської ради               _____________________                   Інна НЕВГОД</w:t>
      </w:r>
    </w:p>
    <w:p w:rsidR="009774D5" w:rsidRDefault="009774D5" w:rsidP="009774D5">
      <w:pPr>
        <w:rPr>
          <w:sz w:val="24"/>
          <w:szCs w:val="24"/>
          <w:lang w:val="uk-UA"/>
        </w:rPr>
      </w:pPr>
      <w:r>
        <w:rPr>
          <w:sz w:val="24"/>
          <w:szCs w:val="24"/>
          <w:lang w:val="uk-UA"/>
        </w:rPr>
        <w:t>Юрисконсульт виконавчого</w:t>
      </w:r>
    </w:p>
    <w:p w:rsidR="009774D5" w:rsidRDefault="009774D5" w:rsidP="009774D5">
      <w:pPr>
        <w:spacing w:line="360" w:lineRule="auto"/>
        <w:rPr>
          <w:sz w:val="24"/>
          <w:szCs w:val="24"/>
          <w:lang w:val="uk-UA"/>
        </w:rPr>
      </w:pPr>
      <w:r>
        <w:rPr>
          <w:sz w:val="24"/>
          <w:szCs w:val="24"/>
          <w:lang w:val="uk-UA"/>
        </w:rPr>
        <w:t>комітету сільської ради                 _____________________                 Олександр НІМИЧ</w:t>
      </w:r>
    </w:p>
    <w:p w:rsidR="009774D5" w:rsidRDefault="009774D5" w:rsidP="009774D5">
      <w:pPr>
        <w:spacing w:line="360" w:lineRule="auto"/>
        <w:rPr>
          <w:sz w:val="24"/>
          <w:szCs w:val="24"/>
          <w:lang w:val="uk-UA"/>
        </w:rPr>
      </w:pPr>
      <w:r>
        <w:rPr>
          <w:sz w:val="24"/>
          <w:szCs w:val="24"/>
          <w:lang w:val="uk-UA"/>
        </w:rPr>
        <w:t>Голова профільної комісії            _____________________                  Микола КЛЮЧКА</w:t>
      </w:r>
    </w:p>
    <w:p w:rsidR="009774D5" w:rsidRDefault="009774D5" w:rsidP="009774D5">
      <w:pPr>
        <w:spacing w:line="360" w:lineRule="auto"/>
        <w:rPr>
          <w:sz w:val="28"/>
          <w:szCs w:val="28"/>
          <w:lang w:val="uk-UA"/>
        </w:rPr>
      </w:pPr>
      <w:r>
        <w:rPr>
          <w:sz w:val="28"/>
          <w:szCs w:val="28"/>
          <w:lang w:val="uk-UA"/>
        </w:rPr>
        <w:t xml:space="preserve">                                                                         </w:t>
      </w: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ind w:left="5528"/>
        <w:rPr>
          <w:sz w:val="28"/>
          <w:szCs w:val="28"/>
          <w:lang w:val="uk-UA"/>
        </w:rPr>
      </w:pPr>
      <w:r>
        <w:rPr>
          <w:sz w:val="28"/>
          <w:szCs w:val="28"/>
          <w:lang w:val="uk-UA"/>
        </w:rPr>
        <w:t xml:space="preserve">Додаток 1 до проекту рішення </w:t>
      </w:r>
    </w:p>
    <w:p w:rsidR="009774D5" w:rsidRDefault="009774D5" w:rsidP="009774D5">
      <w:pPr>
        <w:ind w:left="5528"/>
        <w:rPr>
          <w:sz w:val="28"/>
          <w:szCs w:val="28"/>
          <w:lang w:val="uk-UA"/>
        </w:rPr>
      </w:pPr>
      <w:r>
        <w:rPr>
          <w:sz w:val="28"/>
          <w:szCs w:val="28"/>
          <w:lang w:val="uk-UA"/>
        </w:rPr>
        <w:t xml:space="preserve">Степанківської сільської ради </w:t>
      </w:r>
    </w:p>
    <w:p w:rsidR="009774D5" w:rsidRDefault="009774D5" w:rsidP="009774D5">
      <w:pPr>
        <w:ind w:left="5528"/>
        <w:rPr>
          <w:sz w:val="28"/>
          <w:szCs w:val="28"/>
          <w:lang w:val="uk-UA"/>
        </w:rPr>
      </w:pPr>
      <w:r>
        <w:rPr>
          <w:sz w:val="28"/>
          <w:szCs w:val="28"/>
          <w:lang w:val="uk-UA"/>
        </w:rPr>
        <w:t xml:space="preserve">від </w:t>
      </w:r>
      <w:r>
        <w:rPr>
          <w:sz w:val="28"/>
          <w:szCs w:val="28"/>
          <w:lang w:val="uk-UA" w:eastAsia="uk-UA"/>
        </w:rPr>
        <w:t>16.09.2024 №_____</w:t>
      </w:r>
    </w:p>
    <w:tbl>
      <w:tblPr>
        <w:tblpPr w:leftFromText="180" w:rightFromText="180" w:bottomFromText="200" w:vertAnchor="text" w:horzAnchor="page" w:tblpX="7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tblGrid>
      <w:tr w:rsidR="009774D5" w:rsidTr="009774D5">
        <w:trPr>
          <w:trHeight w:val="1091"/>
        </w:trPr>
        <w:tc>
          <w:tcPr>
            <w:tcW w:w="4518" w:type="dxa"/>
            <w:tcBorders>
              <w:top w:val="nil"/>
              <w:left w:val="nil"/>
              <w:bottom w:val="nil"/>
              <w:right w:val="nil"/>
            </w:tcBorders>
          </w:tcPr>
          <w:p w:rsidR="009774D5" w:rsidRDefault="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p>
          <w:p w:rsidR="009774D5" w:rsidRDefault="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r>
              <w:rPr>
                <w:kern w:val="2"/>
                <w:sz w:val="28"/>
                <w:szCs w:val="28"/>
                <w:lang w:val="uk-UA" w:eastAsia="uk-UA"/>
              </w:rPr>
              <w:t xml:space="preserve">ЗАТВЕРДЖЕНО                                    рішення Степанківської  сільської ради від 16.09.2024 </w:t>
            </w:r>
          </w:p>
          <w:p w:rsidR="009774D5" w:rsidRDefault="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val="uk-UA" w:eastAsia="uk-UA"/>
              </w:rPr>
            </w:pPr>
            <w:r>
              <w:rPr>
                <w:kern w:val="2"/>
                <w:sz w:val="28"/>
                <w:szCs w:val="28"/>
                <w:lang w:val="uk-UA" w:eastAsia="uk-UA"/>
              </w:rPr>
              <w:t>№ ____</w:t>
            </w:r>
          </w:p>
        </w:tc>
      </w:tr>
    </w:tbl>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bookmarkStart w:id="3" w:name="o13"/>
      <w:bookmarkEnd w:id="3"/>
      <w:r>
        <w:rPr>
          <w:sz w:val="28"/>
          <w:szCs w:val="28"/>
          <w:lang w:val="uk-UA" w:eastAsia="uk-UA"/>
        </w:rPr>
        <w:t xml:space="preserve">                                          </w:t>
      </w: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b/>
          <w:bCs/>
          <w:sz w:val="28"/>
          <w:szCs w:val="28"/>
          <w:lang w:val="uk-UA" w:eastAsia="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Pr>
          <w:b/>
          <w:bCs/>
          <w:sz w:val="28"/>
          <w:szCs w:val="28"/>
          <w:lang w:eastAsia="uk-UA"/>
        </w:rPr>
        <w:t>ПОЛОЖЕННЯ</w:t>
      </w: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Pr>
          <w:b/>
          <w:bCs/>
          <w:sz w:val="27"/>
          <w:szCs w:val="27"/>
          <w:lang w:val="uk-UA"/>
        </w:rPr>
        <w:t>КОМУНАЛЬНОГО ЗАКЛАДУ</w:t>
      </w:r>
    </w:p>
    <w:p w:rsidR="009774D5" w:rsidRDefault="009774D5" w:rsidP="009774D5">
      <w:pPr>
        <w:jc w:val="center"/>
        <w:rPr>
          <w:b/>
          <w:sz w:val="28"/>
          <w:szCs w:val="28"/>
          <w:lang w:val="uk-UA"/>
        </w:rPr>
      </w:pPr>
      <w:r>
        <w:rPr>
          <w:b/>
          <w:sz w:val="28"/>
          <w:szCs w:val="28"/>
          <w:lang w:val="uk-UA"/>
        </w:rPr>
        <w:t xml:space="preserve">«ЦЕНТР НАДАННЯ СОЦІАЛЬНИХ ПОСЛУГ» </w:t>
      </w:r>
    </w:p>
    <w:p w:rsidR="009774D5" w:rsidRDefault="009774D5" w:rsidP="009774D5">
      <w:pPr>
        <w:jc w:val="center"/>
        <w:rPr>
          <w:b/>
          <w:sz w:val="28"/>
          <w:szCs w:val="28"/>
          <w:lang w:val="uk-UA"/>
        </w:rPr>
      </w:pPr>
      <w:r>
        <w:rPr>
          <w:b/>
          <w:sz w:val="28"/>
          <w:szCs w:val="28"/>
          <w:lang w:val="uk-UA"/>
        </w:rPr>
        <w:t xml:space="preserve">СТЕПАНКІВСЬКОЇ СІЛЬСЬКОЇ РАДИ </w:t>
      </w:r>
    </w:p>
    <w:p w:rsidR="009774D5" w:rsidRDefault="009774D5" w:rsidP="009774D5">
      <w:pPr>
        <w:jc w:val="center"/>
        <w:rPr>
          <w:b/>
          <w:bCs/>
          <w:sz w:val="28"/>
          <w:szCs w:val="28"/>
          <w:lang w:eastAsia="uk-UA"/>
        </w:rPr>
      </w:pPr>
      <w:r>
        <w:rPr>
          <w:b/>
          <w:sz w:val="28"/>
          <w:szCs w:val="28"/>
          <w:lang w:val="uk-UA"/>
        </w:rPr>
        <w:t>ЧЕРКАСЬКОГО РАЙОНУ ЧЕРКАСЬКОЇ ОБЛАСТІ</w:t>
      </w:r>
      <w:r>
        <w:rPr>
          <w:b/>
          <w:bCs/>
          <w:sz w:val="28"/>
          <w:szCs w:val="28"/>
          <w:lang w:val="uk-UA" w:eastAsia="uk-UA"/>
        </w:rPr>
        <w:t xml:space="preserve"> </w:t>
      </w: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rPr>
          <w:b/>
          <w:bCs/>
          <w:sz w:val="28"/>
          <w:szCs w:val="28"/>
          <w:lang w:val="uk-UA"/>
        </w:rPr>
      </w:pPr>
    </w:p>
    <w:p w:rsidR="009774D5" w:rsidRDefault="009774D5" w:rsidP="009774D5">
      <w:pPr>
        <w:jc w:val="center"/>
        <w:rPr>
          <w:b/>
          <w:bCs/>
          <w:sz w:val="28"/>
          <w:szCs w:val="28"/>
          <w:lang w:val="uk-UA"/>
        </w:rPr>
      </w:pPr>
    </w:p>
    <w:p w:rsidR="009774D5" w:rsidRDefault="009774D5" w:rsidP="009774D5">
      <w:pPr>
        <w:jc w:val="center"/>
        <w:rPr>
          <w:b/>
          <w:bCs/>
          <w:sz w:val="28"/>
          <w:szCs w:val="28"/>
          <w:lang w:val="uk-UA"/>
        </w:rPr>
      </w:pPr>
    </w:p>
    <w:p w:rsidR="009774D5" w:rsidRDefault="009774D5" w:rsidP="009774D5">
      <w:pPr>
        <w:pStyle w:val="rvps6"/>
        <w:shd w:val="clear" w:color="auto" w:fill="FFFFFF"/>
        <w:spacing w:before="0" w:beforeAutospacing="0" w:after="0" w:afterAutospacing="0"/>
        <w:ind w:left="448"/>
        <w:jc w:val="center"/>
        <w:rPr>
          <w:lang w:val="uk-UA"/>
        </w:rPr>
      </w:pPr>
      <w:r>
        <w:rPr>
          <w:b/>
          <w:bCs/>
          <w:sz w:val="28"/>
          <w:szCs w:val="28"/>
          <w:lang w:val="uk-UA"/>
        </w:rPr>
        <w:t>2024 р.</w:t>
      </w:r>
      <w:r>
        <w:rPr>
          <w:b/>
          <w:bCs/>
          <w:sz w:val="28"/>
          <w:szCs w:val="28"/>
          <w:lang w:val="uk-UA" w:eastAsia="uk-UA"/>
        </w:rPr>
        <w:br w:type="page"/>
      </w:r>
      <w:r>
        <w:rPr>
          <w:rStyle w:val="rvts23"/>
          <w:b/>
          <w:bCs/>
          <w:sz w:val="28"/>
          <w:szCs w:val="28"/>
          <w:lang w:val="uk-UA"/>
        </w:rPr>
        <w:lastRenderedPageBreak/>
        <w:t>1.</w:t>
      </w:r>
      <w:r>
        <w:rPr>
          <w:b/>
          <w:bCs/>
          <w:sz w:val="28"/>
          <w:szCs w:val="28"/>
          <w:lang w:val="uk-UA"/>
        </w:rPr>
        <w:t>Загальна частина</w:t>
      </w:r>
    </w:p>
    <w:p w:rsidR="009774D5" w:rsidRDefault="009774D5" w:rsidP="009774D5">
      <w:pPr>
        <w:pStyle w:val="rvps6"/>
        <w:shd w:val="clear" w:color="auto" w:fill="FFFFFF"/>
        <w:spacing w:before="0" w:beforeAutospacing="0" w:after="0" w:afterAutospacing="0"/>
        <w:ind w:left="448"/>
        <w:jc w:val="center"/>
        <w:rPr>
          <w:rStyle w:val="rvts23"/>
        </w:rPr>
      </w:pPr>
    </w:p>
    <w:p w:rsidR="009774D5" w:rsidRDefault="009774D5" w:rsidP="009774D5">
      <w:pPr>
        <w:pStyle w:val="rvps6"/>
        <w:shd w:val="clear" w:color="auto" w:fill="FFFFFF"/>
        <w:spacing w:before="0" w:beforeAutospacing="0" w:after="0" w:afterAutospacing="0"/>
        <w:ind w:firstLine="448"/>
        <w:jc w:val="both"/>
      </w:pPr>
      <w:bookmarkStart w:id="4" w:name="n11"/>
      <w:bookmarkEnd w:id="4"/>
      <w:r>
        <w:rPr>
          <w:sz w:val="28"/>
          <w:szCs w:val="28"/>
          <w:lang w:val="uk-UA"/>
        </w:rPr>
        <w:t xml:space="preserve">1.1. Комунальний заклад «Центр надання соціальних послуг» </w:t>
      </w:r>
      <w:r>
        <w:rPr>
          <w:rStyle w:val="rvts23"/>
          <w:bCs/>
          <w:sz w:val="28"/>
          <w:szCs w:val="28"/>
          <w:lang w:val="uk-UA"/>
        </w:rPr>
        <w:t xml:space="preserve">Степанківської сільської ради  Черкаського району Черкаської області </w:t>
      </w:r>
      <w:r>
        <w:rPr>
          <w:sz w:val="28"/>
          <w:szCs w:val="28"/>
          <w:lang w:val="uk-UA"/>
        </w:rPr>
        <w:t>(далі - центр) є комплексним закладом соціального захисту населення, відділення та персонал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(далі - особи/сім’ї).</w:t>
      </w:r>
    </w:p>
    <w:p w:rsidR="009774D5" w:rsidRDefault="009774D5" w:rsidP="009774D5">
      <w:pPr>
        <w:ind w:firstLine="448"/>
        <w:jc w:val="both"/>
        <w:rPr>
          <w:sz w:val="28"/>
          <w:szCs w:val="28"/>
          <w:lang w:val="uk-UA"/>
        </w:rPr>
      </w:pPr>
      <w:r>
        <w:rPr>
          <w:sz w:val="28"/>
          <w:szCs w:val="28"/>
          <w:lang w:val="uk-UA"/>
        </w:rPr>
        <w:t xml:space="preserve">1.2. Повне найменування установи – Комунальний заклад «Центр надання соціальних послуг» </w:t>
      </w:r>
      <w:r>
        <w:rPr>
          <w:rStyle w:val="rvts23"/>
          <w:bCs/>
          <w:sz w:val="28"/>
          <w:szCs w:val="28"/>
          <w:lang w:val="uk-UA"/>
        </w:rPr>
        <w:t>Степанківської</w:t>
      </w:r>
      <w:r>
        <w:rPr>
          <w:sz w:val="28"/>
          <w:szCs w:val="28"/>
          <w:lang w:val="uk-UA"/>
        </w:rPr>
        <w:t xml:space="preserve"> сільської ради Черкаського району, Черкаської області, скорочене найменування – ЦНСП </w:t>
      </w:r>
      <w:r>
        <w:rPr>
          <w:rStyle w:val="rvts23"/>
          <w:bCs/>
          <w:sz w:val="28"/>
          <w:szCs w:val="28"/>
          <w:lang w:val="uk-UA"/>
        </w:rPr>
        <w:t>Степанківської</w:t>
      </w:r>
      <w:r>
        <w:rPr>
          <w:sz w:val="28"/>
          <w:szCs w:val="28"/>
          <w:lang w:val="uk-UA"/>
        </w:rPr>
        <w:t xml:space="preserve"> сільської ради.</w:t>
      </w:r>
    </w:p>
    <w:p w:rsidR="009774D5" w:rsidRDefault="009774D5" w:rsidP="009774D5">
      <w:pPr>
        <w:pStyle w:val="rvps2"/>
        <w:shd w:val="clear" w:color="auto" w:fill="FFFFFF"/>
        <w:spacing w:before="0" w:beforeAutospacing="0" w:after="0" w:afterAutospacing="0"/>
        <w:ind w:right="-2" w:firstLine="284"/>
        <w:jc w:val="both"/>
        <w:rPr>
          <w:sz w:val="28"/>
          <w:szCs w:val="28"/>
          <w:lang w:val="uk-UA"/>
        </w:rPr>
      </w:pPr>
      <w:bookmarkStart w:id="5" w:name="n12"/>
      <w:bookmarkEnd w:id="5"/>
      <w:r>
        <w:rPr>
          <w:sz w:val="28"/>
          <w:szCs w:val="28"/>
          <w:lang w:val="uk-UA"/>
        </w:rPr>
        <w:t xml:space="preserve"> 1.3. Центр утворюється, реорганізується та ліквідується в порядку, передбаченому законодавством, рішенням </w:t>
      </w:r>
      <w:r>
        <w:rPr>
          <w:rStyle w:val="rvts23"/>
          <w:bCs/>
          <w:sz w:val="28"/>
          <w:szCs w:val="28"/>
          <w:lang w:val="uk-UA"/>
        </w:rPr>
        <w:t>Степанківської</w:t>
      </w:r>
      <w:r>
        <w:rPr>
          <w:sz w:val="28"/>
          <w:szCs w:val="28"/>
          <w:lang w:val="uk-UA"/>
        </w:rPr>
        <w:t xml:space="preserve"> сільської ради (далі - засновник) з урахуванням потреб територіальної громади.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6" w:name="n13"/>
      <w:bookmarkStart w:id="7" w:name="n14"/>
      <w:bookmarkEnd w:id="6"/>
      <w:bookmarkEnd w:id="7"/>
      <w:r>
        <w:rPr>
          <w:sz w:val="28"/>
          <w:szCs w:val="28"/>
          <w:lang w:val="uk-UA"/>
        </w:rPr>
        <w:t>Діяльність центру відповідає критеріям діяльності надавачів соціальних послуг.</w:t>
      </w:r>
    </w:p>
    <w:p w:rsidR="009774D5" w:rsidRDefault="009774D5" w:rsidP="009774D5">
      <w:pPr>
        <w:jc w:val="both"/>
        <w:rPr>
          <w:sz w:val="28"/>
          <w:szCs w:val="28"/>
          <w:lang w:val="uk-UA"/>
        </w:rPr>
      </w:pPr>
      <w:bookmarkStart w:id="8" w:name="n15"/>
      <w:bookmarkEnd w:id="8"/>
      <w:r>
        <w:rPr>
          <w:sz w:val="28"/>
          <w:szCs w:val="28"/>
          <w:lang w:val="uk-UA"/>
        </w:rPr>
        <w:t xml:space="preserve">    1.4</w:t>
      </w:r>
      <w:r>
        <w:rPr>
          <w:sz w:val="28"/>
          <w:szCs w:val="28"/>
        </w:rPr>
        <w:t xml:space="preserve">. </w:t>
      </w:r>
      <w:r>
        <w:rPr>
          <w:sz w:val="28"/>
          <w:szCs w:val="28"/>
          <w:lang w:val="uk-UA"/>
        </w:rPr>
        <w:t>Місцезнаходження комунального закладу «Центр надання соціальних послуг» Степанківської сільської ради: 19632, Черкаська область, Черкаський район, с. Степанки, вул. Героїв України,124.</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1.5. Методичний та інформаційний супровід діяльності Центру забезпечує Черкаський обласний центр соціальних служб та </w:t>
      </w:r>
      <w:hyperlink r:id="rId7" w:history="1">
        <w:r>
          <w:rPr>
            <w:rStyle w:val="a3"/>
            <w:sz w:val="28"/>
            <w:szCs w:val="28"/>
            <w:shd w:val="clear" w:color="auto" w:fill="FFFFFF"/>
            <w:lang w:val="uk-UA"/>
          </w:rPr>
          <w:t>Департамент соціального захисту населення</w:t>
        </w:r>
      </w:hyperlink>
      <w:r>
        <w:rPr>
          <w:sz w:val="28"/>
          <w:szCs w:val="28"/>
          <w:lang w:val="uk-UA"/>
        </w:rPr>
        <w:t xml:space="preserve"> Черкаської обласної державної адміністрації.</w:t>
      </w:r>
    </w:p>
    <w:p w:rsidR="009774D5" w:rsidRDefault="009774D5" w:rsidP="009774D5">
      <w:pPr>
        <w:pStyle w:val="rvps2"/>
        <w:shd w:val="clear" w:color="auto" w:fill="FFFFFF"/>
        <w:spacing w:before="0" w:beforeAutospacing="0" w:after="0" w:afterAutospacing="0"/>
        <w:ind w:right="-2"/>
        <w:jc w:val="both"/>
        <w:rPr>
          <w:sz w:val="28"/>
          <w:szCs w:val="28"/>
          <w:lang w:val="uk-UA"/>
        </w:rPr>
      </w:pPr>
      <w:bookmarkStart w:id="9" w:name="n16"/>
      <w:bookmarkEnd w:id="9"/>
      <w:r>
        <w:rPr>
          <w:sz w:val="28"/>
          <w:szCs w:val="28"/>
          <w:lang w:val="uk-UA"/>
        </w:rPr>
        <w:t xml:space="preserve">    1.6. Центр у своїй діяльності керується  </w:t>
      </w:r>
      <w:hyperlink r:id="rId8" w:tgtFrame="_blank" w:history="1">
        <w:r>
          <w:rPr>
            <w:rStyle w:val="a3"/>
            <w:sz w:val="28"/>
            <w:szCs w:val="28"/>
            <w:lang w:val="uk-UA"/>
          </w:rPr>
          <w:t>Конституцією</w:t>
        </w:r>
      </w:hyperlink>
      <w:r>
        <w:rPr>
          <w:sz w:val="28"/>
          <w:szCs w:val="28"/>
          <w:lang w:val="uk-UA"/>
        </w:rPr>
        <w:t xml:space="preserve"> та законами України, актами Президента України та Кабінету Міністрів України, наказами Мінсоцполітики, іншими нормативно-правовими актами з питань надання соціальних послуг, розпорядженнями Черкаської обласної державної адміністрації, Черкаської районної державної адміністрації, </w:t>
      </w:r>
      <w:r>
        <w:rPr>
          <w:rStyle w:val="rvts23"/>
          <w:bCs/>
          <w:sz w:val="28"/>
          <w:szCs w:val="28"/>
          <w:lang w:val="uk-UA"/>
        </w:rPr>
        <w:t>Степанківської</w:t>
      </w:r>
      <w:r>
        <w:rPr>
          <w:sz w:val="28"/>
          <w:szCs w:val="28"/>
          <w:lang w:val="uk-UA"/>
        </w:rPr>
        <w:t xml:space="preserve"> сільської ради,  рішеннями </w:t>
      </w:r>
      <w:r>
        <w:rPr>
          <w:rStyle w:val="rvts23"/>
          <w:bCs/>
          <w:sz w:val="28"/>
          <w:szCs w:val="28"/>
          <w:lang w:val="uk-UA"/>
        </w:rPr>
        <w:t>Степанківської</w:t>
      </w:r>
      <w:r>
        <w:rPr>
          <w:sz w:val="28"/>
          <w:szCs w:val="28"/>
          <w:lang w:val="uk-UA"/>
        </w:rPr>
        <w:t xml:space="preserve"> сільської ради та виконавчого комітету сільської  ради, наказами Департаменту соціального захисту населення Черкаської обласної державної адміністрації, Черкаського обласного центру соціальних служб, відділу соціального захисту виконавчого комітету </w:t>
      </w:r>
      <w:r>
        <w:rPr>
          <w:rStyle w:val="rvts23"/>
          <w:bCs/>
          <w:sz w:val="28"/>
          <w:szCs w:val="28"/>
          <w:lang w:val="uk-UA"/>
        </w:rPr>
        <w:t>Степанківської</w:t>
      </w:r>
      <w:r>
        <w:rPr>
          <w:sz w:val="28"/>
          <w:szCs w:val="28"/>
          <w:lang w:val="uk-UA"/>
        </w:rPr>
        <w:t xml:space="preserve"> сільської ради, а також цим Положенням.</w:t>
      </w:r>
    </w:p>
    <w:p w:rsidR="009774D5" w:rsidRDefault="009774D5" w:rsidP="009774D5">
      <w:pPr>
        <w:pStyle w:val="rvps2"/>
        <w:shd w:val="clear" w:color="auto" w:fill="FFFFFF"/>
        <w:spacing w:before="0" w:beforeAutospacing="0" w:after="0" w:afterAutospacing="0"/>
        <w:ind w:right="-2"/>
        <w:jc w:val="both"/>
        <w:rPr>
          <w:sz w:val="28"/>
          <w:szCs w:val="28"/>
          <w:lang w:val="uk-UA"/>
        </w:rPr>
      </w:pPr>
    </w:p>
    <w:p w:rsidR="009774D5" w:rsidRDefault="009774D5" w:rsidP="009774D5">
      <w:pPr>
        <w:ind w:firstLine="540"/>
        <w:jc w:val="center"/>
        <w:rPr>
          <w:b/>
          <w:bCs/>
          <w:sz w:val="28"/>
          <w:szCs w:val="28"/>
          <w:lang w:val="uk-UA"/>
        </w:rPr>
      </w:pPr>
      <w:r>
        <w:rPr>
          <w:b/>
          <w:bCs/>
          <w:sz w:val="28"/>
          <w:szCs w:val="28"/>
          <w:lang w:val="uk-UA"/>
        </w:rPr>
        <w:t>2. Організаційно-правові засади</w:t>
      </w:r>
    </w:p>
    <w:p w:rsidR="009774D5" w:rsidRDefault="009774D5" w:rsidP="009774D5">
      <w:pPr>
        <w:pStyle w:val="rvps2"/>
        <w:shd w:val="clear" w:color="auto" w:fill="FFFFFF"/>
        <w:spacing w:before="0" w:beforeAutospacing="0" w:after="0" w:afterAutospacing="0"/>
        <w:ind w:right="-2" w:firstLine="426"/>
        <w:jc w:val="both"/>
        <w:rPr>
          <w:sz w:val="28"/>
          <w:szCs w:val="28"/>
          <w:lang w:val="uk-UA"/>
        </w:rPr>
      </w:pPr>
      <w:r>
        <w:rPr>
          <w:sz w:val="28"/>
          <w:szCs w:val="28"/>
          <w:lang w:val="uk-UA"/>
        </w:rPr>
        <w:t xml:space="preserve">2.1. Комунальний заклад «Центр надання соціальних послуг» Степанківської сільської ради  є юридичною особою. </w:t>
      </w:r>
    </w:p>
    <w:p w:rsidR="009774D5" w:rsidRDefault="009774D5" w:rsidP="009774D5">
      <w:pPr>
        <w:pStyle w:val="rvps2"/>
        <w:shd w:val="clear" w:color="auto" w:fill="FFFFFF"/>
        <w:spacing w:before="0" w:beforeAutospacing="0" w:after="0" w:afterAutospacing="0"/>
        <w:ind w:right="-2" w:firstLine="426"/>
        <w:jc w:val="both"/>
        <w:rPr>
          <w:sz w:val="28"/>
          <w:szCs w:val="28"/>
          <w:lang w:val="uk-UA"/>
        </w:rPr>
      </w:pPr>
      <w:r>
        <w:rPr>
          <w:sz w:val="28"/>
          <w:szCs w:val="28"/>
          <w:lang w:val="uk-UA"/>
        </w:rPr>
        <w:t>2.2.Центр є неприбутковою установою.</w:t>
      </w:r>
    </w:p>
    <w:p w:rsidR="009774D5" w:rsidRDefault="009774D5" w:rsidP="009774D5">
      <w:pPr>
        <w:ind w:firstLine="426"/>
        <w:jc w:val="both"/>
        <w:rPr>
          <w:sz w:val="28"/>
          <w:szCs w:val="28"/>
          <w:lang w:val="uk-UA"/>
        </w:rPr>
      </w:pPr>
      <w:r>
        <w:rPr>
          <w:sz w:val="28"/>
          <w:szCs w:val="28"/>
          <w:lang w:val="uk-UA"/>
        </w:rPr>
        <w:t xml:space="preserve">2.3. Положення Комунального закладу «Центр надання соціальних послуг» Степанківської сільської ради та штатна чисельність затверджується рішенням </w:t>
      </w:r>
      <w:r>
        <w:rPr>
          <w:rStyle w:val="rvts23"/>
          <w:bCs/>
          <w:sz w:val="28"/>
          <w:szCs w:val="28"/>
          <w:lang w:val="uk-UA"/>
        </w:rPr>
        <w:t>Степанківської</w:t>
      </w:r>
      <w:r>
        <w:rPr>
          <w:sz w:val="28"/>
          <w:szCs w:val="28"/>
          <w:lang w:val="uk-UA"/>
        </w:rPr>
        <w:t xml:space="preserve"> сільської ради.</w:t>
      </w:r>
    </w:p>
    <w:p w:rsidR="009774D5" w:rsidRDefault="009774D5" w:rsidP="009774D5">
      <w:pPr>
        <w:ind w:firstLine="540"/>
        <w:jc w:val="center"/>
        <w:rPr>
          <w:b/>
          <w:bCs/>
          <w:sz w:val="28"/>
          <w:szCs w:val="28"/>
          <w:lang w:val="uk-UA"/>
        </w:rPr>
      </w:pPr>
    </w:p>
    <w:p w:rsidR="009774D5" w:rsidRDefault="009774D5" w:rsidP="009774D5">
      <w:pPr>
        <w:ind w:firstLine="540"/>
        <w:jc w:val="center"/>
        <w:rPr>
          <w:b/>
          <w:bCs/>
          <w:sz w:val="28"/>
          <w:szCs w:val="28"/>
          <w:lang w:val="uk-UA"/>
        </w:rPr>
      </w:pPr>
      <w:r>
        <w:rPr>
          <w:b/>
          <w:bCs/>
          <w:sz w:val="28"/>
          <w:szCs w:val="28"/>
          <w:lang w:val="uk-UA"/>
        </w:rPr>
        <w:t>3. Основні завдання центру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0" w:name="n17"/>
      <w:bookmarkEnd w:id="10"/>
      <w:r>
        <w:rPr>
          <w:sz w:val="28"/>
          <w:szCs w:val="28"/>
          <w:lang w:val="uk-UA"/>
        </w:rPr>
        <w:t>3.1. Основними завданнями центру є:</w:t>
      </w:r>
      <w:bookmarkStart w:id="11" w:name="n18"/>
      <w:bookmarkEnd w:id="11"/>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lastRenderedPageBreak/>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9774D5" w:rsidRDefault="009774D5" w:rsidP="009774D5">
      <w:pPr>
        <w:widowControl w:val="0"/>
        <w:tabs>
          <w:tab w:val="left" w:pos="1461"/>
        </w:tabs>
        <w:suppressAutoHyphens/>
        <w:ind w:left="-547"/>
        <w:jc w:val="both"/>
        <w:rPr>
          <w:sz w:val="28"/>
          <w:szCs w:val="28"/>
          <w:lang w:val="uk-UA" w:eastAsia="uk-UA"/>
        </w:rPr>
      </w:pPr>
      <w:r>
        <w:rPr>
          <w:sz w:val="28"/>
          <w:szCs w:val="28"/>
          <w:lang w:val="uk-UA" w:eastAsia="uk-UA"/>
        </w:rPr>
        <w:t xml:space="preserve">             -      проведення інформаційно-просвітницької роботи з особами (сім‘ями).</w:t>
      </w:r>
    </w:p>
    <w:p w:rsidR="009774D5" w:rsidRDefault="009774D5" w:rsidP="009774D5">
      <w:pPr>
        <w:widowControl w:val="0"/>
        <w:tabs>
          <w:tab w:val="left" w:pos="1461"/>
        </w:tabs>
        <w:suppressAutoHyphens/>
        <w:jc w:val="both"/>
        <w:rPr>
          <w:sz w:val="28"/>
          <w:szCs w:val="28"/>
          <w:lang w:val="uk-UA" w:eastAsia="uk-UA"/>
        </w:rPr>
      </w:pPr>
      <w:r>
        <w:rPr>
          <w:sz w:val="28"/>
          <w:szCs w:val="28"/>
          <w:lang w:val="uk-UA" w:eastAsia="uk-UA"/>
        </w:rPr>
        <w:t xml:space="preserve">      -      використання сучасних методів соціальної роботи;</w:t>
      </w:r>
    </w:p>
    <w:p w:rsidR="009774D5" w:rsidRDefault="009774D5" w:rsidP="009774D5">
      <w:pPr>
        <w:widowControl w:val="0"/>
        <w:tabs>
          <w:tab w:val="left" w:pos="1461"/>
        </w:tabs>
        <w:suppressAutoHyphens/>
        <w:jc w:val="both"/>
        <w:rPr>
          <w:sz w:val="28"/>
          <w:szCs w:val="28"/>
          <w:lang w:val="uk-UA" w:eastAsia="uk-UA"/>
        </w:rPr>
      </w:pPr>
      <w:r>
        <w:rPr>
          <w:sz w:val="28"/>
          <w:szCs w:val="28"/>
          <w:lang w:val="uk-UA" w:eastAsia="uk-UA"/>
        </w:rPr>
        <w:t xml:space="preserve">      -     сприяння розвитку та впровадженню інновацій у роботі; </w:t>
      </w:r>
    </w:p>
    <w:p w:rsidR="009774D5" w:rsidRDefault="009774D5" w:rsidP="009774D5">
      <w:pPr>
        <w:widowControl w:val="0"/>
        <w:tabs>
          <w:tab w:val="left" w:pos="1461"/>
        </w:tabs>
        <w:suppressAutoHyphens/>
        <w:jc w:val="both"/>
        <w:rPr>
          <w:sz w:val="28"/>
          <w:szCs w:val="28"/>
          <w:lang w:val="uk-UA" w:eastAsia="uk-UA"/>
        </w:rPr>
      </w:pPr>
      <w:r>
        <w:rPr>
          <w:sz w:val="28"/>
          <w:szCs w:val="28"/>
          <w:lang w:val="uk-UA" w:eastAsia="uk-UA"/>
        </w:rPr>
        <w:t xml:space="preserve">       -     сприяння формуванню позитивної громадської думки про отримувачів    соціальних послуг.</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2" w:name="n19"/>
      <w:bookmarkEnd w:id="12"/>
      <w:r>
        <w:rPr>
          <w:sz w:val="28"/>
          <w:szCs w:val="28"/>
          <w:lang w:val="uk-UA"/>
        </w:rPr>
        <w:t>- надання особам/сім’ям комплексу соціальних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3" w:name="n20"/>
      <w:bookmarkEnd w:id="13"/>
      <w:r>
        <w:rPr>
          <w:sz w:val="28"/>
          <w:szCs w:val="28"/>
          <w:lang w:val="uk-UA"/>
        </w:rPr>
        <w:t>3.2. Центр, відповідно до визначених цим Положенням  завдань:</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4" w:name="n21"/>
      <w:bookmarkEnd w:id="14"/>
      <w:r>
        <w:rPr>
          <w:sz w:val="28"/>
          <w:szCs w:val="28"/>
          <w:lang w:val="uk-UA"/>
        </w:rPr>
        <w:t>- виявляє осіб/сім’ї і веде їх облік;</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5" w:name="n22"/>
      <w:bookmarkEnd w:id="15"/>
      <w:r>
        <w:rPr>
          <w:sz w:val="28"/>
          <w:szCs w:val="28"/>
          <w:lang w:val="uk-UA"/>
        </w:rPr>
        <w:t>- проводить оцінювання потреб осіб/сімей у соціальних послугах;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6" w:name="n23"/>
      <w:bookmarkEnd w:id="16"/>
      <w:r>
        <w:rPr>
          <w:sz w:val="28"/>
          <w:szCs w:val="28"/>
          <w:lang w:val="uk-UA"/>
        </w:rPr>
        <w:t>- надає соціальні послуги відповідно до державних стандартів соціальних послуг;</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7" w:name="n24"/>
      <w:bookmarkEnd w:id="17"/>
      <w:r>
        <w:rPr>
          <w:sz w:val="28"/>
          <w:szCs w:val="28"/>
          <w:lang w:val="uk-UA"/>
        </w:rPr>
        <w:t>- надає допомогу особам/сім’ям у розв’язанні їх соціально-побутових проблем;</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8" w:name="n25"/>
      <w:bookmarkEnd w:id="18"/>
      <w:r>
        <w:rPr>
          <w:sz w:val="28"/>
          <w:szCs w:val="28"/>
          <w:lang w:val="uk-UA"/>
        </w:rPr>
        <w:t>- забезпечує соціальне супроводження прийомних сімей і дитячих будинків сімейного типу;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19" w:name="n26"/>
      <w:bookmarkEnd w:id="19"/>
      <w:r>
        <w:rPr>
          <w:sz w:val="28"/>
          <w:szCs w:val="28"/>
          <w:lang w:val="uk-UA"/>
        </w:rPr>
        <w:t xml:space="preserve">-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повідомленням структурного підрозділу з питань соціального захисту населення Черкаської обласної державної адміністрації, Черкаської районної державної адміністрації, </w:t>
      </w:r>
      <w:r>
        <w:rPr>
          <w:rStyle w:val="rvts23"/>
          <w:bCs/>
          <w:sz w:val="28"/>
          <w:szCs w:val="28"/>
          <w:lang w:val="uk-UA"/>
        </w:rPr>
        <w:t>Степанківської</w:t>
      </w:r>
      <w:r>
        <w:rPr>
          <w:sz w:val="28"/>
          <w:szCs w:val="28"/>
          <w:lang w:val="uk-UA"/>
        </w:rPr>
        <w:t xml:space="preserve"> сільської ради , бере участь у роботі спостережних комісій;</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0" w:name="n27"/>
      <w:bookmarkEnd w:id="20"/>
      <w:r>
        <w:rPr>
          <w:sz w:val="28"/>
          <w:szCs w:val="28"/>
          <w:lang w:val="uk-UA"/>
        </w:rPr>
        <w:t>- складає план реабілітації особи, яка постраждала від торгівлі людьми;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1" w:name="n28"/>
      <w:bookmarkEnd w:id="21"/>
      <w:r>
        <w:rPr>
          <w:sz w:val="28"/>
          <w:szCs w:val="28"/>
          <w:lang w:val="uk-UA"/>
        </w:rPr>
        <w:t>- вносить відомості до реєстру надавачів та отримувачів соціальних послуг;</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2" w:name="n29"/>
      <w:bookmarkEnd w:id="22"/>
      <w:r>
        <w:rPr>
          <w:sz w:val="28"/>
          <w:szCs w:val="28"/>
          <w:lang w:val="uk-UA"/>
        </w:rPr>
        <w:t>- проводить моніторинг та оцінювання якості наданих ним соціальних послуг;</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3" w:name="n30"/>
      <w:bookmarkEnd w:id="23"/>
      <w:r>
        <w:rPr>
          <w:sz w:val="28"/>
          <w:szCs w:val="28"/>
          <w:lang w:val="uk-UA"/>
        </w:rPr>
        <w:t>- створює умови для навчання та підвищення кваліфікації працівників, які надають соціальні послуги;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4" w:name="n31"/>
      <w:bookmarkEnd w:id="24"/>
      <w:r>
        <w:rPr>
          <w:sz w:val="28"/>
          <w:szCs w:val="28"/>
          <w:lang w:val="uk-UA"/>
        </w:rPr>
        <w:t>- 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у відповідній  територіальній громаді надають допомогу особам/сім’ям та/або здійснюють їх захист;</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5" w:name="n32"/>
      <w:bookmarkEnd w:id="25"/>
      <w:r>
        <w:rPr>
          <w:sz w:val="28"/>
          <w:szCs w:val="28"/>
          <w:lang w:val="uk-UA"/>
        </w:rPr>
        <w:t xml:space="preserve">- інформує населення </w:t>
      </w:r>
      <w:r>
        <w:rPr>
          <w:rStyle w:val="rvts23"/>
          <w:bCs/>
          <w:sz w:val="28"/>
          <w:szCs w:val="28"/>
          <w:lang w:val="uk-UA"/>
        </w:rPr>
        <w:t>Степанківської</w:t>
      </w:r>
      <w:r>
        <w:rPr>
          <w:sz w:val="28"/>
          <w:szCs w:val="28"/>
          <w:lang w:val="uk-UA"/>
        </w:rPr>
        <w:t xml:space="preserve"> сільської територіальної громади та осіб/сім’ї індивідуально про перелік, обсяг і зміст соціальних послуг, які він надає, умови та порядок їх отримання. Інформація на паперових та інших носіях повинна викладатися із забезпеченням контрасту і розміру шрифту, які даватимуть змогу вільно читати її, зокрема особам із порушеннями зору і тим, що переміщуються у кріслах колісних.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6" w:name="n33"/>
      <w:bookmarkEnd w:id="26"/>
      <w:r>
        <w:rPr>
          <w:sz w:val="28"/>
          <w:szCs w:val="28"/>
          <w:lang w:val="uk-UA"/>
        </w:rPr>
        <w:lastRenderedPageBreak/>
        <w:t>Інформація також надається у вигляді листівок, буклетів, брошур, за потреби - із застосуванням рельєфно-крапкового шрифту (шрифту Брайля), мовою, доступною для розуміння та читання особами з інвалідністю внаслідок інтелектуальних порушень.</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27" w:name="n34"/>
      <w:bookmarkEnd w:id="27"/>
      <w:r>
        <w:rPr>
          <w:sz w:val="28"/>
          <w:szCs w:val="28"/>
          <w:lang w:val="uk-UA"/>
        </w:rPr>
        <w:t>Відповідні матеріали розміщуються в медіа, на веб-сайтах суб’єктів, що надають соціальну послугу, інших інформаційних ресурсах;</w:t>
      </w:r>
    </w:p>
    <w:p w:rsidR="009774D5" w:rsidRDefault="009774D5" w:rsidP="009774D5">
      <w:pPr>
        <w:pStyle w:val="rvps2"/>
        <w:numPr>
          <w:ilvl w:val="0"/>
          <w:numId w:val="1"/>
        </w:numPr>
        <w:shd w:val="clear" w:color="auto" w:fill="FFFFFF"/>
        <w:spacing w:before="0" w:beforeAutospacing="0" w:after="0" w:afterAutospacing="0"/>
        <w:ind w:right="-2"/>
        <w:jc w:val="both"/>
        <w:rPr>
          <w:sz w:val="28"/>
          <w:szCs w:val="28"/>
          <w:lang w:val="uk-UA"/>
        </w:rPr>
      </w:pPr>
      <w:bookmarkStart w:id="28" w:name="n35"/>
      <w:bookmarkEnd w:id="28"/>
      <w:r>
        <w:rPr>
          <w:sz w:val="28"/>
          <w:szCs w:val="28"/>
          <w:lang w:val="uk-UA"/>
        </w:rPr>
        <w:t>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p>
    <w:p w:rsidR="009774D5" w:rsidRDefault="009774D5" w:rsidP="009774D5">
      <w:pPr>
        <w:pStyle w:val="rvps2"/>
        <w:numPr>
          <w:ilvl w:val="0"/>
          <w:numId w:val="1"/>
        </w:numPr>
        <w:shd w:val="clear" w:color="auto" w:fill="FFFFFF"/>
        <w:spacing w:before="0" w:beforeAutospacing="0" w:after="0" w:afterAutospacing="0"/>
        <w:ind w:right="-2"/>
        <w:jc w:val="both"/>
        <w:rPr>
          <w:sz w:val="28"/>
          <w:szCs w:val="28"/>
          <w:lang w:val="uk-UA"/>
        </w:rPr>
      </w:pPr>
      <w:bookmarkStart w:id="29" w:name="n36"/>
      <w:bookmarkEnd w:id="29"/>
      <w:r>
        <w:rPr>
          <w:sz w:val="28"/>
          <w:szCs w:val="28"/>
          <w:lang w:val="uk-UA"/>
        </w:rPr>
        <w:t xml:space="preserve">бере участь у визначенні потреб населення </w:t>
      </w:r>
      <w:r>
        <w:rPr>
          <w:rStyle w:val="rvts23"/>
          <w:bCs/>
          <w:sz w:val="28"/>
          <w:szCs w:val="28"/>
          <w:lang w:val="uk-UA"/>
        </w:rPr>
        <w:t>Степанківської</w:t>
      </w:r>
      <w:r>
        <w:rPr>
          <w:sz w:val="28"/>
          <w:szCs w:val="28"/>
          <w:lang w:val="uk-UA"/>
        </w:rPr>
        <w:t xml:space="preserve"> територіальної громади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адміністративно-територіальної одиниці/територіальної громади у соціальних послугах;</w:t>
      </w:r>
    </w:p>
    <w:p w:rsidR="009774D5" w:rsidRDefault="009774D5" w:rsidP="009774D5">
      <w:pPr>
        <w:pStyle w:val="rvps2"/>
        <w:numPr>
          <w:ilvl w:val="0"/>
          <w:numId w:val="1"/>
        </w:numPr>
        <w:shd w:val="clear" w:color="auto" w:fill="FFFFFF"/>
        <w:spacing w:before="0" w:beforeAutospacing="0" w:after="0" w:afterAutospacing="0"/>
        <w:ind w:right="-2"/>
        <w:jc w:val="both"/>
        <w:rPr>
          <w:sz w:val="28"/>
          <w:szCs w:val="28"/>
          <w:lang w:val="uk-UA"/>
        </w:rPr>
      </w:pPr>
      <w:bookmarkStart w:id="30" w:name="n37"/>
      <w:bookmarkEnd w:id="30"/>
      <w:r>
        <w:rPr>
          <w:sz w:val="28"/>
          <w:szCs w:val="28"/>
          <w:lang w:val="uk-UA"/>
        </w:rPr>
        <w:t xml:space="preserve">готує статистичні та інформаційно-аналітичні матеріали стосовно наданих соціальних послуг і проведеної соціальної роботи, які подає Департаменту соціального захисту Черкаської обласної державної адміністрації, Черкаському обласному центру соціальних служб, відділу соціального захисту населення виконавчого комітету </w:t>
      </w:r>
      <w:r>
        <w:rPr>
          <w:rStyle w:val="rvts23"/>
          <w:bCs/>
          <w:sz w:val="28"/>
          <w:szCs w:val="28"/>
          <w:lang w:val="uk-UA"/>
        </w:rPr>
        <w:t>Степанківської</w:t>
      </w:r>
      <w:r>
        <w:rPr>
          <w:sz w:val="28"/>
          <w:szCs w:val="28"/>
          <w:lang w:val="uk-UA"/>
        </w:rPr>
        <w:t xml:space="preserve"> сільської ради;</w:t>
      </w:r>
    </w:p>
    <w:p w:rsidR="009774D5" w:rsidRDefault="009774D5" w:rsidP="009774D5">
      <w:pPr>
        <w:pStyle w:val="rvps2"/>
        <w:numPr>
          <w:ilvl w:val="0"/>
          <w:numId w:val="1"/>
        </w:numPr>
        <w:shd w:val="clear" w:color="auto" w:fill="FFFFFF"/>
        <w:spacing w:before="0" w:beforeAutospacing="0" w:after="0" w:afterAutospacing="0"/>
        <w:ind w:right="-2"/>
        <w:jc w:val="both"/>
        <w:rPr>
          <w:sz w:val="28"/>
          <w:szCs w:val="28"/>
          <w:lang w:val="uk-UA"/>
        </w:rPr>
      </w:pPr>
      <w:bookmarkStart w:id="31" w:name="n38"/>
      <w:bookmarkEnd w:id="31"/>
      <w:r>
        <w:rPr>
          <w:sz w:val="28"/>
          <w:szCs w:val="28"/>
          <w:lang w:val="uk-UA"/>
        </w:rPr>
        <w:t>забезпечує захист персональних даних отримувачів соціальних послуг відповідно до </w:t>
      </w:r>
      <w:hyperlink r:id="rId9" w:tgtFrame="_blank" w:history="1">
        <w:r>
          <w:rPr>
            <w:rStyle w:val="a3"/>
            <w:sz w:val="28"/>
            <w:szCs w:val="28"/>
            <w:lang w:val="uk-UA"/>
          </w:rPr>
          <w:t>Закону України</w:t>
        </w:r>
      </w:hyperlink>
      <w:r>
        <w:rPr>
          <w:sz w:val="28"/>
          <w:szCs w:val="28"/>
          <w:lang w:val="uk-UA"/>
        </w:rPr>
        <w:t> “Про захист персональних даних”.</w:t>
      </w:r>
    </w:p>
    <w:p w:rsidR="009774D5" w:rsidRDefault="009774D5" w:rsidP="009774D5">
      <w:pPr>
        <w:pStyle w:val="rvps2"/>
        <w:shd w:val="clear" w:color="auto" w:fill="FFFFFF"/>
        <w:spacing w:before="0" w:beforeAutospacing="0" w:after="0" w:afterAutospacing="0"/>
        <w:ind w:right="-2" w:firstLine="450"/>
        <w:jc w:val="center"/>
        <w:rPr>
          <w:b/>
          <w:sz w:val="28"/>
          <w:szCs w:val="28"/>
          <w:lang w:val="uk-UA"/>
        </w:rPr>
      </w:pPr>
    </w:p>
    <w:p w:rsidR="009774D5" w:rsidRDefault="009774D5" w:rsidP="009774D5">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4. Організація роботи центру</w:t>
      </w:r>
      <w:bookmarkStart w:id="32" w:name="n39"/>
      <w:bookmarkEnd w:id="32"/>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4.1. Центр з урахуванням потреб у соціальних послугах, </w:t>
      </w:r>
      <w:r>
        <w:rPr>
          <w:color w:val="000000"/>
          <w:sz w:val="28"/>
          <w:lang w:val="uk-UA"/>
        </w:rPr>
        <w:t>може надавати наступні</w:t>
      </w:r>
      <w:r>
        <w:rPr>
          <w:color w:val="000000"/>
          <w:sz w:val="28"/>
        </w:rPr>
        <w:t xml:space="preserve"> соціальні послуги</w:t>
      </w:r>
      <w:r>
        <w:rPr>
          <w:sz w:val="28"/>
          <w:szCs w:val="28"/>
          <w:lang w:val="uk-UA"/>
        </w:rPr>
        <w:t xml:space="preserve">: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догляд вдома, денний догляд;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догляд стаціонарний;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підтримане проживання;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адаптація;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інтеграція та реінтеграція;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надання притулку;</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 екстрене (кризове) втручання;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консультування;</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соціальний супровід;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представництво інтересів;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посередництво (медіація);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соціальна профілактика;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 xml:space="preserve">- натуральна допомога; </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фізичний супровід осіб з інвалідністю, які мають порушення опорно-рухового апарату та пересуваються на кріслах колісних, порушення зору; - переклад жестовою мовою; </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догляд та виховання дітей в умовах, наближених до сімейних; </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супровід під час інклюзивного навчання; </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інформування;</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соціальна адаптація ветеранів війни та членів їхніх сімей.</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33" w:name="n40"/>
      <w:bookmarkEnd w:id="33"/>
      <w:r>
        <w:rPr>
          <w:sz w:val="28"/>
          <w:szCs w:val="28"/>
          <w:lang w:val="uk-UA"/>
        </w:rPr>
        <w:lastRenderedPageBreak/>
        <w:t>4.2. Послуги надаються центром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34" w:name="n41"/>
      <w:bookmarkEnd w:id="34"/>
      <w:r>
        <w:rPr>
          <w:sz w:val="28"/>
          <w:szCs w:val="28"/>
          <w:lang w:val="uk-UA"/>
        </w:rPr>
        <w:t>4.3. Для надання послуг у центрі утворюються такі структурні підрозділи (відділення):</w:t>
      </w:r>
    </w:p>
    <w:p w:rsidR="009774D5" w:rsidRDefault="009774D5" w:rsidP="009774D5">
      <w:pPr>
        <w:pStyle w:val="rvps2"/>
        <w:shd w:val="clear" w:color="auto" w:fill="FFFFFF"/>
        <w:spacing w:before="0" w:beforeAutospacing="0" w:after="0" w:afterAutospacing="0"/>
        <w:ind w:right="-2" w:firstLine="450"/>
        <w:jc w:val="center"/>
        <w:rPr>
          <w:b/>
          <w:sz w:val="28"/>
          <w:szCs w:val="28"/>
          <w:lang w:val="uk-UA"/>
        </w:rPr>
      </w:pPr>
    </w:p>
    <w:p w:rsidR="009774D5" w:rsidRDefault="009774D5" w:rsidP="009774D5">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Відділення соціальної роботи</w:t>
      </w:r>
    </w:p>
    <w:p w:rsidR="009774D5" w:rsidRDefault="009774D5" w:rsidP="009774D5">
      <w:pPr>
        <w:ind w:firstLine="450"/>
        <w:jc w:val="both"/>
        <w:rPr>
          <w:sz w:val="28"/>
          <w:szCs w:val="28"/>
          <w:lang w:val="uk-UA"/>
        </w:rPr>
      </w:pPr>
      <w:bookmarkStart w:id="35" w:name="n42"/>
      <w:bookmarkEnd w:id="35"/>
      <w:r>
        <w:rPr>
          <w:sz w:val="28"/>
          <w:szCs w:val="28"/>
          <w:lang w:val="uk-UA"/>
        </w:rPr>
        <w:t>Відділення соціальної роботи центру утворюється для надання соціальних послуг  особам/сім’ям, які перебувають у складних життєвих обставинах та потребують сторонньої допомоги, а саме:</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дітям-сиротам та дітям, позбавленим батьківського піклування, особам з їх числа;</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 xml:space="preserve">прийомним сім’ям, дитячим будинкам сімейного типу, опікунам, піклувальникам;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сім’ям, у яких батьки чи діти мають інвалідність;</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 xml:space="preserve">одиноким матерям (батькам);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 xml:space="preserve">неповнолітнім батькам;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w:t>
      </w:r>
      <w:r>
        <w:rPr>
          <w:sz w:val="28"/>
          <w:szCs w:val="28"/>
          <w:lang w:eastAsia="uk-UA"/>
        </w:rPr>
        <w:t>’</w:t>
      </w:r>
      <w:r>
        <w:rPr>
          <w:sz w:val="28"/>
          <w:szCs w:val="28"/>
          <w:lang w:val="uk-UA" w:eastAsia="uk-UA"/>
        </w:rPr>
        <w:t>ям, у яких батьки ухиляються від виконання батьківських обов</w:t>
      </w:r>
      <w:r>
        <w:rPr>
          <w:sz w:val="28"/>
          <w:szCs w:val="28"/>
          <w:lang w:eastAsia="uk-UA"/>
        </w:rPr>
        <w:t>’</w:t>
      </w:r>
      <w:r>
        <w:rPr>
          <w:sz w:val="28"/>
          <w:szCs w:val="28"/>
          <w:lang w:val="uk-UA" w:eastAsia="uk-UA"/>
        </w:rPr>
        <w:t xml:space="preserve">язків чи виконують їх неналежним чином, що зумовлено станом здоров’я (залежностей) тощо;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сім’ям, у яких дитина (діти) вилучені за рішенням суду без позбавлення батьків батьківських прав та сім’ям, у яких батьки позбавлені батьківських прав відносно своїх дітей і існують юридичні підстави ініціювати поновлення батьків у правах;</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сім’ям, у яких триває процес розлучення, вирішення спорів між батьками щодо місця проживання дітей та способів і участі батьків, які розлучилися, у вихованні дітей;</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w:t>
      </w:r>
      <w:r>
        <w:rPr>
          <w:sz w:val="28"/>
          <w:szCs w:val="28"/>
          <w:lang w:val="en-US" w:eastAsia="uk-UA"/>
        </w:rPr>
        <w:t>’</w:t>
      </w:r>
      <w:r>
        <w:rPr>
          <w:sz w:val="28"/>
          <w:szCs w:val="28"/>
          <w:lang w:val="uk-UA" w:eastAsia="uk-UA"/>
        </w:rPr>
        <w:t xml:space="preserve">ям опікунів, піклувальників;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сім</w:t>
      </w:r>
      <w:r>
        <w:rPr>
          <w:sz w:val="28"/>
          <w:szCs w:val="28"/>
          <w:lang w:eastAsia="uk-UA"/>
        </w:rPr>
        <w:t>’</w:t>
      </w:r>
      <w:r>
        <w:rPr>
          <w:sz w:val="28"/>
          <w:szCs w:val="28"/>
          <w:lang w:val="uk-UA" w:eastAsia="uk-UA"/>
        </w:rPr>
        <w:t>ям, у яких батьки є - трудовими мігрантами;</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 xml:space="preserve">особам/сім’ям, що виявили намір відмовитись від новонародженої дитини;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ям, у яких діти перебувають в закладах державного утримання або оформляються до них;</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особам з числа випускників інтернатних закладів;</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 xml:space="preserve">особам (у тому числі неповнолітнім), звільненим з установ виконання покарань, засудженим без позбавлення волі, які перебувають під слідством чи на обліку як правопорушники;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 xml:space="preserve">ям та дітям, які зазнали жорстокості та насильства, постраждали від торгівлі людьми, залучалися до найгірших форм дитячої праці;     </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особам, які скоїли жорстокість та насильство;</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особам/сім</w:t>
      </w:r>
      <w:r>
        <w:rPr>
          <w:sz w:val="28"/>
          <w:szCs w:val="28"/>
          <w:lang w:eastAsia="uk-UA"/>
        </w:rPr>
        <w:t>’</w:t>
      </w:r>
      <w:r>
        <w:rPr>
          <w:sz w:val="28"/>
          <w:szCs w:val="28"/>
          <w:lang w:val="uk-UA" w:eastAsia="uk-UA"/>
        </w:rPr>
        <w:t>ям з проблемами вживання психоактивних речовин та наркозалежним;</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lastRenderedPageBreak/>
        <w:t>сім</w:t>
      </w:r>
      <w:r>
        <w:rPr>
          <w:sz w:val="28"/>
          <w:szCs w:val="28"/>
          <w:lang w:eastAsia="uk-UA"/>
        </w:rPr>
        <w:t>’</w:t>
      </w:r>
      <w:r>
        <w:rPr>
          <w:sz w:val="28"/>
          <w:szCs w:val="28"/>
          <w:lang w:val="uk-UA" w:eastAsia="uk-UA"/>
        </w:rPr>
        <w:t>ям, у яких проживають діти до встановлення ВІЛ-статусу, один із членів сім‘ї має позитивний ВІЛ-статус або члени сім‘ї страждають на хворобу, зумовлену ВІЛ;</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rPr>
        <w:t>ветеранам війни, особам, які мають особливі заслуги перед Батьківщиною, постраждалим учасникам Революції Гідності, членам їх сімей, членам сімей загиблих (померлих) ветеранам війни, членам сімей загиблих (померлих) Захисникам і Захисницям України та інших демобілізованим особам</w:t>
      </w:r>
      <w:r>
        <w:rPr>
          <w:sz w:val="28"/>
          <w:szCs w:val="28"/>
          <w:lang w:val="uk-UA" w:eastAsia="uk-UA"/>
        </w:rPr>
        <w:t>;</w:t>
      </w:r>
    </w:p>
    <w:p w:rsidR="009774D5" w:rsidRDefault="009774D5" w:rsidP="009774D5">
      <w:pPr>
        <w:numPr>
          <w:ilvl w:val="2"/>
          <w:numId w:val="2"/>
        </w:numPr>
        <w:shd w:val="clear" w:color="auto" w:fill="FFFFFF"/>
        <w:suppressAutoHyphens/>
        <w:autoSpaceDE/>
        <w:ind w:firstLine="743"/>
        <w:jc w:val="both"/>
        <w:rPr>
          <w:sz w:val="28"/>
          <w:szCs w:val="28"/>
          <w:lang w:val="uk-UA" w:eastAsia="uk-UA"/>
        </w:rPr>
      </w:pPr>
      <w:r>
        <w:rPr>
          <w:sz w:val="28"/>
          <w:szCs w:val="28"/>
          <w:lang w:val="uk-UA" w:eastAsia="uk-UA"/>
        </w:rPr>
        <w:t>внутрішньо переміщеним особам.</w:t>
      </w:r>
    </w:p>
    <w:p w:rsidR="009774D5" w:rsidRDefault="009774D5" w:rsidP="009774D5">
      <w:pPr>
        <w:pStyle w:val="rvps2"/>
        <w:shd w:val="clear" w:color="auto" w:fill="FFFFFF"/>
        <w:spacing w:before="0" w:beforeAutospacing="0" w:after="0" w:afterAutospacing="0"/>
        <w:ind w:right="-2" w:firstLine="450"/>
        <w:rPr>
          <w:sz w:val="28"/>
          <w:szCs w:val="28"/>
          <w:lang w:val="uk-UA"/>
        </w:rPr>
      </w:pPr>
      <w:r>
        <w:rPr>
          <w:sz w:val="28"/>
          <w:szCs w:val="28"/>
          <w:lang w:val="uk-UA"/>
        </w:rPr>
        <w:t>Основними завданнями відділення соціальної роботи є:</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проведення соціальної роботи з особами/сім’ями, зокрема інформаційно-просвітницької та соціально-профілактичної;</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оцінювання потреб осіб/сімей у соціальних послугах;</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організація надання особам/сім’ям соціальних послуг шляхом ведення випадку;</w:t>
      </w:r>
    </w:p>
    <w:p w:rsidR="009774D5" w:rsidRDefault="009774D5" w:rsidP="009774D5">
      <w:pPr>
        <w:pStyle w:val="rvps2"/>
        <w:numPr>
          <w:ilvl w:val="0"/>
          <w:numId w:val="3"/>
        </w:numPr>
        <w:shd w:val="clear" w:color="auto" w:fill="FFFFFF"/>
        <w:spacing w:before="0" w:beforeAutospacing="0" w:after="0" w:afterAutospacing="0"/>
        <w:ind w:right="-2"/>
        <w:rPr>
          <w:sz w:val="28"/>
          <w:szCs w:val="28"/>
          <w:lang w:val="uk-UA"/>
        </w:rPr>
      </w:pPr>
      <w:r>
        <w:rPr>
          <w:sz w:val="28"/>
          <w:szCs w:val="28"/>
          <w:lang w:val="uk-UA"/>
        </w:rPr>
        <w:t>моніторинг надання соціальних послуг;</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соціальний  супровід осіб/сімей, які перебувають у складних життєвих обставинах, за місцем їх проживання/перебування;</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соціальне супроводження прийомних сімей і дитячих будинків сімейного типу;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забезпечення супроводом та соціальною адаптацією;</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p>
    <w:p w:rsidR="009774D5" w:rsidRDefault="009774D5" w:rsidP="009774D5">
      <w:pPr>
        <w:pStyle w:val="rvps2"/>
        <w:shd w:val="clear" w:color="auto" w:fill="FFFFFF"/>
        <w:spacing w:before="0" w:beforeAutospacing="0" w:after="0" w:afterAutospacing="0"/>
        <w:ind w:left="810" w:right="-2"/>
        <w:jc w:val="center"/>
        <w:rPr>
          <w:b/>
          <w:bCs/>
          <w:sz w:val="28"/>
          <w:szCs w:val="28"/>
          <w:lang w:val="uk-UA"/>
        </w:rPr>
      </w:pPr>
      <w:r>
        <w:rPr>
          <w:b/>
          <w:bCs/>
          <w:sz w:val="28"/>
          <w:szCs w:val="28"/>
          <w:lang w:val="uk-UA"/>
        </w:rPr>
        <w:t>Фахівець із супроводу ветеранів та демобілізованих осіб</w:t>
      </w:r>
    </w:p>
    <w:p w:rsidR="009774D5" w:rsidRDefault="009774D5" w:rsidP="009774D5">
      <w:pPr>
        <w:pStyle w:val="rvps2"/>
        <w:shd w:val="clear" w:color="auto" w:fill="FFFFFF"/>
        <w:spacing w:before="0" w:beforeAutospacing="0" w:after="0" w:afterAutospacing="0"/>
        <w:ind w:left="450" w:right="-2"/>
        <w:jc w:val="both"/>
        <w:rPr>
          <w:sz w:val="28"/>
          <w:szCs w:val="28"/>
          <w:lang w:val="uk-UA"/>
        </w:rPr>
      </w:pPr>
      <w:r>
        <w:rPr>
          <w:sz w:val="28"/>
          <w:szCs w:val="28"/>
          <w:lang w:val="uk-UA"/>
        </w:rPr>
        <w:t xml:space="preserve">     Фахівець із супроводу є штатним працівником центру.</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r>
        <w:rPr>
          <w:sz w:val="28"/>
          <w:szCs w:val="28"/>
        </w:rPr>
        <w:t xml:space="preserve">Рішення про введення посади фахівця із супроводу до </w:t>
      </w:r>
      <w:r>
        <w:rPr>
          <w:sz w:val="28"/>
          <w:szCs w:val="28"/>
          <w:lang w:val="uk-UA"/>
        </w:rPr>
        <w:t>штатної чисельності центру</w:t>
      </w:r>
      <w:r>
        <w:rPr>
          <w:sz w:val="28"/>
          <w:szCs w:val="28"/>
        </w:rPr>
        <w:t xml:space="preserve"> приймається його засновником.</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r>
        <w:rPr>
          <w:sz w:val="28"/>
          <w:szCs w:val="28"/>
        </w:rPr>
        <w:t xml:space="preserve">Посаду фахівця із супроводу може займати особа, яка має рівень освіти, що відповідає вимогам професійного стандарту, затвердженого в установленому порядку. </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w:t>
      </w:r>
      <w:r>
        <w:rPr>
          <w:sz w:val="28"/>
          <w:szCs w:val="28"/>
        </w:rPr>
        <w:t>Громадянин України подає заяву про участь у відборі на посаду фахівця із супроводу (далі — кандидат) в електронній формі засобами Єдиного державного реєстру ветеранів війни (далі — Реєстр). Заява формується кандидатом після проходження ним ідентифікації та автентифікації з використанням інтегрованої системи електронної ідентифікації та автентифікації, кваліфікованого електронного підпису або удосконаленого електронного підпису, що базується на кваліфікованому сертифікаті електронного підпису та/або інших засобах ідентифікації, які дають змогу одночасно встановлювати особу кандидата</w:t>
      </w:r>
      <w:r>
        <w:rPr>
          <w:sz w:val="28"/>
          <w:szCs w:val="28"/>
          <w:lang w:val="uk-UA"/>
        </w:rPr>
        <w:t>.</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Заява надсилається засобами Реєстру на опрацювання Мінветеранів або місцевому органу (за наявності технічної можливості) та опрацьовується в порядку її надходження. Мінветеранів після опрацювання поданих заяв надсилає їх засобами електронного документообігу регіональним органам, </w:t>
      </w:r>
      <w:r>
        <w:rPr>
          <w:sz w:val="28"/>
          <w:szCs w:val="28"/>
          <w:lang w:val="uk-UA"/>
        </w:rPr>
        <w:lastRenderedPageBreak/>
        <w:t>які протягом трьох робочих днів надсилають їх місцевим органам засобами електронного документообігу або в інший доступний спосіб для подальшого опрацювання.</w:t>
      </w:r>
    </w:p>
    <w:p w:rsidR="009774D5" w:rsidRDefault="009774D5" w:rsidP="009774D5">
      <w:pPr>
        <w:pStyle w:val="rvps2"/>
        <w:shd w:val="clear" w:color="auto" w:fill="FFFFFF"/>
        <w:spacing w:before="0" w:beforeAutospacing="0" w:after="0" w:afterAutospacing="0"/>
        <w:ind w:right="-2"/>
        <w:jc w:val="both"/>
        <w:rPr>
          <w:sz w:val="28"/>
          <w:szCs w:val="28"/>
          <w:lang w:val="uk-UA"/>
        </w:rPr>
      </w:pPr>
      <w:bookmarkStart w:id="36" w:name="n67"/>
      <w:bookmarkEnd w:id="36"/>
      <w:r>
        <w:rPr>
          <w:sz w:val="28"/>
          <w:szCs w:val="28"/>
          <w:lang w:val="uk-UA"/>
        </w:rPr>
        <w:t xml:space="preserve">           Фахівець із супроводу для забезпечення здійснення заходів з підтримки взаємодіє з органами місцевого самоврядування, недержавними організаціями, іншими підприємствами, установами, організаціями незалежно від форми власності.        </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Заходи з підтримки здійснюються фахівцем із супроводу шляхом забезпечення надання комплексної допомоги (комплексу дій) у різних сферах, зокрема сприяння організаційному вирішенню питань надання правової, соціальної, психологічної допомоги, публічних (електронних публічних), соціальних, медичних, реабілітаційних, освітніх та інших послуг, надання допомоги в оформленні документів щодо забезпечення житлом, земельними ділянками, з питань зайнятості, зокрема отримання грантової підтримки на розвиток підприємницьких ініціатив, надання допомоги з питань участі у спортивних змаганнях, у здійсненні заходів з фізкультурно-спортивної реабілітації. При цьому першочергово заходами з підтримки забезпечуються особи з інвалідністю внаслідок війни. </w:t>
      </w:r>
    </w:p>
    <w:p w:rsidR="009774D5" w:rsidRDefault="009774D5" w:rsidP="009774D5">
      <w:pPr>
        <w:pStyle w:val="rvps2"/>
        <w:shd w:val="clear" w:color="auto" w:fill="FFFFFF"/>
        <w:spacing w:before="0" w:beforeAutospacing="0" w:after="0" w:afterAutospacing="0"/>
        <w:ind w:right="-2" w:firstLine="708"/>
        <w:jc w:val="both"/>
        <w:rPr>
          <w:sz w:val="28"/>
          <w:szCs w:val="28"/>
          <w:lang w:val="uk-UA"/>
        </w:rPr>
      </w:pPr>
      <w:r>
        <w:rPr>
          <w:sz w:val="28"/>
          <w:szCs w:val="28"/>
          <w:lang w:val="uk-UA"/>
        </w:rPr>
        <w:t xml:space="preserve">Заходи з підтримки надаються особам на безоплатній основі з урахуванням таких принципів: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 інтегрованого підходу — узгодження, координації функцій і заходів суб’єктів різних рівнів управління для реалізації комплексного і економічно вигідного підходу до розв’язання проблемних ситуацій, запобігання чи усунення соціальних ризиків та вразливості;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індивідуального підходу — гідне ставлення до раси, національності, культури, віросповідання, віку, статі, інших індивідуальних особливостей та потреб осіб;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територіальної доступності — оперативного забезпечення здійснення якісних заходів з підтримки за задекларованим/зареєстрованим місцем проживання осіб або місцем їх фактичного проживання;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інформаційної доступності — поширення повної та достовірної інформації про форми та зміст заходів з підтримки;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дотримання конфіденційності — нерозголошення отриманої конфіденційної інформації та вжиття заходів до захисту персональних даних відповідно до вимог Законів України “Про інформацію”, “Про захист персональних даних”. </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Заходи з підтримки здійснюються фахівцем із супроводу на підставі поданої особами заяви про здійснення заходів з підтримки у паперовій формі за формою згідно з додатком або за наявності технічної можливості в електронній формі засобами Реєстру.</w:t>
      </w:r>
    </w:p>
    <w:p w:rsidR="009774D5" w:rsidRDefault="009774D5" w:rsidP="009774D5">
      <w:pPr>
        <w:pStyle w:val="rvps2"/>
        <w:shd w:val="clear" w:color="auto" w:fill="FFFFFF"/>
        <w:spacing w:before="0" w:beforeAutospacing="0" w:after="0" w:afterAutospacing="0"/>
        <w:ind w:right="-2"/>
        <w:jc w:val="both"/>
        <w:rPr>
          <w:sz w:val="28"/>
          <w:szCs w:val="28"/>
          <w:lang w:val="uk-UA"/>
        </w:rPr>
      </w:pPr>
      <w:r>
        <w:rPr>
          <w:sz w:val="28"/>
          <w:szCs w:val="28"/>
          <w:lang w:val="uk-UA"/>
        </w:rPr>
        <w:t xml:space="preserve">         Організація заходів з підтримки проводиться фахівцем із супроводу та має такі форми роботи: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проведення оцінювання потреб особи, що включає збір, аналіз та узагальнення даних для визначення потреб, проведення моніторингу потреб особи, зокрема з використанням інформаційних технологій (за </w:t>
      </w:r>
      <w:r>
        <w:rPr>
          <w:sz w:val="28"/>
          <w:szCs w:val="28"/>
          <w:lang w:val="uk-UA"/>
        </w:rPr>
        <w:lastRenderedPageBreak/>
        <w:t xml:space="preserve">наявності технічної можливості), визначення форм і методів роботи з особою, а також переліку необхідних послуг та допомоги;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 проведення інформування/консультування осіб;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 xml:space="preserve"> здійснення супроводу осіб в органах місцевого самоврядування, підприємствах, установах, організаціях незалежно від форми власності, зокрема під час надання допомоги в оформленні документів; </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r>
        <w:rPr>
          <w:sz w:val="28"/>
          <w:szCs w:val="28"/>
          <w:lang w:val="uk-UA"/>
        </w:rPr>
        <w:t>проведення інформаційно-просвітницької роботи з метою профілактики та запобігання розвитку психічних та поведінкових розладів, формування загального розуміння про власне психічне здоров’я, проведення індивідуального опитування осіб для з’ясування їх стану і оцінки життєвих обставин, організація та проведення заходів з профілактики соціальних проблем, які порушують нормальну життєдіяльність осіб, надання психологічної допомоги першого рівня відповідно до Порядку та умов надання психологічної допомоги ветеранам війни, членам їх сімей та деяким іншим категоріям осіб, затверджених постановою Кабінету Міністрів України від 29 листопада 2022 р. № 1338 “Деякі питання надання психологічної допомоги ветеранам війни, членам 9 їх сімей та деяким іншим категоріям осіб” (Офіційний вісник України, 2022 р., № 96, ст. 5982; 2024 р., № 5, ст. 215, № 31, ст. 1961).</w:t>
      </w:r>
    </w:p>
    <w:p w:rsidR="009774D5" w:rsidRDefault="009774D5" w:rsidP="009774D5">
      <w:pPr>
        <w:pStyle w:val="rvps2"/>
        <w:shd w:val="clear" w:color="auto" w:fill="FFFFFF"/>
        <w:spacing w:before="0" w:beforeAutospacing="0" w:after="0" w:afterAutospacing="0"/>
        <w:ind w:right="-2"/>
        <w:jc w:val="both"/>
        <w:rPr>
          <w:sz w:val="28"/>
          <w:szCs w:val="28"/>
          <w:lang w:val="uk-UA"/>
        </w:rPr>
      </w:pPr>
    </w:p>
    <w:p w:rsidR="009774D5" w:rsidRDefault="009774D5" w:rsidP="009774D5">
      <w:pPr>
        <w:pStyle w:val="rvps2"/>
        <w:shd w:val="clear" w:color="auto" w:fill="FFFFFF"/>
        <w:spacing w:before="0" w:beforeAutospacing="0" w:after="0" w:afterAutospacing="0"/>
        <w:ind w:right="-2" w:firstLine="450"/>
        <w:jc w:val="center"/>
        <w:rPr>
          <w:sz w:val="28"/>
          <w:szCs w:val="28"/>
          <w:lang w:val="uk-UA"/>
        </w:rPr>
      </w:pPr>
      <w:r>
        <w:rPr>
          <w:b/>
          <w:sz w:val="28"/>
          <w:szCs w:val="28"/>
          <w:lang w:val="uk-UA"/>
        </w:rPr>
        <w:t>Відділення соціальних послуг за місцем проживання</w:t>
      </w:r>
    </w:p>
    <w:p w:rsidR="009774D5" w:rsidRDefault="009774D5" w:rsidP="009774D5">
      <w:pPr>
        <w:pStyle w:val="rvps2"/>
        <w:shd w:val="clear" w:color="auto" w:fill="FFFFFF"/>
        <w:spacing w:before="0" w:beforeAutospacing="0" w:after="0" w:afterAutospacing="0"/>
        <w:ind w:right="-2" w:firstLine="450"/>
        <w:jc w:val="center"/>
        <w:rPr>
          <w:sz w:val="28"/>
          <w:szCs w:val="28"/>
          <w:lang w:val="uk-UA"/>
        </w:rPr>
      </w:pPr>
      <w:r>
        <w:rPr>
          <w:sz w:val="28"/>
          <w:szCs w:val="28"/>
          <w:lang w:val="uk-UA"/>
        </w:rPr>
        <w:t>(надання соціальних послуг догляду вдома)</w:t>
      </w:r>
    </w:p>
    <w:p w:rsidR="009774D5" w:rsidRDefault="009774D5" w:rsidP="009774D5">
      <w:pPr>
        <w:ind w:firstLine="540"/>
        <w:jc w:val="both"/>
        <w:rPr>
          <w:sz w:val="28"/>
          <w:szCs w:val="28"/>
          <w:lang w:val="uk-UA"/>
        </w:rPr>
      </w:pPr>
      <w:r>
        <w:rPr>
          <w:sz w:val="28"/>
          <w:szCs w:val="28"/>
          <w:lang w:val="uk-UA"/>
        </w:rPr>
        <w:t xml:space="preserve">Відділення соціальних послуг за місцем проживання комунального закладу «Центр надання соціальних послуг» </w:t>
      </w:r>
      <w:r>
        <w:rPr>
          <w:rStyle w:val="rvts23"/>
          <w:bCs/>
          <w:sz w:val="28"/>
          <w:szCs w:val="28"/>
          <w:lang w:val="uk-UA"/>
        </w:rPr>
        <w:t>Степанківської</w:t>
      </w:r>
      <w:r>
        <w:rPr>
          <w:sz w:val="28"/>
          <w:szCs w:val="28"/>
          <w:lang w:val="uk-UA"/>
        </w:rPr>
        <w:t xml:space="preserve"> сільської ради утворюється для надання соціальних послуг за місцем проживання/перебування одиноким громадянам, які не здатні до самообслуговування у зв’язку з частковою втратою рухової активності (мають III, IV, V групи рухової активності) та потребують сторонньої допомоги, надання соціальних послуг в домашніх умовах згідно з медичним висновком, а саме: </w:t>
      </w:r>
    </w:p>
    <w:p w:rsidR="009774D5" w:rsidRDefault="009774D5" w:rsidP="009774D5">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особи похилого віку; </w:t>
      </w:r>
    </w:p>
    <w:p w:rsidR="009774D5" w:rsidRDefault="009774D5" w:rsidP="009774D5">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особи з інвалідністю (які досягли 18-річного віку);</w:t>
      </w:r>
    </w:p>
    <w:p w:rsidR="009774D5" w:rsidRDefault="009774D5" w:rsidP="009774D5">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діти з інвалідністю;</w:t>
      </w:r>
    </w:p>
    <w:p w:rsidR="009774D5" w:rsidRDefault="009774D5" w:rsidP="009774D5">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громадяни похилого віку з когнітивними порушеннями;</w:t>
      </w:r>
    </w:p>
    <w:p w:rsidR="009774D5" w:rsidRDefault="009774D5" w:rsidP="009774D5">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хворі (з числа одиноких осіб працездатного віку) на період до встановлення їм групи інвалідності, але не більш як чотири місяці.  </w:t>
      </w:r>
    </w:p>
    <w:p w:rsidR="009774D5" w:rsidRDefault="009774D5" w:rsidP="009774D5">
      <w:pPr>
        <w:ind w:firstLine="540"/>
        <w:jc w:val="both"/>
        <w:rPr>
          <w:sz w:val="28"/>
          <w:szCs w:val="28"/>
          <w:lang w:val="uk-UA"/>
        </w:rPr>
      </w:pPr>
      <w:r>
        <w:rPr>
          <w:sz w:val="28"/>
          <w:szCs w:val="28"/>
          <w:lang w:val="uk-UA"/>
        </w:rPr>
        <w:t xml:space="preserve">Відділення не здійснює надання соціальних послуг громадянам, які потребують цілодобового стороннього догляду. </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У центрі може бути утворено кілька відділень, які надають послуги за місцем проживання осіб (відділення соціальної допомоги вдома, відділення соціального супроводу сімей/осіб тощо).</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37" w:name="n46"/>
      <w:bookmarkEnd w:id="37"/>
      <w:r>
        <w:rPr>
          <w:sz w:val="28"/>
          <w:szCs w:val="28"/>
          <w:lang w:val="uk-UA"/>
        </w:rPr>
        <w:t>Відповідно до потреб Степанківської сільської територіальної громади в соціальних послугах у центрі можуть утворюватися:</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bCs/>
          <w:sz w:val="28"/>
          <w:szCs w:val="28"/>
          <w:lang w:val="uk-UA"/>
        </w:rPr>
        <w:lastRenderedPageBreak/>
        <w:t>мобільна бригада соціально-психологічної допомоги особам, які постраждали від домашнього насильства та/або насильства за ознакою статі</w:t>
      </w:r>
      <w:r>
        <w:rPr>
          <w:sz w:val="28"/>
          <w:szCs w:val="28"/>
          <w:lang w:val="uk-UA"/>
        </w:rPr>
        <w:t xml:space="preserve"> (надання особам, які постраждали від домашнього насильства та/або насильства за ознакою статі, послуг кризового та екстреного втручання, інформування, консультування, представництва інтересів; формування нетерпимого ставлення громадян до проявів домашнього насильства та/або насильства за ознакою статі, проведення заходів у сфері запобігання та протидії насильству). У центрі також можуть утворюватися мобільні бригади екстреного реагування для надання послуг кризового та екстреного втручання іншим вразливим групам населення;</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bCs/>
          <w:sz w:val="28"/>
          <w:szCs w:val="28"/>
          <w:lang w:val="uk-UA"/>
        </w:rPr>
        <w:t>відділення натуральної та грошової допомоги</w:t>
      </w:r>
      <w:r>
        <w:rPr>
          <w:sz w:val="28"/>
          <w:szCs w:val="28"/>
          <w:lang w:val="uk-UA"/>
        </w:rPr>
        <w:t xml:space="preserve"> (надання натуральної та грошової допомоги (продукти харчування, предмети і засоби особистої гігієни, санітарно-гігієнічні засоби для прибирання, засоби догляду, одяг, взуття, інші предмети першої необхідності, організація харчування, забезпечення паливом тощо) особам/сім’ям, які перебувають у складних життєвих обставинах);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38" w:name="n47"/>
      <w:bookmarkEnd w:id="38"/>
      <w:r>
        <w:rPr>
          <w:bCs/>
          <w:sz w:val="28"/>
          <w:szCs w:val="28"/>
          <w:lang w:val="uk-UA"/>
        </w:rPr>
        <w:t>відділення надання соціальних послуг в умовах денного перебування</w:t>
      </w:r>
      <w:r>
        <w:rPr>
          <w:sz w:val="28"/>
          <w:szCs w:val="28"/>
          <w:lang w:val="uk-UA"/>
        </w:rPr>
        <w:t xml:space="preserve"> (надання протягом дня дітям/особам з інвалідністю, громадянам похилого віку, у яких немає медичних протипоказань для перебування в колективі, соціальних послуг денного догляду, соціальної адаптації, соціальної реабілітації та інших соціальних послуг з метою усунення обмежень життєдіяльності). У центрі може бути утворено кілька відділень, які надають послуги в умовах денного перебування (відділення денного догляду, відділення соціальної адаптації тощо);</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39" w:name="n48"/>
      <w:bookmarkEnd w:id="39"/>
      <w:r>
        <w:rPr>
          <w:bCs/>
          <w:sz w:val="28"/>
          <w:szCs w:val="28"/>
          <w:lang w:val="uk-UA"/>
        </w:rPr>
        <w:t>спеціалізована служба (відділення) підтримки осіб, які постраждали від домашнього насильства та насильства за ознакою статі</w:t>
      </w:r>
      <w:r>
        <w:rPr>
          <w:sz w:val="28"/>
          <w:szCs w:val="28"/>
          <w:lang w:val="uk-UA"/>
        </w:rPr>
        <w:t xml:space="preserve"> (надання особам, які постраждали від домашнього насильства та/або насильства за ознакою статі, соціальних послуг консультування, інформування, представництва інтересів, денного перебування, притулку тощо).</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0" w:name="n49"/>
      <w:bookmarkEnd w:id="40"/>
      <w:r>
        <w:rPr>
          <w:sz w:val="28"/>
          <w:szCs w:val="28"/>
          <w:lang w:val="uk-UA"/>
        </w:rPr>
        <w:t>Така служба (відділення) розміщується в окремому приміщенні (окремій будівлі, споруді або частині будівлі) з дотриманням принципу конфіденційності;</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1" w:name="n50"/>
      <w:bookmarkEnd w:id="41"/>
      <w:r>
        <w:rPr>
          <w:sz w:val="28"/>
          <w:szCs w:val="28"/>
          <w:lang w:val="uk-UA"/>
        </w:rPr>
        <w:t>стаціонарна/денна служба (стаціонарне/денне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2" w:name="n51"/>
      <w:bookmarkEnd w:id="42"/>
      <w:r>
        <w:rPr>
          <w:sz w:val="28"/>
          <w:szCs w:val="28"/>
          <w:lang w:val="uk-UA"/>
        </w:rPr>
        <w:t>Така служба (відділення) розміщується окремо від інших служб (відділень) (в окремому приміщенні, окремій будівлі, споруді або частині будівлі), де створюються умови, максимально наближені до сімейних;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3" w:name="n52"/>
      <w:bookmarkEnd w:id="43"/>
      <w:r>
        <w:rPr>
          <w:bCs/>
          <w:sz w:val="28"/>
          <w:szCs w:val="28"/>
          <w:lang w:val="uk-UA"/>
        </w:rPr>
        <w:t>відділення надання соціальних послуг в умовах цілодобового перебування/проживання</w:t>
      </w:r>
      <w:r>
        <w:rPr>
          <w:sz w:val="28"/>
          <w:szCs w:val="28"/>
          <w:lang w:val="uk-UA"/>
        </w:rPr>
        <w:t xml:space="preserve"> (надання соціальних послуг стаціонарного догляду, підтриманого проживання, паліативного догляду, притулку громадянам похилого віку, особам з інвалідністю, особам, які потребують паліативної допомоги, бездомним та іншим вразливим групам населення). У центрі може бути утворено кілька відділень, які надають послуги в умовах цілодобового </w:t>
      </w:r>
      <w:r>
        <w:rPr>
          <w:sz w:val="28"/>
          <w:szCs w:val="28"/>
          <w:lang w:val="uk-UA"/>
        </w:rPr>
        <w:lastRenderedPageBreak/>
        <w:t>перебування/проживання (відділення стаціонарного догляду, підтриманого проживання, паліативного догляду, притулок тощо);</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4" w:name="n53"/>
      <w:bookmarkEnd w:id="44"/>
      <w:r>
        <w:rPr>
          <w:sz w:val="28"/>
          <w:szCs w:val="28"/>
          <w:lang w:val="uk-UA"/>
        </w:rPr>
        <w:t>інші структурні підрозділи, діяльність яких спрямовується на надання послуг особам/сім’ям з урахуванням потреб у соціальних послугах, визначених  на території Степанківської сільської територіальної громади.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5" w:name="n54"/>
      <w:bookmarkEnd w:id="45"/>
      <w:r>
        <w:rPr>
          <w:sz w:val="28"/>
          <w:szCs w:val="28"/>
          <w:lang w:val="uk-UA"/>
        </w:rPr>
        <w:t>Зазначені структурні підрозділи (відділення) утворюються за рішенням засновника центру.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6" w:name="n55"/>
      <w:bookmarkEnd w:id="46"/>
      <w:r>
        <w:rPr>
          <w:sz w:val="28"/>
          <w:szCs w:val="28"/>
          <w:lang w:val="uk-UA"/>
        </w:rPr>
        <w:t>Структурний підрозділ (відділення) очолює керівник, якого призначає на посаду та звільняє директор центру за погодженням із засновником (сільський голова).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7" w:name="n56"/>
      <w:bookmarkEnd w:id="47"/>
      <w:r>
        <w:rPr>
          <w:sz w:val="28"/>
          <w:szCs w:val="28"/>
          <w:lang w:val="uk-UA"/>
        </w:rPr>
        <w:t>Положення про структурні підрозділи (відділення) центру затверджуються директором центру та погоджуються засновником.</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48" w:name="n64"/>
      <w:bookmarkEnd w:id="48"/>
      <w:r>
        <w:rPr>
          <w:sz w:val="28"/>
          <w:szCs w:val="28"/>
          <w:lang w:val="uk-UA"/>
        </w:rPr>
        <w:t>Підставою для надання соціальних послуг є:</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49" w:name="n65"/>
      <w:bookmarkEnd w:id="49"/>
      <w:r>
        <w:rPr>
          <w:sz w:val="28"/>
          <w:szCs w:val="28"/>
          <w:lang w:val="uk-UA"/>
        </w:rPr>
        <w:t xml:space="preserve">направлення особи/сім’ї для отримання соціальних послуг, видане на підставі відповідного  рішення відділу соціального захисту населення виконавчого комітету  </w:t>
      </w:r>
      <w:r>
        <w:rPr>
          <w:rStyle w:val="rvts23"/>
          <w:bCs/>
          <w:sz w:val="28"/>
          <w:szCs w:val="28"/>
          <w:lang w:val="uk-UA"/>
        </w:rPr>
        <w:t>Степанківської</w:t>
      </w:r>
      <w:r>
        <w:rPr>
          <w:sz w:val="28"/>
          <w:szCs w:val="28"/>
          <w:lang w:val="uk-UA"/>
        </w:rPr>
        <w:t xml:space="preserve"> сільської ради;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0" w:name="n66"/>
      <w:bookmarkEnd w:id="50"/>
      <w:r>
        <w:rPr>
          <w:sz w:val="28"/>
          <w:szCs w:val="28"/>
          <w:lang w:val="uk-UA"/>
        </w:rPr>
        <w:t>результати оцінювання потреб особи/сім’ї у соціальних послугах.</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Рішення відділу соціального захисту населення виконавчого комітету Степанківської сільської ради  про надання послуг особі/сім’ї приймається відповідно до Порядку організації надання соціальних послуг, затвердженого Кабінетом Міністрів України.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p>
    <w:p w:rsidR="009774D5" w:rsidRDefault="009774D5" w:rsidP="009774D5">
      <w:pPr>
        <w:pStyle w:val="rvps2"/>
        <w:shd w:val="clear" w:color="auto" w:fill="FFFFFF"/>
        <w:spacing w:before="0" w:beforeAutospacing="0" w:after="0" w:afterAutospacing="0"/>
        <w:ind w:right="-2" w:firstLine="450"/>
        <w:jc w:val="center"/>
        <w:rPr>
          <w:b/>
          <w:sz w:val="28"/>
          <w:szCs w:val="28"/>
          <w:lang w:val="uk-UA"/>
        </w:rPr>
      </w:pPr>
      <w:r>
        <w:rPr>
          <w:b/>
          <w:sz w:val="28"/>
          <w:szCs w:val="28"/>
          <w:lang w:val="uk-UA"/>
        </w:rPr>
        <w:t>5. Директор центру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51" w:name="n68"/>
      <w:bookmarkEnd w:id="51"/>
      <w:r>
        <w:rPr>
          <w:sz w:val="28"/>
          <w:szCs w:val="28"/>
          <w:lang w:val="uk-UA"/>
        </w:rPr>
        <w:t>5.1. Центр очолює директор, якого призначає та звільняє з посади засновник, згідно вимог чинного законодавства.</w:t>
      </w:r>
    </w:p>
    <w:p w:rsidR="009774D5" w:rsidRDefault="009774D5" w:rsidP="009774D5">
      <w:pPr>
        <w:pStyle w:val="rvps2"/>
        <w:shd w:val="clear" w:color="auto" w:fill="FFFFFF"/>
        <w:spacing w:before="0" w:beforeAutospacing="0" w:after="0" w:afterAutospacing="0"/>
        <w:ind w:right="-2" w:firstLine="450"/>
        <w:rPr>
          <w:sz w:val="28"/>
          <w:szCs w:val="28"/>
          <w:lang w:val="uk-UA"/>
        </w:rPr>
      </w:pPr>
      <w:bookmarkStart w:id="52" w:name="n69"/>
      <w:bookmarkEnd w:id="52"/>
      <w:r>
        <w:rPr>
          <w:sz w:val="28"/>
          <w:szCs w:val="28"/>
          <w:lang w:val="uk-UA"/>
        </w:rPr>
        <w:t>5.2. Директор центру: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3" w:name="n70"/>
      <w:bookmarkEnd w:id="53"/>
      <w:r>
        <w:rPr>
          <w:sz w:val="28"/>
          <w:szCs w:val="28"/>
          <w:lang w:val="uk-UA"/>
        </w:rPr>
        <w:t>організовує роботу центру, персонально відповідає за виконання завдань центру, визначає ступінь відповідальності працівників;</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4" w:name="n71"/>
      <w:bookmarkEnd w:id="54"/>
      <w:r>
        <w:rPr>
          <w:sz w:val="28"/>
          <w:szCs w:val="28"/>
          <w:lang w:val="uk-UA"/>
        </w:rPr>
        <w:t>здійснює контроль за повнотою та якістю надання соціальних послуг особам/сім’ям відповідно до державних стандартів і нормативів;</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5" w:name="n72"/>
      <w:bookmarkEnd w:id="55"/>
      <w:r>
        <w:rPr>
          <w:sz w:val="28"/>
          <w:szCs w:val="28"/>
          <w:lang w:val="uk-UA"/>
        </w:rPr>
        <w:t>забезпечує своєчасне подання звітності про роботу центру;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6" w:name="n73"/>
      <w:bookmarkEnd w:id="56"/>
      <w:r>
        <w:rPr>
          <w:sz w:val="28"/>
          <w:szCs w:val="28"/>
          <w:lang w:val="uk-UA"/>
        </w:rPr>
        <w:t>затверджує положення про відділення;</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7" w:name="n74"/>
      <w:bookmarkEnd w:id="57"/>
      <w:r>
        <w:rPr>
          <w:sz w:val="28"/>
          <w:szCs w:val="28"/>
          <w:lang w:val="uk-UA"/>
        </w:rPr>
        <w:t>затверджує посадові інструкції працівників;</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8" w:name="n75"/>
      <w:bookmarkEnd w:id="58"/>
      <w:r>
        <w:rPr>
          <w:sz w:val="28"/>
          <w:szCs w:val="28"/>
          <w:lang w:val="uk-UA"/>
        </w:rPr>
        <w:t>призначає в установленому порядку на посади та звільняє з посад працівників;</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59" w:name="n76"/>
      <w:bookmarkEnd w:id="59"/>
      <w:r>
        <w:rPr>
          <w:sz w:val="28"/>
          <w:szCs w:val="28"/>
          <w:lang w:val="uk-UA"/>
        </w:rPr>
        <w:t>затверджує правила внутрішнього розпорядку центру та контролює їх виконання;</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0" w:name="n77"/>
      <w:bookmarkEnd w:id="60"/>
      <w:r>
        <w:rPr>
          <w:sz w:val="28"/>
          <w:szCs w:val="28"/>
          <w:lang w:val="uk-UA"/>
        </w:rPr>
        <w:t>видає відповідно до компетенції накази, організовує та контролює їх виконання;</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1" w:name="n78"/>
      <w:bookmarkEnd w:id="61"/>
      <w:r>
        <w:rPr>
          <w:sz w:val="28"/>
          <w:szCs w:val="28"/>
          <w:lang w:val="uk-UA"/>
        </w:rPr>
        <w:t>укладає договори, діє від імені центру і представляє його інтереси;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2" w:name="n79"/>
      <w:bookmarkEnd w:id="62"/>
      <w:r>
        <w:rPr>
          <w:sz w:val="28"/>
          <w:szCs w:val="28"/>
          <w:lang w:val="uk-UA"/>
        </w:rPr>
        <w:t>розпоряджається коштами центру в межах затвердженого кошторису;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3" w:name="n80"/>
      <w:bookmarkEnd w:id="63"/>
      <w:r>
        <w:rPr>
          <w:sz w:val="28"/>
          <w:szCs w:val="28"/>
          <w:lang w:val="uk-UA"/>
        </w:rPr>
        <w:t xml:space="preserve">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у тому числі </w:t>
      </w:r>
      <w:r>
        <w:rPr>
          <w:sz w:val="28"/>
          <w:szCs w:val="28"/>
          <w:lang w:val="uk-UA"/>
        </w:rPr>
        <w:lastRenderedPageBreak/>
        <w:t>забезпечення автотранспортними засобами, спеціальними засобами для догляду і самообслуговування;</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4" w:name="n81"/>
      <w:bookmarkEnd w:id="64"/>
      <w:r>
        <w:rPr>
          <w:sz w:val="28"/>
          <w:szCs w:val="28"/>
          <w:lang w:val="uk-UA"/>
        </w:rPr>
        <w:t>забезпечує проведення атестації працівників в порядку, визначеному законодавством, та сприяє підвищенню їх кваліфікації;</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5" w:name="n82"/>
      <w:bookmarkEnd w:id="65"/>
      <w:r>
        <w:rPr>
          <w:sz w:val="28"/>
          <w:szCs w:val="28"/>
          <w:lang w:val="uk-UA"/>
        </w:rPr>
        <w:t>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66" w:name="n83"/>
      <w:bookmarkEnd w:id="66"/>
      <w:r>
        <w:rPr>
          <w:sz w:val="28"/>
          <w:szCs w:val="28"/>
          <w:lang w:val="uk-UA"/>
        </w:rPr>
        <w:t>здійснює інші повноваження, передбачені законодавством.</w:t>
      </w:r>
    </w:p>
    <w:p w:rsidR="009774D5" w:rsidRDefault="009774D5" w:rsidP="009774D5">
      <w:pPr>
        <w:pStyle w:val="rvps2"/>
        <w:shd w:val="clear" w:color="auto" w:fill="FFFFFF"/>
        <w:spacing w:before="0" w:beforeAutospacing="0" w:after="0" w:afterAutospacing="0"/>
        <w:ind w:left="810" w:right="-2"/>
        <w:rPr>
          <w:b/>
          <w:sz w:val="28"/>
          <w:szCs w:val="28"/>
          <w:lang w:val="uk-UA"/>
        </w:rPr>
      </w:pPr>
    </w:p>
    <w:p w:rsidR="009774D5" w:rsidRDefault="009774D5" w:rsidP="009774D5">
      <w:pPr>
        <w:pStyle w:val="rvps2"/>
        <w:shd w:val="clear" w:color="auto" w:fill="FFFFFF"/>
        <w:spacing w:before="0" w:beforeAutospacing="0" w:after="0" w:afterAutospacing="0"/>
        <w:ind w:left="810" w:right="-2"/>
        <w:jc w:val="center"/>
        <w:rPr>
          <w:b/>
          <w:sz w:val="28"/>
          <w:szCs w:val="28"/>
          <w:lang w:val="uk-UA"/>
        </w:rPr>
      </w:pPr>
    </w:p>
    <w:p w:rsidR="009774D5" w:rsidRDefault="009774D5" w:rsidP="009774D5">
      <w:pPr>
        <w:pStyle w:val="rvps2"/>
        <w:shd w:val="clear" w:color="auto" w:fill="FFFFFF"/>
        <w:spacing w:before="0" w:beforeAutospacing="0" w:after="0" w:afterAutospacing="0"/>
        <w:ind w:left="810" w:right="-2"/>
        <w:jc w:val="center"/>
        <w:rPr>
          <w:b/>
          <w:sz w:val="28"/>
          <w:szCs w:val="28"/>
          <w:lang w:val="uk-UA"/>
        </w:rPr>
      </w:pPr>
      <w:r>
        <w:rPr>
          <w:b/>
          <w:sz w:val="28"/>
          <w:szCs w:val="28"/>
          <w:lang w:val="uk-UA"/>
        </w:rPr>
        <w:t>6. Діяльність центру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6.1. Центр провадить свою діяльність за принципами недискримінації,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6.2. Утримання центру забезпечується за рахунок коштів, бюджету Степанківської сільської ради, а також за рахунок інших джерел, не заборонених законодавством.</w:t>
      </w:r>
    </w:p>
    <w:p w:rsidR="009774D5" w:rsidRDefault="009774D5" w:rsidP="009774D5">
      <w:pPr>
        <w:ind w:firstLine="450"/>
        <w:jc w:val="both"/>
        <w:rPr>
          <w:noProof/>
          <w:sz w:val="28"/>
          <w:szCs w:val="28"/>
          <w:lang w:val="uk-UA"/>
        </w:rPr>
      </w:pPr>
      <w:r>
        <w:rPr>
          <w:noProof/>
          <w:sz w:val="28"/>
          <w:szCs w:val="28"/>
          <w:lang w:val="uk-UA"/>
        </w:rPr>
        <w:t>6.3. Фінансування центру здійснюється головним розпорядником коштів - виконавчим комітетом Степанківської сільської ради відповідно до законодавства.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6.4. Положення центру, кошторис і штатний розпис центру затверджуються відповідно до законодавства.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67" w:name="n85"/>
      <w:bookmarkStart w:id="68" w:name="n86"/>
      <w:bookmarkEnd w:id="67"/>
      <w:bookmarkEnd w:id="68"/>
      <w:r>
        <w:rPr>
          <w:sz w:val="28"/>
          <w:szCs w:val="28"/>
          <w:lang w:val="uk-UA"/>
        </w:rPr>
        <w:t xml:space="preserve"> 6.5.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69" w:name="n88"/>
      <w:bookmarkEnd w:id="69"/>
      <w:r>
        <w:rPr>
          <w:sz w:val="28"/>
          <w:szCs w:val="28"/>
          <w:lang w:val="uk-UA"/>
        </w:rPr>
        <w:t xml:space="preserve">Розмір плати за соціальні послуги встановлюється </w:t>
      </w:r>
      <w:bookmarkStart w:id="70" w:name="n89"/>
      <w:bookmarkEnd w:id="70"/>
      <w:r>
        <w:rPr>
          <w:sz w:val="28"/>
          <w:szCs w:val="28"/>
          <w:lang w:val="uk-UA"/>
        </w:rPr>
        <w:t>центром відповідно до постанови КМУ від 9 квітня 2005 р. N 268 «Про затвердження Порядку регулювання тарифів на платні соціальні послуги» та  «Методичних рекомендацій щодо обрахунку вартості соціальних послуг, що надаються за рахунок бюджетних коштів» і затверджується рішенням  засновника.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Кошти, що надходять від надання платних соціальних послуг, використовуються в установленому законодавством порядку.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71" w:name="n90"/>
      <w:bookmarkEnd w:id="71"/>
      <w:r>
        <w:rPr>
          <w:sz w:val="28"/>
          <w:szCs w:val="28"/>
          <w:lang w:val="uk-UA"/>
        </w:rPr>
        <w:t xml:space="preserve"> 6.6. Умови оплати праці, тривалість робочого часу та відпусток працівників центру встановлюються відповідно до законодавства.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72" w:name="n91"/>
      <w:bookmarkEnd w:id="72"/>
      <w:r>
        <w:rPr>
          <w:sz w:val="28"/>
          <w:szCs w:val="28"/>
          <w:lang w:val="uk-UA"/>
        </w:rPr>
        <w:t>6.7. З урахуванням потреб та можливостей територіальної громади у центрі може бути запроваджено підсумований облік робочого часу відповідно до норм </w:t>
      </w:r>
      <w:hyperlink r:id="rId10" w:tgtFrame="_blank" w:history="1">
        <w:r>
          <w:rPr>
            <w:rStyle w:val="a3"/>
            <w:sz w:val="28"/>
            <w:szCs w:val="28"/>
            <w:lang w:val="uk-UA"/>
          </w:rPr>
          <w:t>Кодексу законів про працю України</w:t>
        </w:r>
      </w:hyperlink>
      <w:r>
        <w:rPr>
          <w:sz w:val="28"/>
          <w:szCs w:val="28"/>
          <w:lang w:val="uk-UA"/>
        </w:rPr>
        <w:t>.</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73" w:name="n92"/>
      <w:bookmarkEnd w:id="73"/>
      <w:r>
        <w:rPr>
          <w:sz w:val="28"/>
          <w:szCs w:val="28"/>
          <w:lang w:val="uk-UA"/>
        </w:rPr>
        <w:t>6.8.  Центр забезпечує для працівників, які надають соціальні послуги: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74" w:name="n93"/>
      <w:bookmarkEnd w:id="74"/>
      <w:r>
        <w:rPr>
          <w:sz w:val="28"/>
          <w:szCs w:val="28"/>
          <w:lang w:val="uk-UA"/>
        </w:rPr>
        <w:lastRenderedPageBreak/>
        <w:t>створення належних умов для професійної діяльності (у тому числі підвищення кваліфікації, супервізії);</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75" w:name="n94"/>
      <w:bookmarkStart w:id="76" w:name="n95"/>
      <w:bookmarkEnd w:id="75"/>
      <w:bookmarkEnd w:id="76"/>
      <w:r>
        <w:rPr>
          <w:sz w:val="28"/>
          <w:szCs w:val="28"/>
          <w:lang w:val="uk-UA"/>
        </w:rPr>
        <w:t>захист професійної честі, гідності та ділової репутації, зокрема в судовому порядку;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77" w:name="n96"/>
      <w:bookmarkStart w:id="78" w:name="n97"/>
      <w:bookmarkEnd w:id="77"/>
      <w:bookmarkEnd w:id="78"/>
      <w:r>
        <w:rPr>
          <w:sz w:val="28"/>
          <w:szCs w:val="28"/>
          <w:lang w:val="uk-UA"/>
        </w:rPr>
        <w:t>створення безпечних умов праці.</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79" w:name="n98"/>
      <w:bookmarkEnd w:id="79"/>
      <w:r>
        <w:rPr>
          <w:sz w:val="28"/>
          <w:szCs w:val="28"/>
          <w:lang w:val="uk-UA"/>
        </w:rPr>
        <w:t>6.9. Ведення діловодства, бухгалтерського обліку та статистичної звітності у центрі здійснюється відповідно до законодавства.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80" w:name="n99"/>
      <w:bookmarkEnd w:id="80"/>
      <w:r>
        <w:rPr>
          <w:sz w:val="28"/>
          <w:szCs w:val="28"/>
          <w:lang w:val="uk-UA"/>
        </w:rPr>
        <w:t>6.10. Моніторинг та оцінювання якості соціальних послуг у центрі проводиться відповідно до законодавства.</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81" w:name="n100"/>
      <w:bookmarkEnd w:id="81"/>
      <w:r>
        <w:rPr>
          <w:sz w:val="28"/>
          <w:szCs w:val="28"/>
          <w:lang w:val="uk-UA"/>
        </w:rPr>
        <w:t>6.11. Контроль за додержанням центром вимог законодавства у сфері надання соціальних послуг здійснюється в порядку, визначеному Кабінетом Міністрів України.</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82" w:name="n101"/>
      <w:bookmarkEnd w:id="82"/>
      <w:r>
        <w:rPr>
          <w:sz w:val="28"/>
          <w:szCs w:val="28"/>
          <w:lang w:val="uk-UA"/>
        </w:rPr>
        <w:t>6.12.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місцевих бюджетів та інших джерел, не заборонених законодавством.</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83" w:name="n102"/>
      <w:bookmarkEnd w:id="83"/>
      <w:r>
        <w:rPr>
          <w:sz w:val="28"/>
          <w:szCs w:val="28"/>
          <w:lang w:val="uk-UA"/>
        </w:rPr>
        <w:t>6.13. Центр має право на придбання та оренду обладнання, необхідного для забезпечення функціонування центру.</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bookmarkStart w:id="84" w:name="n103"/>
      <w:bookmarkEnd w:id="84"/>
      <w:r>
        <w:rPr>
          <w:sz w:val="28"/>
          <w:szCs w:val="28"/>
          <w:lang w:val="uk-UA"/>
        </w:rPr>
        <w:t>6.14. Засновник забезпечує створення та розвиток у центрі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rsidR="009774D5" w:rsidRDefault="009774D5" w:rsidP="009774D5">
      <w:pPr>
        <w:pStyle w:val="rvps2"/>
        <w:shd w:val="clear" w:color="auto" w:fill="FFFFFF"/>
        <w:spacing w:before="0" w:beforeAutospacing="0" w:after="0" w:afterAutospacing="0"/>
        <w:ind w:right="-2" w:firstLine="450"/>
        <w:jc w:val="both"/>
        <w:rPr>
          <w:sz w:val="28"/>
          <w:szCs w:val="28"/>
          <w:lang w:val="uk-UA"/>
        </w:rPr>
      </w:pPr>
      <w:r>
        <w:rPr>
          <w:sz w:val="28"/>
          <w:szCs w:val="28"/>
          <w:lang w:val="uk-UA"/>
        </w:rPr>
        <w:t>6.15. Для осіб з інвалідністю та інших маломобільних груп населення в установленому порядку центром забезпечується доступ до його будівель,  приміщень і прилеглої до них території.</w:t>
      </w:r>
    </w:p>
    <w:p w:rsidR="009774D5" w:rsidRDefault="009774D5" w:rsidP="009774D5">
      <w:pPr>
        <w:pStyle w:val="rvps2"/>
        <w:shd w:val="clear" w:color="auto" w:fill="FFFFFF"/>
        <w:spacing w:before="0" w:beforeAutospacing="0" w:after="0" w:afterAutospacing="0"/>
        <w:ind w:right="-2" w:firstLine="450"/>
        <w:rPr>
          <w:sz w:val="28"/>
          <w:szCs w:val="28"/>
          <w:lang w:val="uk-UA"/>
        </w:rPr>
      </w:pPr>
      <w:bookmarkStart w:id="85" w:name="n104"/>
      <w:bookmarkEnd w:id="85"/>
      <w:r>
        <w:rPr>
          <w:sz w:val="28"/>
          <w:szCs w:val="28"/>
          <w:lang w:val="uk-UA"/>
        </w:rPr>
        <w:t>6.16. Центр має право:</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86" w:name="n58"/>
      <w:bookmarkEnd w:id="86"/>
      <w:r>
        <w:rPr>
          <w:sz w:val="28"/>
          <w:szCs w:val="28"/>
          <w:lang w:val="uk-UA"/>
        </w:rPr>
        <w:t>самостійно визначати форми та методи роботи;</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87" w:name="n59"/>
      <w:bookmarkEnd w:id="87"/>
      <w:r>
        <w:rPr>
          <w:sz w:val="28"/>
          <w:szCs w:val="28"/>
          <w:lang w:val="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88" w:name="n60"/>
      <w:bookmarkEnd w:id="88"/>
      <w:r>
        <w:rPr>
          <w:sz w:val="28"/>
          <w:szCs w:val="28"/>
          <w:lang w:val="uk-UA"/>
        </w:rPr>
        <w:t>утворювати робочі групи, із залученням представників установ, закладів, організацій тощо, які в межах компетенції надають допомогу особам/сім’ям;</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89" w:name="n61"/>
      <w:bookmarkEnd w:id="89"/>
      <w:r>
        <w:rPr>
          <w:sz w:val="28"/>
          <w:szCs w:val="28"/>
          <w:lang w:val="uk-UA"/>
        </w:rPr>
        <w:t>залучати на договірній основі підприємства, установи, організації, фізичних осіб, волонтерів до надання соціальних послуг у відділеннях центру;</w:t>
      </w:r>
    </w:p>
    <w:p w:rsidR="009774D5" w:rsidRDefault="009774D5" w:rsidP="009774D5">
      <w:pPr>
        <w:pStyle w:val="rvps2"/>
        <w:numPr>
          <w:ilvl w:val="0"/>
          <w:numId w:val="3"/>
        </w:numPr>
        <w:shd w:val="clear" w:color="auto" w:fill="FFFFFF"/>
        <w:spacing w:before="0" w:beforeAutospacing="0" w:after="0" w:afterAutospacing="0"/>
        <w:ind w:right="-2"/>
        <w:jc w:val="both"/>
        <w:rPr>
          <w:sz w:val="28"/>
          <w:szCs w:val="28"/>
          <w:lang w:val="uk-UA"/>
        </w:rPr>
      </w:pPr>
      <w:bookmarkStart w:id="90" w:name="n62"/>
      <w:bookmarkEnd w:id="90"/>
      <w:r>
        <w:rPr>
          <w:sz w:val="28"/>
          <w:szCs w:val="28"/>
          <w:lang w:val="uk-UA"/>
        </w:rPr>
        <w:t>залучати грошові кошти та інші ресурси (людські, матеріальні, інформаційні тощо), необхідні для надання соціальних послуг.</w:t>
      </w:r>
    </w:p>
    <w:p w:rsidR="009774D5" w:rsidRDefault="009774D5" w:rsidP="009774D5">
      <w:pPr>
        <w:pStyle w:val="a4"/>
        <w:spacing w:after="0" w:line="240" w:lineRule="auto"/>
        <w:ind w:left="810"/>
        <w:jc w:val="center"/>
        <w:rPr>
          <w:rFonts w:ascii="Times New Roman" w:hAnsi="Times New Roman"/>
          <w:b/>
          <w:bCs/>
          <w:sz w:val="28"/>
          <w:szCs w:val="28"/>
          <w:lang w:val="uk-UA"/>
        </w:rPr>
      </w:pPr>
    </w:p>
    <w:p w:rsidR="009774D5" w:rsidRDefault="009774D5" w:rsidP="009774D5">
      <w:pPr>
        <w:pStyle w:val="a4"/>
        <w:spacing w:after="0" w:line="240" w:lineRule="auto"/>
        <w:ind w:left="810"/>
        <w:jc w:val="center"/>
        <w:rPr>
          <w:rFonts w:ascii="Times New Roman" w:hAnsi="Times New Roman"/>
          <w:b/>
          <w:bCs/>
          <w:sz w:val="28"/>
          <w:szCs w:val="28"/>
          <w:lang w:val="uk-UA"/>
        </w:rPr>
      </w:pPr>
      <w:r>
        <w:rPr>
          <w:rFonts w:ascii="Times New Roman" w:hAnsi="Times New Roman"/>
          <w:b/>
          <w:bCs/>
          <w:sz w:val="28"/>
          <w:szCs w:val="28"/>
          <w:lang w:val="uk-UA"/>
        </w:rPr>
        <w:t>7. Порядок внесення змін до Положення</w:t>
      </w:r>
    </w:p>
    <w:p w:rsidR="009774D5" w:rsidRDefault="009774D5" w:rsidP="009774D5">
      <w:pPr>
        <w:pStyle w:val="a4"/>
        <w:spacing w:after="0" w:line="240" w:lineRule="auto"/>
        <w:rPr>
          <w:rFonts w:ascii="Times New Roman" w:hAnsi="Times New Roman"/>
          <w:b/>
          <w:bCs/>
          <w:sz w:val="28"/>
          <w:szCs w:val="28"/>
          <w:lang w:val="uk-UA"/>
        </w:rPr>
      </w:pP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7.1.Зміни та доповнення до Положення вносяться за рішенням сесії Степанківської сільської ради.</w:t>
      </w: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lastRenderedPageBreak/>
        <w:t xml:space="preserve">        7.2.Внесення змін та доповнень до Положення оформлюється шляхом викладення в новій редакцій, прошивається, пронумеровується згідно чинного законодавства.</w:t>
      </w:r>
    </w:p>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7.3. Зміни до Положення підлягають </w:t>
      </w:r>
      <w:bookmarkStart w:id="91" w:name="_Hlk176887986"/>
      <w:r>
        <w:rPr>
          <w:sz w:val="28"/>
          <w:szCs w:val="28"/>
          <w:lang w:val="uk-UA" w:eastAsia="uk-UA"/>
        </w:rPr>
        <w:t>державній реєстрації згідно чинного законодавства.</w:t>
      </w:r>
    </w:p>
    <w:bookmarkEnd w:id="91"/>
    <w:p w:rsidR="009774D5" w:rsidRDefault="009774D5" w:rsidP="009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7.4. Рішення </w:t>
      </w:r>
      <w:r>
        <w:rPr>
          <w:rStyle w:val="rvts23"/>
          <w:bCs/>
          <w:sz w:val="28"/>
          <w:szCs w:val="28"/>
          <w:lang w:val="uk-UA"/>
        </w:rPr>
        <w:t>Степанківської</w:t>
      </w:r>
      <w:r>
        <w:rPr>
          <w:sz w:val="28"/>
          <w:szCs w:val="28"/>
          <w:lang w:val="uk-UA" w:eastAsia="uk-UA"/>
        </w:rPr>
        <w:t xml:space="preserve"> сільської ради, що подається для державної реєстрації змін до відомостей про юридичну особу, що містяться в Єдиному державному реєстрі, викладається у друкованій формі, прошивається, пронумеровується згідно чинного законодавства.</w:t>
      </w:r>
    </w:p>
    <w:p w:rsidR="009774D5" w:rsidRDefault="009774D5" w:rsidP="009774D5">
      <w:pPr>
        <w:ind w:left="450"/>
        <w:jc w:val="both"/>
        <w:rPr>
          <w:sz w:val="28"/>
          <w:szCs w:val="28"/>
          <w:lang w:val="uk-UA"/>
        </w:rPr>
      </w:pPr>
    </w:p>
    <w:p w:rsidR="009774D5" w:rsidRDefault="009774D5" w:rsidP="009774D5">
      <w:pPr>
        <w:pStyle w:val="a4"/>
        <w:spacing w:after="0" w:line="240" w:lineRule="auto"/>
        <w:ind w:left="810"/>
        <w:jc w:val="center"/>
        <w:rPr>
          <w:rFonts w:ascii="Times New Roman" w:hAnsi="Times New Roman"/>
          <w:b/>
          <w:bCs/>
          <w:sz w:val="28"/>
          <w:szCs w:val="28"/>
          <w:lang w:val="uk-UA"/>
        </w:rPr>
      </w:pPr>
      <w:r>
        <w:rPr>
          <w:rFonts w:ascii="Times New Roman" w:hAnsi="Times New Roman"/>
          <w:b/>
          <w:bCs/>
          <w:sz w:val="28"/>
          <w:szCs w:val="28"/>
          <w:lang w:val="uk-UA"/>
        </w:rPr>
        <w:t>8. Заключні положення</w:t>
      </w:r>
    </w:p>
    <w:p w:rsidR="009774D5" w:rsidRDefault="009774D5" w:rsidP="009774D5">
      <w:pPr>
        <w:ind w:firstLine="708"/>
        <w:jc w:val="both"/>
        <w:rPr>
          <w:sz w:val="28"/>
          <w:szCs w:val="28"/>
          <w:lang w:val="uk-UA"/>
        </w:rPr>
      </w:pPr>
      <w:r>
        <w:rPr>
          <w:sz w:val="28"/>
          <w:szCs w:val="28"/>
          <w:lang w:val="uk-UA"/>
        </w:rPr>
        <w:t xml:space="preserve">8.1. Це Положення набирає чинності з моменту його державної реєстрації відповідно до чинного законодавства України. </w:t>
      </w: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r>
        <w:rPr>
          <w:sz w:val="28"/>
          <w:szCs w:val="28"/>
          <w:lang w:val="uk-UA"/>
        </w:rPr>
        <w:t>Сільський голова                                                                     Ігор ЧЕКАЛЕНКО</w:t>
      </w: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rPr>
          <w:sz w:val="28"/>
          <w:szCs w:val="28"/>
          <w:lang w:val="uk-UA"/>
        </w:rPr>
      </w:pPr>
    </w:p>
    <w:p w:rsidR="009774D5" w:rsidRDefault="009774D5" w:rsidP="009774D5">
      <w:pPr>
        <w:jc w:val="center"/>
        <w:rPr>
          <w:sz w:val="28"/>
          <w:szCs w:val="28"/>
          <w:lang w:val="uk-UA"/>
        </w:rPr>
      </w:pPr>
      <w:r>
        <w:rPr>
          <w:sz w:val="28"/>
          <w:szCs w:val="28"/>
          <w:lang w:val="uk-UA"/>
        </w:rPr>
        <w:t xml:space="preserve">             Додаток 2</w:t>
      </w:r>
    </w:p>
    <w:p w:rsidR="009774D5" w:rsidRDefault="009774D5" w:rsidP="009774D5">
      <w:pPr>
        <w:jc w:val="center"/>
        <w:rPr>
          <w:sz w:val="26"/>
          <w:szCs w:val="26"/>
          <w:lang w:val="uk-UA"/>
        </w:rPr>
      </w:pPr>
      <w:r>
        <w:rPr>
          <w:sz w:val="26"/>
          <w:szCs w:val="26"/>
          <w:lang w:val="uk-UA"/>
        </w:rPr>
        <w:t xml:space="preserve">                                                        до проекту рішення Степанківської  </w:t>
      </w:r>
    </w:p>
    <w:p w:rsidR="009774D5" w:rsidRDefault="009774D5" w:rsidP="009774D5">
      <w:pPr>
        <w:jc w:val="center"/>
        <w:rPr>
          <w:sz w:val="26"/>
          <w:szCs w:val="26"/>
          <w:lang w:val="uk-UA"/>
        </w:rPr>
      </w:pPr>
      <w:r>
        <w:rPr>
          <w:sz w:val="26"/>
          <w:szCs w:val="26"/>
          <w:lang w:val="uk-UA"/>
        </w:rPr>
        <w:t xml:space="preserve">                                                       сільської ради від 16.09.2024 №___   </w:t>
      </w:r>
    </w:p>
    <w:p w:rsidR="009774D5" w:rsidRDefault="009774D5" w:rsidP="009774D5">
      <w:pPr>
        <w:jc w:val="center"/>
        <w:rPr>
          <w:sz w:val="26"/>
          <w:szCs w:val="26"/>
          <w:lang w:val="uk-UA"/>
        </w:rPr>
      </w:pPr>
      <w:r>
        <w:rPr>
          <w:sz w:val="26"/>
          <w:szCs w:val="26"/>
          <w:lang w:val="uk-UA"/>
        </w:rPr>
        <w:t xml:space="preserve">                                                                                  </w:t>
      </w:r>
    </w:p>
    <w:p w:rsidR="009774D5" w:rsidRDefault="009774D5" w:rsidP="009774D5">
      <w:pPr>
        <w:jc w:val="center"/>
        <w:rPr>
          <w:b/>
          <w:sz w:val="26"/>
          <w:szCs w:val="26"/>
          <w:lang w:val="uk-UA"/>
        </w:rPr>
      </w:pPr>
      <w:r>
        <w:rPr>
          <w:b/>
          <w:sz w:val="26"/>
          <w:szCs w:val="26"/>
          <w:lang w:val="uk-UA"/>
        </w:rPr>
        <w:t>Штатна чисельність Комунального закладу</w:t>
      </w:r>
    </w:p>
    <w:p w:rsidR="009774D5" w:rsidRDefault="009774D5" w:rsidP="009774D5">
      <w:pPr>
        <w:jc w:val="center"/>
        <w:rPr>
          <w:b/>
          <w:sz w:val="26"/>
          <w:szCs w:val="26"/>
          <w:lang w:val="uk-UA"/>
        </w:rPr>
      </w:pPr>
      <w:r>
        <w:rPr>
          <w:b/>
          <w:sz w:val="26"/>
          <w:szCs w:val="26"/>
          <w:lang w:val="uk-UA"/>
        </w:rPr>
        <w:t xml:space="preserve"> «Центр надання соціальних послуг» </w:t>
      </w:r>
    </w:p>
    <w:p w:rsidR="009774D5" w:rsidRDefault="009774D5" w:rsidP="009774D5">
      <w:pPr>
        <w:jc w:val="center"/>
        <w:rPr>
          <w:b/>
          <w:sz w:val="26"/>
          <w:szCs w:val="26"/>
          <w:lang w:val="uk-UA"/>
        </w:rPr>
      </w:pPr>
      <w:r>
        <w:rPr>
          <w:b/>
          <w:sz w:val="26"/>
          <w:szCs w:val="26"/>
          <w:lang w:val="uk-UA"/>
        </w:rPr>
        <w:t>Степанківської сільської ради</w:t>
      </w:r>
    </w:p>
    <w:p w:rsidR="009774D5" w:rsidRDefault="009774D5" w:rsidP="009774D5">
      <w:pPr>
        <w:jc w:val="center"/>
        <w:rPr>
          <w:b/>
          <w:sz w:val="26"/>
          <w:szCs w:val="26"/>
          <w:lang w:val="uk-UA"/>
        </w:rPr>
      </w:pPr>
      <w:r>
        <w:rPr>
          <w:b/>
          <w:sz w:val="26"/>
          <w:szCs w:val="26"/>
          <w:lang w:val="uk-UA"/>
        </w:rPr>
        <w:t>Черкаського району Черкаської області</w:t>
      </w:r>
    </w:p>
    <w:p w:rsidR="009774D5" w:rsidRDefault="009774D5" w:rsidP="009774D5">
      <w:pPr>
        <w:rPr>
          <w:sz w:val="26"/>
          <w:szCs w:val="26"/>
          <w:lang w:val="uk-UA"/>
        </w:rPr>
      </w:pPr>
    </w:p>
    <w:tbl>
      <w:tblPr>
        <w:tblW w:w="94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7"/>
        <w:gridCol w:w="7357"/>
        <w:gridCol w:w="1284"/>
      </w:tblGrid>
      <w:tr w:rsidR="009774D5" w:rsidTr="009774D5">
        <w:trPr>
          <w:trHeight w:val="852"/>
        </w:trPr>
        <w:tc>
          <w:tcPr>
            <w:tcW w:w="797" w:type="dxa"/>
            <w:tcBorders>
              <w:top w:val="single" w:sz="4" w:space="0" w:color="auto"/>
              <w:left w:val="single" w:sz="4" w:space="0" w:color="auto"/>
              <w:bottom w:val="single" w:sz="4" w:space="0" w:color="auto"/>
              <w:right w:val="single" w:sz="4" w:space="0" w:color="auto"/>
            </w:tcBorders>
          </w:tcPr>
          <w:p w:rsidR="009774D5" w:rsidRDefault="009774D5">
            <w:pPr>
              <w:rPr>
                <w:sz w:val="26"/>
                <w:szCs w:val="26"/>
                <w:lang w:val="uk-UA"/>
              </w:rPr>
            </w:pPr>
          </w:p>
          <w:p w:rsidR="009774D5" w:rsidRDefault="009774D5">
            <w:pPr>
              <w:rPr>
                <w:sz w:val="26"/>
                <w:szCs w:val="26"/>
                <w:lang w:val="uk-UA"/>
              </w:rPr>
            </w:pPr>
            <w:r>
              <w:rPr>
                <w:sz w:val="26"/>
                <w:szCs w:val="26"/>
                <w:lang w:val="uk-UA"/>
              </w:rPr>
              <w:t>№</w:t>
            </w:r>
          </w:p>
          <w:p w:rsidR="009774D5" w:rsidRDefault="009774D5">
            <w:pPr>
              <w:rPr>
                <w:sz w:val="26"/>
                <w:szCs w:val="26"/>
                <w:lang w:val="uk-UA"/>
              </w:rPr>
            </w:pPr>
            <w:r>
              <w:rPr>
                <w:sz w:val="26"/>
                <w:szCs w:val="26"/>
                <w:lang w:val="uk-UA"/>
              </w:rPr>
              <w:t>з/п</w:t>
            </w:r>
          </w:p>
        </w:tc>
        <w:tc>
          <w:tcPr>
            <w:tcW w:w="7357" w:type="dxa"/>
            <w:tcBorders>
              <w:top w:val="single" w:sz="4" w:space="0" w:color="auto"/>
              <w:left w:val="single" w:sz="4" w:space="0" w:color="auto"/>
              <w:bottom w:val="single" w:sz="4" w:space="0" w:color="auto"/>
              <w:right w:val="single" w:sz="4" w:space="0" w:color="auto"/>
            </w:tcBorders>
          </w:tcPr>
          <w:p w:rsidR="009774D5" w:rsidRDefault="009774D5">
            <w:pPr>
              <w:rPr>
                <w:sz w:val="26"/>
                <w:szCs w:val="26"/>
                <w:lang w:val="uk-UA"/>
              </w:rPr>
            </w:pPr>
          </w:p>
          <w:p w:rsidR="009774D5" w:rsidRDefault="009774D5">
            <w:pPr>
              <w:jc w:val="center"/>
              <w:rPr>
                <w:sz w:val="26"/>
                <w:szCs w:val="26"/>
                <w:lang w:val="uk-UA"/>
              </w:rPr>
            </w:pPr>
            <w:r>
              <w:rPr>
                <w:sz w:val="26"/>
                <w:szCs w:val="26"/>
                <w:lang w:val="uk-UA"/>
              </w:rPr>
              <w:t>Назва структурного підрозділу та посади</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Кількість штатних посад</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1.</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Адміністративний персонал</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1,5</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1.1</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Директор</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1.2</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Бухгалтер</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0,5</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lastRenderedPageBreak/>
              <w:t>2.</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 xml:space="preserve">Відділення соціальних послуг за місцем проживання </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5</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2.1</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Завідувач відділення</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2.2</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Соціальний робітник</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4</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3.</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Відділення соціальної роботи</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2,5</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3.1</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 xml:space="preserve">Завідувач відділення </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3.2</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Фахівець із соціальної роботи</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1</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3.3</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Психолог</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sz w:val="26"/>
                <w:szCs w:val="26"/>
                <w:lang w:val="uk-UA"/>
              </w:rPr>
            </w:pPr>
            <w:r>
              <w:rPr>
                <w:sz w:val="26"/>
                <w:szCs w:val="26"/>
                <w:lang w:val="uk-UA"/>
              </w:rPr>
              <w:t>0,5</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4.</w:t>
            </w: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Фахівець із супроводу ветеранів війни та демобілізованих осіб</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b/>
                <w:bCs/>
                <w:sz w:val="26"/>
                <w:szCs w:val="26"/>
                <w:lang w:val="uk-UA"/>
              </w:rPr>
            </w:pPr>
            <w:r>
              <w:rPr>
                <w:b/>
                <w:bCs/>
                <w:sz w:val="26"/>
                <w:szCs w:val="26"/>
                <w:lang w:val="uk-UA"/>
              </w:rPr>
              <w:t>1</w:t>
            </w:r>
          </w:p>
        </w:tc>
      </w:tr>
      <w:tr w:rsidR="009774D5" w:rsidTr="009774D5">
        <w:trPr>
          <w:trHeight w:val="348"/>
        </w:trPr>
        <w:tc>
          <w:tcPr>
            <w:tcW w:w="797" w:type="dxa"/>
            <w:tcBorders>
              <w:top w:val="single" w:sz="4" w:space="0" w:color="auto"/>
              <w:left w:val="single" w:sz="4" w:space="0" w:color="auto"/>
              <w:bottom w:val="single" w:sz="4" w:space="0" w:color="auto"/>
              <w:right w:val="single" w:sz="4" w:space="0" w:color="auto"/>
            </w:tcBorders>
          </w:tcPr>
          <w:p w:rsidR="009774D5" w:rsidRDefault="009774D5">
            <w:pPr>
              <w:rPr>
                <w:b/>
                <w:sz w:val="26"/>
                <w:szCs w:val="26"/>
                <w:lang w:val="uk-UA"/>
              </w:rPr>
            </w:pPr>
          </w:p>
        </w:tc>
        <w:tc>
          <w:tcPr>
            <w:tcW w:w="7357"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РАЗОМ</w:t>
            </w:r>
          </w:p>
        </w:tc>
        <w:tc>
          <w:tcPr>
            <w:tcW w:w="1284" w:type="dxa"/>
            <w:tcBorders>
              <w:top w:val="single" w:sz="4" w:space="0" w:color="auto"/>
              <w:left w:val="single" w:sz="4" w:space="0" w:color="auto"/>
              <w:bottom w:val="single" w:sz="4" w:space="0" w:color="auto"/>
              <w:right w:val="single" w:sz="4" w:space="0" w:color="auto"/>
            </w:tcBorders>
            <w:hideMark/>
          </w:tcPr>
          <w:p w:rsidR="009774D5" w:rsidRDefault="009774D5">
            <w:pPr>
              <w:rPr>
                <w:b/>
                <w:sz w:val="26"/>
                <w:szCs w:val="26"/>
                <w:lang w:val="uk-UA"/>
              </w:rPr>
            </w:pPr>
            <w:r>
              <w:rPr>
                <w:b/>
                <w:sz w:val="26"/>
                <w:szCs w:val="26"/>
                <w:lang w:val="uk-UA"/>
              </w:rPr>
              <w:t>10</w:t>
            </w:r>
          </w:p>
        </w:tc>
      </w:tr>
    </w:tbl>
    <w:p w:rsidR="009774D5" w:rsidRDefault="009774D5" w:rsidP="009774D5">
      <w:pPr>
        <w:rPr>
          <w:sz w:val="26"/>
          <w:szCs w:val="26"/>
          <w:lang w:val="uk-UA"/>
        </w:rPr>
      </w:pPr>
    </w:p>
    <w:p w:rsidR="009774D5" w:rsidRDefault="009774D5" w:rsidP="009774D5">
      <w:pPr>
        <w:rPr>
          <w:sz w:val="26"/>
          <w:szCs w:val="26"/>
          <w:lang w:val="uk-UA"/>
        </w:rPr>
      </w:pPr>
    </w:p>
    <w:p w:rsidR="009774D5" w:rsidRDefault="009774D5" w:rsidP="009774D5">
      <w:pPr>
        <w:rPr>
          <w:sz w:val="26"/>
          <w:szCs w:val="26"/>
          <w:lang w:val="uk-UA"/>
        </w:rPr>
      </w:pPr>
    </w:p>
    <w:p w:rsidR="009774D5" w:rsidRDefault="009774D5" w:rsidP="009774D5">
      <w:pPr>
        <w:rPr>
          <w:sz w:val="28"/>
          <w:szCs w:val="28"/>
          <w:lang w:val="uk-UA"/>
        </w:rPr>
      </w:pPr>
      <w:r>
        <w:rPr>
          <w:sz w:val="28"/>
          <w:szCs w:val="28"/>
          <w:lang w:val="uk-UA"/>
        </w:rPr>
        <w:t xml:space="preserve">Секретар сільської ради             </w:t>
      </w:r>
      <w:r>
        <w:rPr>
          <w:sz w:val="28"/>
          <w:szCs w:val="28"/>
          <w:lang w:val="uk-UA"/>
        </w:rPr>
        <w:tab/>
      </w:r>
      <w:r>
        <w:rPr>
          <w:sz w:val="28"/>
          <w:szCs w:val="28"/>
          <w:lang w:val="uk-UA"/>
        </w:rPr>
        <w:tab/>
        <w:t xml:space="preserve">  </w:t>
      </w:r>
      <w:r>
        <w:rPr>
          <w:sz w:val="28"/>
          <w:szCs w:val="28"/>
          <w:lang w:val="uk-UA"/>
        </w:rPr>
        <w:t xml:space="preserve">                              </w:t>
      </w:r>
      <w:bookmarkStart w:id="92" w:name="_GoBack"/>
      <w:bookmarkEnd w:id="92"/>
      <w:r>
        <w:rPr>
          <w:sz w:val="28"/>
          <w:szCs w:val="28"/>
          <w:lang w:val="uk-UA"/>
        </w:rPr>
        <w:t xml:space="preserve">     Інна НЕВГОД</w:t>
      </w:r>
    </w:p>
    <w:p w:rsidR="009774D5" w:rsidRDefault="009774D5" w:rsidP="009774D5">
      <w:pPr>
        <w:rPr>
          <w:sz w:val="26"/>
          <w:szCs w:val="26"/>
          <w:lang w:val="uk-UA"/>
        </w:rPr>
      </w:pPr>
    </w:p>
    <w:p w:rsidR="009774D5" w:rsidRDefault="009774D5" w:rsidP="009774D5">
      <w:pPr>
        <w:rPr>
          <w:sz w:val="26"/>
          <w:szCs w:val="26"/>
          <w:lang w:val="uk-UA"/>
        </w:rPr>
      </w:pPr>
    </w:p>
    <w:p w:rsidR="009774D5" w:rsidRDefault="009774D5" w:rsidP="009774D5">
      <w:pPr>
        <w:rPr>
          <w:sz w:val="26"/>
          <w:szCs w:val="26"/>
          <w:lang w:val="uk-UA"/>
        </w:rPr>
      </w:pPr>
    </w:p>
    <w:p w:rsidR="00084C4E" w:rsidRDefault="009774D5"/>
    <w:sectPr w:rsidR="00084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32E"/>
    <w:multiLevelType w:val="multilevel"/>
    <w:tmpl w:val="C49058D4"/>
    <w:lvl w:ilvl="0">
      <w:start w:val="4"/>
      <w:numFmt w:val="decimal"/>
      <w:lvlText w:val="%1"/>
      <w:lvlJc w:val="left"/>
      <w:pPr>
        <w:ind w:left="116" w:hanging="442"/>
      </w:pPr>
      <w:rPr>
        <w:rFonts w:cs="Times New Roman"/>
      </w:rPr>
    </w:lvl>
    <w:lvl w:ilvl="1">
      <w:start w:val="3"/>
      <w:numFmt w:val="decimal"/>
      <w:lvlText w:val="%1.%2."/>
      <w:lvlJc w:val="left"/>
      <w:pPr>
        <w:ind w:left="116" w:hanging="442"/>
      </w:pPr>
      <w:rPr>
        <w:rFonts w:ascii="Times New Roman" w:eastAsia="Times New Roman" w:hAnsi="Times New Roman" w:cs="Times New Roman" w:hint="default"/>
        <w:w w:val="100"/>
        <w:sz w:val="28"/>
        <w:szCs w:val="28"/>
      </w:rPr>
    </w:lvl>
    <w:lvl w:ilvl="2">
      <w:numFmt w:val="bullet"/>
      <w:lvlText w:val="-"/>
      <w:lvlJc w:val="left"/>
      <w:pPr>
        <w:ind w:left="116" w:hanging="142"/>
      </w:pPr>
      <w:rPr>
        <w:rFonts w:ascii="Times New Roman" w:eastAsia="Times New Roman" w:hAnsi="Times New Roman" w:cs="Times New Roman" w:hint="default"/>
        <w:w w:val="99"/>
        <w:sz w:val="24"/>
      </w:rPr>
    </w:lvl>
    <w:lvl w:ilvl="3">
      <w:numFmt w:val="bullet"/>
      <w:lvlText w:val="•"/>
      <w:lvlJc w:val="left"/>
      <w:pPr>
        <w:ind w:left="3181" w:hanging="142"/>
      </w:pPr>
    </w:lvl>
    <w:lvl w:ilvl="4">
      <w:numFmt w:val="bullet"/>
      <w:lvlText w:val="•"/>
      <w:lvlJc w:val="left"/>
      <w:pPr>
        <w:ind w:left="4202" w:hanging="142"/>
      </w:pPr>
    </w:lvl>
    <w:lvl w:ilvl="5">
      <w:numFmt w:val="bullet"/>
      <w:lvlText w:val="•"/>
      <w:lvlJc w:val="left"/>
      <w:pPr>
        <w:ind w:left="5223" w:hanging="142"/>
      </w:pPr>
    </w:lvl>
    <w:lvl w:ilvl="6">
      <w:numFmt w:val="bullet"/>
      <w:lvlText w:val="•"/>
      <w:lvlJc w:val="left"/>
      <w:pPr>
        <w:ind w:left="6243" w:hanging="142"/>
      </w:pPr>
    </w:lvl>
    <w:lvl w:ilvl="7">
      <w:numFmt w:val="bullet"/>
      <w:lvlText w:val="•"/>
      <w:lvlJc w:val="left"/>
      <w:pPr>
        <w:ind w:left="7264" w:hanging="142"/>
      </w:pPr>
    </w:lvl>
    <w:lvl w:ilvl="8">
      <w:numFmt w:val="bullet"/>
      <w:lvlText w:val="•"/>
      <w:lvlJc w:val="left"/>
      <w:pPr>
        <w:ind w:left="8285" w:hanging="142"/>
      </w:pPr>
    </w:lvl>
  </w:abstractNum>
  <w:abstractNum w:abstractNumId="1">
    <w:nsid w:val="266E7F05"/>
    <w:multiLevelType w:val="hybridMultilevel"/>
    <w:tmpl w:val="659A64EE"/>
    <w:lvl w:ilvl="0" w:tplc="93D273C2">
      <w:start w:val="3"/>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5FAF75B9"/>
    <w:multiLevelType w:val="hybridMultilevel"/>
    <w:tmpl w:val="E4B8F6FA"/>
    <w:lvl w:ilvl="0" w:tplc="CD5AA24C">
      <w:start w:val="4"/>
      <w:numFmt w:val="bullet"/>
      <w:lvlText w:val="-"/>
      <w:lvlJc w:val="left"/>
      <w:pPr>
        <w:ind w:left="810"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3"/>
    </w:lvlOverride>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FE"/>
    <w:rsid w:val="006F7CE9"/>
    <w:rsid w:val="008E19FE"/>
    <w:rsid w:val="009774D5"/>
    <w:rsid w:val="00CD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D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74D5"/>
    <w:rPr>
      <w:color w:val="0000FF"/>
      <w:u w:val="single"/>
    </w:rPr>
  </w:style>
  <w:style w:type="paragraph" w:styleId="a4">
    <w:name w:val="List Paragraph"/>
    <w:basedOn w:val="a"/>
    <w:uiPriority w:val="34"/>
    <w:qFormat/>
    <w:rsid w:val="009774D5"/>
    <w:pPr>
      <w:autoSpaceDE/>
      <w:autoSpaceDN/>
      <w:spacing w:after="160" w:line="256" w:lineRule="auto"/>
      <w:ind w:left="720"/>
      <w:contextualSpacing/>
    </w:pPr>
    <w:rPr>
      <w:rFonts w:ascii="Calibri" w:eastAsia="Calibri" w:hAnsi="Calibri"/>
      <w:sz w:val="22"/>
      <w:szCs w:val="22"/>
      <w:lang w:eastAsia="en-US"/>
    </w:rPr>
  </w:style>
  <w:style w:type="paragraph" w:customStyle="1" w:styleId="rvps6">
    <w:name w:val="rvps6"/>
    <w:basedOn w:val="a"/>
    <w:rsid w:val="009774D5"/>
    <w:pPr>
      <w:autoSpaceDE/>
      <w:autoSpaceDN/>
      <w:spacing w:before="100" w:beforeAutospacing="1" w:after="100" w:afterAutospacing="1"/>
    </w:pPr>
    <w:rPr>
      <w:sz w:val="24"/>
      <w:szCs w:val="24"/>
    </w:rPr>
  </w:style>
  <w:style w:type="paragraph" w:customStyle="1" w:styleId="rvps2">
    <w:name w:val="rvps2"/>
    <w:basedOn w:val="a"/>
    <w:rsid w:val="009774D5"/>
    <w:pPr>
      <w:autoSpaceDE/>
      <w:autoSpaceDN/>
      <w:spacing w:before="100" w:beforeAutospacing="1" w:after="100" w:afterAutospacing="1"/>
    </w:pPr>
    <w:rPr>
      <w:sz w:val="24"/>
      <w:szCs w:val="24"/>
    </w:rPr>
  </w:style>
  <w:style w:type="character" w:customStyle="1" w:styleId="rvts23">
    <w:name w:val="rvts23"/>
    <w:basedOn w:val="a0"/>
    <w:rsid w:val="009774D5"/>
  </w:style>
  <w:style w:type="paragraph" w:styleId="a5">
    <w:name w:val="Balloon Text"/>
    <w:basedOn w:val="a"/>
    <w:link w:val="a6"/>
    <w:uiPriority w:val="99"/>
    <w:semiHidden/>
    <w:unhideWhenUsed/>
    <w:rsid w:val="009774D5"/>
    <w:rPr>
      <w:rFonts w:ascii="Tahoma" w:hAnsi="Tahoma" w:cs="Tahoma"/>
      <w:sz w:val="16"/>
      <w:szCs w:val="16"/>
    </w:rPr>
  </w:style>
  <w:style w:type="character" w:customStyle="1" w:styleId="a6">
    <w:name w:val="Текст выноски Знак"/>
    <w:basedOn w:val="a0"/>
    <w:link w:val="a5"/>
    <w:uiPriority w:val="99"/>
    <w:semiHidden/>
    <w:rsid w:val="009774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D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774D5"/>
    <w:rPr>
      <w:color w:val="0000FF"/>
      <w:u w:val="single"/>
    </w:rPr>
  </w:style>
  <w:style w:type="paragraph" w:styleId="a4">
    <w:name w:val="List Paragraph"/>
    <w:basedOn w:val="a"/>
    <w:uiPriority w:val="34"/>
    <w:qFormat/>
    <w:rsid w:val="009774D5"/>
    <w:pPr>
      <w:autoSpaceDE/>
      <w:autoSpaceDN/>
      <w:spacing w:after="160" w:line="256" w:lineRule="auto"/>
      <w:ind w:left="720"/>
      <w:contextualSpacing/>
    </w:pPr>
    <w:rPr>
      <w:rFonts w:ascii="Calibri" w:eastAsia="Calibri" w:hAnsi="Calibri"/>
      <w:sz w:val="22"/>
      <w:szCs w:val="22"/>
      <w:lang w:eastAsia="en-US"/>
    </w:rPr>
  </w:style>
  <w:style w:type="paragraph" w:customStyle="1" w:styleId="rvps6">
    <w:name w:val="rvps6"/>
    <w:basedOn w:val="a"/>
    <w:rsid w:val="009774D5"/>
    <w:pPr>
      <w:autoSpaceDE/>
      <w:autoSpaceDN/>
      <w:spacing w:before="100" w:beforeAutospacing="1" w:after="100" w:afterAutospacing="1"/>
    </w:pPr>
    <w:rPr>
      <w:sz w:val="24"/>
      <w:szCs w:val="24"/>
    </w:rPr>
  </w:style>
  <w:style w:type="paragraph" w:customStyle="1" w:styleId="rvps2">
    <w:name w:val="rvps2"/>
    <w:basedOn w:val="a"/>
    <w:rsid w:val="009774D5"/>
    <w:pPr>
      <w:autoSpaceDE/>
      <w:autoSpaceDN/>
      <w:spacing w:before="100" w:beforeAutospacing="1" w:after="100" w:afterAutospacing="1"/>
    </w:pPr>
    <w:rPr>
      <w:sz w:val="24"/>
      <w:szCs w:val="24"/>
    </w:rPr>
  </w:style>
  <w:style w:type="character" w:customStyle="1" w:styleId="rvts23">
    <w:name w:val="rvts23"/>
    <w:basedOn w:val="a0"/>
    <w:rsid w:val="009774D5"/>
  </w:style>
  <w:style w:type="paragraph" w:styleId="a5">
    <w:name w:val="Balloon Text"/>
    <w:basedOn w:val="a"/>
    <w:link w:val="a6"/>
    <w:uiPriority w:val="99"/>
    <w:semiHidden/>
    <w:unhideWhenUsed/>
    <w:rsid w:val="009774D5"/>
    <w:rPr>
      <w:rFonts w:ascii="Tahoma" w:hAnsi="Tahoma" w:cs="Tahoma"/>
      <w:sz w:val="16"/>
      <w:szCs w:val="16"/>
    </w:rPr>
  </w:style>
  <w:style w:type="character" w:customStyle="1" w:styleId="a6">
    <w:name w:val="Текст выноски Знак"/>
    <w:basedOn w:val="a0"/>
    <w:link w:val="a5"/>
    <w:uiPriority w:val="99"/>
    <w:semiHidden/>
    <w:rsid w:val="009774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microsoft.com/office/2007/relationships/stylesWithEffects" Target="stylesWithEffects.xml"/><Relationship Id="rId7" Type="http://schemas.openxmlformats.org/officeDocument/2006/relationships/hyperlink" Target="http://ck-oda.gov.ua/departament-sotsialnoho-zahystu-naselenn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4902</Words>
  <Characters>27948</Characters>
  <Application>Microsoft Office Word</Application>
  <DocSecurity>0</DocSecurity>
  <Lines>232</Lines>
  <Paragraphs>65</Paragraphs>
  <ScaleCrop>false</ScaleCrop>
  <Company/>
  <LinksUpToDate>false</LinksUpToDate>
  <CharactersWithSpaces>32785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2024-09-11T10:06:00Z</dcterms:created>
  <dcterms:modified xsi:type="dcterms:W3CDTF">2024-09-11T10:07:00Z</dcterms:modified>
</cp:coreProperties>
</file>