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5580" w14:textId="1E7F4658" w:rsidR="00DC5E85" w:rsidRPr="00DC5E85" w:rsidRDefault="00DC5E85" w:rsidP="00DC5E85">
      <w:pPr>
        <w:jc w:val="center"/>
        <w:rPr>
          <w:sz w:val="28"/>
          <w:szCs w:val="28"/>
        </w:rPr>
      </w:pPr>
      <w:r w:rsidRPr="00DC5E85">
        <w:rPr>
          <w:noProof/>
          <w:sz w:val="20"/>
        </w:rPr>
        <w:drawing>
          <wp:inline distT="0" distB="0" distL="0" distR="0" wp14:anchorId="59E4F289" wp14:editId="33ECCC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E047" w14:textId="77777777" w:rsidR="00DC5E85" w:rsidRPr="00DC5E85" w:rsidRDefault="00DC5E85" w:rsidP="00DC5E85">
      <w:pPr>
        <w:jc w:val="center"/>
        <w:rPr>
          <w:b/>
          <w:sz w:val="28"/>
          <w:szCs w:val="28"/>
        </w:rPr>
      </w:pPr>
      <w:r w:rsidRPr="00DC5E85">
        <w:rPr>
          <w:b/>
          <w:sz w:val="28"/>
          <w:szCs w:val="28"/>
        </w:rPr>
        <w:t>СТЕПАНКІВСЬКА СІЛЬСЬКА РАДА</w:t>
      </w:r>
    </w:p>
    <w:p w14:paraId="1855AFEE" w14:textId="36DDDE06" w:rsidR="00DC5E85" w:rsidRPr="00DC5E85" w:rsidRDefault="00A2307A" w:rsidP="00DC5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перша</w:t>
      </w:r>
      <w:r w:rsidR="00DC5E85" w:rsidRPr="00DC5E85">
        <w:rPr>
          <w:b/>
          <w:sz w:val="28"/>
          <w:szCs w:val="28"/>
        </w:rPr>
        <w:t xml:space="preserve"> сесія восьмого скликання</w:t>
      </w:r>
    </w:p>
    <w:p w14:paraId="2A4AF06A" w14:textId="77777777" w:rsidR="00DC5E85" w:rsidRPr="00DC5E85" w:rsidRDefault="00DC5E85" w:rsidP="00DC5E85">
      <w:pPr>
        <w:jc w:val="center"/>
        <w:rPr>
          <w:b/>
          <w:sz w:val="28"/>
          <w:szCs w:val="28"/>
        </w:rPr>
      </w:pPr>
    </w:p>
    <w:p w14:paraId="17F5D9C4" w14:textId="77777777" w:rsidR="00DC5E85" w:rsidRPr="00DC5E85" w:rsidRDefault="00DC5E85" w:rsidP="00DC5E85">
      <w:pPr>
        <w:jc w:val="center"/>
        <w:rPr>
          <w:b/>
          <w:sz w:val="28"/>
          <w:szCs w:val="28"/>
        </w:rPr>
      </w:pPr>
    </w:p>
    <w:p w14:paraId="4DB00414" w14:textId="7D0A3AF5" w:rsidR="00DC5E85" w:rsidRPr="00DC5E85" w:rsidRDefault="00DC5E85" w:rsidP="00DC5E85">
      <w:pPr>
        <w:jc w:val="center"/>
        <w:rPr>
          <w:b/>
          <w:sz w:val="28"/>
          <w:szCs w:val="28"/>
        </w:rPr>
      </w:pPr>
      <w:r w:rsidRPr="00DC5E85">
        <w:rPr>
          <w:b/>
          <w:sz w:val="28"/>
          <w:szCs w:val="28"/>
        </w:rPr>
        <w:t xml:space="preserve">     РІШЕННЯ </w:t>
      </w:r>
    </w:p>
    <w:p w14:paraId="74993EDE" w14:textId="77777777" w:rsidR="00DC5E85" w:rsidRPr="00DC5E85" w:rsidRDefault="00DC5E85" w:rsidP="00DC5E85">
      <w:pPr>
        <w:jc w:val="center"/>
        <w:rPr>
          <w:b/>
          <w:sz w:val="28"/>
          <w:szCs w:val="28"/>
        </w:rPr>
      </w:pPr>
    </w:p>
    <w:tbl>
      <w:tblPr>
        <w:tblW w:w="9874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88"/>
        <w:gridCol w:w="5386"/>
      </w:tblGrid>
      <w:tr w:rsidR="00DC5E85" w:rsidRPr="00DC5E85" w14:paraId="40064E9A" w14:textId="77777777" w:rsidTr="001B5795">
        <w:trPr>
          <w:tblCellSpacing w:w="18" w:type="dxa"/>
          <w:jc w:val="center"/>
        </w:trPr>
        <w:tc>
          <w:tcPr>
            <w:tcW w:w="2245" w:type="pct"/>
            <w:hideMark/>
          </w:tcPr>
          <w:p w14:paraId="360DAF0E" w14:textId="3BA09FD3" w:rsidR="00DC5E85" w:rsidRPr="00DC5E85" w:rsidRDefault="00A2307A" w:rsidP="00DC5E8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DC5E85" w:rsidRPr="00DC5E85">
              <w:rPr>
                <w:b/>
                <w:sz w:val="28"/>
                <w:szCs w:val="28"/>
              </w:rPr>
              <w:t>.1</w:t>
            </w:r>
            <w:r w:rsidR="00DC5E85">
              <w:rPr>
                <w:b/>
                <w:sz w:val="28"/>
                <w:szCs w:val="28"/>
              </w:rPr>
              <w:t>2</w:t>
            </w:r>
            <w:r w:rsidR="00DC5E85" w:rsidRPr="00DC5E85">
              <w:rPr>
                <w:b/>
                <w:sz w:val="28"/>
                <w:szCs w:val="28"/>
              </w:rPr>
              <w:t xml:space="preserve">.2024   </w:t>
            </w:r>
          </w:p>
        </w:tc>
        <w:tc>
          <w:tcPr>
            <w:tcW w:w="2700" w:type="pct"/>
            <w:hideMark/>
          </w:tcPr>
          <w:p w14:paraId="46016ED9" w14:textId="14D6D567" w:rsidR="00DC5E85" w:rsidRPr="00DC5E85" w:rsidRDefault="00DC5E85" w:rsidP="00DC5E8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C5E85">
              <w:rPr>
                <w:b/>
                <w:sz w:val="28"/>
                <w:szCs w:val="28"/>
              </w:rPr>
              <w:t xml:space="preserve">                                                  </w:t>
            </w:r>
            <w:bookmarkStart w:id="0" w:name="_Hlk185174282"/>
            <w:r w:rsidRPr="00DC5E85">
              <w:rPr>
                <w:b/>
                <w:sz w:val="28"/>
                <w:szCs w:val="28"/>
              </w:rPr>
              <w:t xml:space="preserve">№ </w:t>
            </w:r>
            <w:r w:rsidR="00A2307A">
              <w:rPr>
                <w:b/>
                <w:sz w:val="28"/>
                <w:szCs w:val="28"/>
              </w:rPr>
              <w:t>61-25</w:t>
            </w:r>
            <w:r w:rsidRPr="00DC5E85">
              <w:rPr>
                <w:b/>
                <w:sz w:val="28"/>
                <w:szCs w:val="28"/>
              </w:rPr>
              <w:t>/</w:t>
            </w:r>
            <w:r w:rsidRPr="00DC5E85">
              <w:rPr>
                <w:b/>
                <w:sz w:val="28"/>
                <w:szCs w:val="28"/>
                <w:lang w:val="en-US"/>
              </w:rPr>
              <w:t>V</w:t>
            </w:r>
            <w:r w:rsidRPr="00DC5E85">
              <w:rPr>
                <w:b/>
                <w:sz w:val="28"/>
                <w:szCs w:val="28"/>
              </w:rPr>
              <w:t>ІІІ</w:t>
            </w:r>
            <w:bookmarkEnd w:id="0"/>
          </w:p>
        </w:tc>
      </w:tr>
    </w:tbl>
    <w:p w14:paraId="4D0246A2" w14:textId="77777777" w:rsidR="00DC5E85" w:rsidRPr="00DC5E85" w:rsidRDefault="00DC5E85" w:rsidP="00DC5E85">
      <w:pPr>
        <w:rPr>
          <w:b/>
          <w:sz w:val="28"/>
          <w:szCs w:val="28"/>
        </w:rPr>
      </w:pPr>
      <w:r w:rsidRPr="00DC5E85">
        <w:rPr>
          <w:b/>
          <w:sz w:val="28"/>
          <w:szCs w:val="28"/>
        </w:rPr>
        <w:t xml:space="preserve">с. Степанки              </w:t>
      </w:r>
    </w:p>
    <w:p w14:paraId="290A2D56" w14:textId="4917DE7F" w:rsidR="007B6CCE" w:rsidRPr="00DC26F5" w:rsidRDefault="007B6CCE" w:rsidP="00A80E1E">
      <w:pPr>
        <w:pStyle w:val="a3"/>
        <w:spacing w:before="140" w:beforeAutospacing="0" w:after="0" w:afterAutospacing="0"/>
        <w:ind w:right="5103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Про порядок і норматив відрахування частини чистого прибутку (доходу) комунальних унітарних підприємств та їх об'єднань </w:t>
      </w:r>
    </w:p>
    <w:p w14:paraId="3A907FAE" w14:textId="36BA90B7" w:rsidR="00DC5E85" w:rsidRDefault="00CD2BD8" w:rsidP="00A80E1E">
      <w:pPr>
        <w:spacing w:before="14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Відповідно </w:t>
      </w:r>
      <w:r w:rsidRPr="00AD424F">
        <w:rPr>
          <w:sz w:val="28"/>
          <w:szCs w:val="28"/>
        </w:rPr>
        <w:t xml:space="preserve">до пункту 35 частини першої статті 64 Бюджетного кодексу України, </w:t>
      </w:r>
      <w:r w:rsidRPr="0014350D">
        <w:rPr>
          <w:sz w:val="28"/>
          <w:szCs w:val="28"/>
        </w:rPr>
        <w:t>підпункту 19</w:t>
      </w:r>
      <w:r w:rsidRPr="0014350D">
        <w:rPr>
          <w:sz w:val="28"/>
          <w:szCs w:val="28"/>
          <w:vertAlign w:val="superscript"/>
        </w:rPr>
        <w:t>1</w:t>
      </w:r>
      <w:r w:rsidRPr="0014350D">
        <w:rPr>
          <w:sz w:val="28"/>
          <w:szCs w:val="28"/>
        </w:rPr>
        <w:t>.1.51 статті 19</w:t>
      </w:r>
      <w:r w:rsidRPr="0014350D">
        <w:rPr>
          <w:sz w:val="28"/>
          <w:szCs w:val="28"/>
          <w:vertAlign w:val="superscript"/>
        </w:rPr>
        <w:t>1</w:t>
      </w:r>
      <w:r w:rsidRPr="0014350D">
        <w:rPr>
          <w:sz w:val="28"/>
          <w:szCs w:val="28"/>
        </w:rPr>
        <w:t xml:space="preserve"> Податкового</w:t>
      </w:r>
      <w:r w:rsidRPr="00AD424F">
        <w:rPr>
          <w:sz w:val="28"/>
          <w:szCs w:val="28"/>
        </w:rPr>
        <w:t xml:space="preserve"> кодексу України, пункту 29 частини першої статті 26 та статті 60 Закону України „Про місцеве самоврядування в Україні“</w:t>
      </w:r>
      <w:r w:rsidR="007B6CCE" w:rsidRPr="00AD424F">
        <w:rPr>
          <w:sz w:val="28"/>
          <w:szCs w:val="28"/>
        </w:rPr>
        <w:t>, з метою наповнення</w:t>
      </w:r>
      <w:r w:rsidR="00DC26F5" w:rsidRPr="00AD424F">
        <w:rPr>
          <w:sz w:val="28"/>
          <w:szCs w:val="28"/>
        </w:rPr>
        <w:t xml:space="preserve"> бюджету </w:t>
      </w:r>
      <w:r w:rsidR="00DC5E85" w:rsidRPr="00DC5E85">
        <w:rPr>
          <w:sz w:val="28"/>
          <w:szCs w:val="28"/>
        </w:rPr>
        <w:t xml:space="preserve">Степанківської </w:t>
      </w:r>
      <w:r w:rsidR="00DC26F5" w:rsidRPr="00DC5E85">
        <w:rPr>
          <w:sz w:val="28"/>
          <w:szCs w:val="28"/>
        </w:rPr>
        <w:t xml:space="preserve">сільської </w:t>
      </w:r>
      <w:r w:rsidR="00DC5E85">
        <w:rPr>
          <w:sz w:val="28"/>
          <w:szCs w:val="28"/>
        </w:rPr>
        <w:t xml:space="preserve"> </w:t>
      </w:r>
      <w:r w:rsidR="00DC26F5" w:rsidRPr="00AD424F">
        <w:rPr>
          <w:sz w:val="28"/>
          <w:szCs w:val="28"/>
        </w:rPr>
        <w:t>територіальної громади</w:t>
      </w:r>
      <w:r w:rsidR="007B6CCE" w:rsidRPr="00AD424F">
        <w:rPr>
          <w:sz w:val="28"/>
          <w:szCs w:val="28"/>
        </w:rPr>
        <w:t xml:space="preserve">, </w:t>
      </w:r>
      <w:r w:rsidR="00A2307A" w:rsidRPr="00A2307A">
        <w:rPr>
          <w:sz w:val="28"/>
          <w:szCs w:val="28"/>
        </w:rPr>
        <w:t xml:space="preserve">за погодженням з постійною комісією сільської ради з питань фінансів, бюджету, планування, соціально-економічного розвитку, інвестицій та міжнародного співробітництва, сільська рада    </w:t>
      </w:r>
    </w:p>
    <w:p w14:paraId="1A20ACE5" w14:textId="774C0609" w:rsidR="00DC26F5" w:rsidRPr="00DC5E85" w:rsidRDefault="00DC26F5" w:rsidP="00A80E1E">
      <w:pPr>
        <w:spacing w:before="140"/>
        <w:ind w:firstLine="567"/>
        <w:jc w:val="both"/>
        <w:rPr>
          <w:b/>
          <w:bCs/>
          <w:sz w:val="28"/>
          <w:szCs w:val="28"/>
        </w:rPr>
      </w:pPr>
      <w:r w:rsidRPr="00DC5E85">
        <w:rPr>
          <w:b/>
          <w:bCs/>
          <w:sz w:val="28"/>
          <w:szCs w:val="28"/>
        </w:rPr>
        <w:t>ВИРІШИЛА:</w:t>
      </w:r>
    </w:p>
    <w:p w14:paraId="5E76186C" w14:textId="1915BD0C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Встановити для комунальних унітарних підприємств, які належать до комунальної власності </w:t>
      </w:r>
      <w:bookmarkStart w:id="1" w:name="_Hlk185174069"/>
      <w:r w:rsidR="00DC5E85" w:rsidRPr="00DC5E85">
        <w:rPr>
          <w:sz w:val="28"/>
          <w:szCs w:val="28"/>
        </w:rPr>
        <w:t xml:space="preserve">Степанківської </w:t>
      </w:r>
      <w:r w:rsidRPr="00DC5E85">
        <w:rPr>
          <w:sz w:val="28"/>
          <w:szCs w:val="28"/>
        </w:rPr>
        <w:t xml:space="preserve"> сільської</w:t>
      </w:r>
      <w:r w:rsidRPr="00DC26F5">
        <w:rPr>
          <w:sz w:val="28"/>
          <w:szCs w:val="28"/>
        </w:rPr>
        <w:t xml:space="preserve"> </w:t>
      </w:r>
      <w:bookmarkEnd w:id="1"/>
      <w:r w:rsidRPr="00DC26F5">
        <w:rPr>
          <w:sz w:val="28"/>
          <w:szCs w:val="28"/>
        </w:rPr>
        <w:t xml:space="preserve">територіальної громади, або у статутних фондах яких є частка комунальної власності </w:t>
      </w:r>
      <w:bookmarkStart w:id="2" w:name="_Hlk185174313"/>
      <w:r w:rsidR="00DC5E85" w:rsidRPr="00DC5E85">
        <w:rPr>
          <w:sz w:val="28"/>
          <w:szCs w:val="28"/>
        </w:rPr>
        <w:t xml:space="preserve">Степанківської </w:t>
      </w:r>
      <w:r w:rsidRPr="00DC5E85">
        <w:rPr>
          <w:sz w:val="28"/>
          <w:szCs w:val="28"/>
        </w:rPr>
        <w:t>сільської</w:t>
      </w:r>
      <w:r w:rsidRPr="00DC26F5">
        <w:rPr>
          <w:sz w:val="28"/>
          <w:szCs w:val="28"/>
        </w:rPr>
        <w:t xml:space="preserve"> </w:t>
      </w:r>
      <w:bookmarkEnd w:id="2"/>
      <w:r w:rsidRPr="00DC26F5">
        <w:rPr>
          <w:sz w:val="28"/>
          <w:szCs w:val="28"/>
        </w:rPr>
        <w:t xml:space="preserve">територіальної громади, норматив відрахування до загального фонду бюджету </w:t>
      </w:r>
      <w:r w:rsidR="00DC5E85" w:rsidRPr="00DC5E85">
        <w:rPr>
          <w:sz w:val="28"/>
          <w:szCs w:val="28"/>
        </w:rPr>
        <w:t xml:space="preserve">Степанківської </w:t>
      </w:r>
      <w:r w:rsidRPr="00DC5E85">
        <w:rPr>
          <w:sz w:val="28"/>
          <w:szCs w:val="28"/>
        </w:rPr>
        <w:t>сільської</w:t>
      </w:r>
      <w:r w:rsidRPr="00DC26F5">
        <w:rPr>
          <w:sz w:val="28"/>
          <w:szCs w:val="28"/>
        </w:rPr>
        <w:t xml:space="preserve"> територіальної громади </w:t>
      </w:r>
      <w:r w:rsidR="00A80E1E">
        <w:rPr>
          <w:sz w:val="28"/>
          <w:szCs w:val="28"/>
        </w:rPr>
        <w:t xml:space="preserve">(далі – бюджет громади) </w:t>
      </w:r>
      <w:r w:rsidRPr="00DC26F5">
        <w:rPr>
          <w:sz w:val="28"/>
          <w:szCs w:val="28"/>
        </w:rPr>
        <w:t xml:space="preserve">частини чистого прибутку (доходу) у розмірі </w:t>
      </w:r>
      <w:r w:rsidR="00DC5E85" w:rsidRPr="00DC5E85">
        <w:rPr>
          <w:sz w:val="28"/>
          <w:szCs w:val="28"/>
        </w:rPr>
        <w:t>10</w:t>
      </w:r>
      <w:r w:rsidRPr="00DC5E85">
        <w:rPr>
          <w:sz w:val="28"/>
          <w:szCs w:val="28"/>
        </w:rPr>
        <w:t xml:space="preserve"> (</w:t>
      </w:r>
      <w:r w:rsidR="00DC5E85" w:rsidRPr="00DC5E85">
        <w:rPr>
          <w:sz w:val="28"/>
          <w:szCs w:val="28"/>
        </w:rPr>
        <w:t>десять</w:t>
      </w:r>
      <w:r w:rsidRPr="00DC5E85">
        <w:rPr>
          <w:sz w:val="28"/>
          <w:szCs w:val="28"/>
        </w:rPr>
        <w:t>)</w:t>
      </w:r>
      <w:r w:rsidRPr="00DC26F5">
        <w:rPr>
          <w:sz w:val="28"/>
          <w:szCs w:val="28"/>
        </w:rPr>
        <w:t xml:space="preserve"> відсотків чистого прибутку (доходу) від розміру комунальної частки (акцій) у їх статутних фондах, розрахованого згідно з положеннями (стандартами) бухгалтерського обліку . </w:t>
      </w:r>
    </w:p>
    <w:p w14:paraId="7393DC0B" w14:textId="5B909877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Затвердити порядок відрахування до загального фонду бюджету громади частини чистого прибутку (доходу) комунальними унітарними підприємствами, які належать до комунальної власності </w:t>
      </w:r>
      <w:r w:rsidR="00DC5E85" w:rsidRPr="00DC5E85">
        <w:rPr>
          <w:sz w:val="28"/>
          <w:szCs w:val="28"/>
        </w:rPr>
        <w:t>Степанківської  сільської</w:t>
      </w:r>
      <w:r w:rsidR="00DC5E85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громади,  або у статутних фондах яких є частка комунальної власності </w:t>
      </w:r>
      <w:r w:rsidR="00DC5E85" w:rsidRPr="00DC5E85">
        <w:rPr>
          <w:sz w:val="28"/>
          <w:szCs w:val="28"/>
        </w:rPr>
        <w:t>Степанківської  сільської</w:t>
      </w:r>
      <w:r w:rsidR="00DC5E85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>територіальної громади, що додається.</w:t>
      </w:r>
    </w:p>
    <w:p w14:paraId="0A6D9905" w14:textId="3F9A007C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t xml:space="preserve">Керівникам комунальних унітарними підприємствами, які належать до комунальної власності </w:t>
      </w:r>
      <w:r w:rsidR="00DC5E85" w:rsidRPr="00DC5E85">
        <w:rPr>
          <w:sz w:val="28"/>
          <w:szCs w:val="28"/>
        </w:rPr>
        <w:t>Степанківської  сільської</w:t>
      </w:r>
      <w:r w:rsidR="00DC5E85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громади,  або у статутних фондах яких є частка комунальної власності </w:t>
      </w:r>
      <w:r w:rsidR="00DC5E85" w:rsidRPr="00DC5E85">
        <w:rPr>
          <w:sz w:val="28"/>
          <w:szCs w:val="28"/>
        </w:rPr>
        <w:t>Степанківської  сільської</w:t>
      </w:r>
      <w:r w:rsidR="00DC5E85" w:rsidRPr="00DC26F5">
        <w:rPr>
          <w:sz w:val="28"/>
          <w:szCs w:val="28"/>
        </w:rPr>
        <w:t xml:space="preserve"> </w:t>
      </w:r>
      <w:r w:rsidRPr="00DC26F5">
        <w:rPr>
          <w:sz w:val="28"/>
          <w:szCs w:val="28"/>
        </w:rPr>
        <w:t xml:space="preserve">територіальної громади забезпечити сплату </w:t>
      </w:r>
      <w:r w:rsidR="00975959" w:rsidRPr="00DC26F5">
        <w:rPr>
          <w:sz w:val="28"/>
          <w:szCs w:val="28"/>
        </w:rPr>
        <w:t>до загального фонду бюджету громади частини чистого прибутку (доходу)</w:t>
      </w:r>
      <w:r w:rsidRPr="00DC26F5">
        <w:rPr>
          <w:sz w:val="28"/>
          <w:szCs w:val="28"/>
        </w:rPr>
        <w:t>.</w:t>
      </w:r>
    </w:p>
    <w:p w14:paraId="29941495" w14:textId="1BB5A769" w:rsidR="007B6CCE" w:rsidRPr="00DC26F5" w:rsidRDefault="007B6CCE" w:rsidP="00A80E1E">
      <w:pPr>
        <w:pStyle w:val="a3"/>
        <w:spacing w:before="140" w:beforeAutospacing="0" w:after="0" w:afterAutospacing="0"/>
        <w:ind w:firstLine="567"/>
        <w:jc w:val="both"/>
        <w:rPr>
          <w:sz w:val="28"/>
          <w:szCs w:val="28"/>
        </w:rPr>
      </w:pPr>
      <w:r w:rsidRPr="00DC26F5">
        <w:rPr>
          <w:sz w:val="28"/>
          <w:szCs w:val="28"/>
        </w:rPr>
        <w:lastRenderedPageBreak/>
        <w:t>Контроль за виконанням рішення покласти на постійн</w:t>
      </w:r>
      <w:r w:rsidR="00DC5E85">
        <w:rPr>
          <w:sz w:val="28"/>
          <w:szCs w:val="28"/>
        </w:rPr>
        <w:t>у</w:t>
      </w:r>
      <w:r w:rsidRPr="00DC26F5">
        <w:rPr>
          <w:sz w:val="28"/>
          <w:szCs w:val="28"/>
        </w:rPr>
        <w:t xml:space="preserve"> комісі</w:t>
      </w:r>
      <w:r w:rsidR="00DC5E85">
        <w:rPr>
          <w:sz w:val="28"/>
          <w:szCs w:val="28"/>
        </w:rPr>
        <w:t>ю</w:t>
      </w:r>
      <w:r w:rsidRPr="00DC26F5">
        <w:rPr>
          <w:sz w:val="28"/>
          <w:szCs w:val="28"/>
        </w:rPr>
        <w:t xml:space="preserve"> </w:t>
      </w:r>
      <w:r w:rsidR="00975959" w:rsidRPr="00DC26F5">
        <w:rPr>
          <w:sz w:val="28"/>
          <w:szCs w:val="28"/>
        </w:rPr>
        <w:t xml:space="preserve">сільської ради </w:t>
      </w:r>
      <w:r w:rsidR="00DC5E85" w:rsidRPr="00DC5E85">
        <w:rPr>
          <w:rFonts w:eastAsia="Calibri"/>
          <w:bCs/>
          <w:sz w:val="28"/>
          <w:szCs w:val="28"/>
          <w:shd w:val="clear" w:color="auto" w:fill="FFFFFF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 Степанківської сільської ради</w:t>
      </w:r>
      <w:r w:rsidRPr="00DC26F5">
        <w:rPr>
          <w:sz w:val="28"/>
          <w:szCs w:val="28"/>
        </w:rPr>
        <w:t>.</w:t>
      </w:r>
    </w:p>
    <w:p w14:paraId="4746DF57" w14:textId="77777777" w:rsidR="00A80E1E" w:rsidRDefault="00A80E1E" w:rsidP="00A80E1E">
      <w:pPr>
        <w:pStyle w:val="a3"/>
        <w:tabs>
          <w:tab w:val="left" w:pos="3969"/>
          <w:tab w:val="left" w:pos="7088"/>
        </w:tabs>
        <w:spacing w:before="14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14:paraId="5F94444D" w14:textId="77777777" w:rsidR="00084BCE" w:rsidRPr="00084BCE" w:rsidRDefault="00084BCE" w:rsidP="00084BCE">
      <w:pPr>
        <w:spacing w:after="200"/>
        <w:ind w:hanging="142"/>
        <w:jc w:val="both"/>
        <w:rPr>
          <w:rFonts w:eastAsia="Calibri"/>
          <w:bCs/>
          <w:sz w:val="28"/>
          <w:szCs w:val="28"/>
          <w:shd w:val="clear" w:color="auto" w:fill="FFFFFF"/>
          <w:lang w:eastAsia="ru-RU"/>
        </w:rPr>
      </w:pPr>
      <w:r w:rsidRPr="00084BCE">
        <w:rPr>
          <w:rFonts w:eastAsia="Calibri"/>
          <w:bCs/>
          <w:sz w:val="28"/>
          <w:szCs w:val="28"/>
          <w:shd w:val="clear" w:color="auto" w:fill="FFFFFF"/>
          <w:lang w:eastAsia="ru-RU"/>
        </w:rPr>
        <w:t xml:space="preserve">    </w:t>
      </w:r>
      <w:bookmarkStart w:id="3" w:name="_Hlk185175819"/>
      <w:r w:rsidRPr="00084BCE">
        <w:rPr>
          <w:rFonts w:eastAsia="Calibri"/>
          <w:bCs/>
          <w:sz w:val="28"/>
          <w:szCs w:val="28"/>
          <w:shd w:val="clear" w:color="auto" w:fill="FFFFFF"/>
          <w:lang w:eastAsia="ru-RU"/>
        </w:rPr>
        <w:t>Сільський голова                                                                              Ігор ЧЕКАЛЕНКО</w:t>
      </w:r>
      <w:bookmarkEnd w:id="3"/>
    </w:p>
    <w:p w14:paraId="74D90F3A" w14:textId="77777777" w:rsidR="006E43A1" w:rsidRDefault="006E43A1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</w:p>
    <w:p w14:paraId="56182D48" w14:textId="77777777" w:rsidR="006E43A1" w:rsidRDefault="006E43A1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</w:p>
    <w:p w14:paraId="7BB3A2D9" w14:textId="77777777" w:rsidR="006E43A1" w:rsidRDefault="006E43A1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</w:p>
    <w:p w14:paraId="17092ED0" w14:textId="788E071C" w:rsidR="00626E33" w:rsidRPr="007810F6" w:rsidRDefault="00626E33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 w:rsidRPr="007810F6">
        <w:rPr>
          <w:rFonts w:ascii="Times New Roman" w:hAnsi="Times New Roman"/>
          <w:sz w:val="28"/>
          <w:szCs w:val="28"/>
        </w:rPr>
        <w:t>ЗАТВЕРДЖЕНО</w:t>
      </w:r>
    </w:p>
    <w:p w14:paraId="565592DD" w14:textId="77777777" w:rsidR="00626E33" w:rsidRPr="007810F6" w:rsidRDefault="00626E33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 w:rsidRPr="007810F6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сільської </w:t>
      </w:r>
      <w:r w:rsidRPr="007810F6">
        <w:rPr>
          <w:rFonts w:ascii="Times New Roman" w:hAnsi="Times New Roman"/>
          <w:sz w:val="28"/>
          <w:szCs w:val="28"/>
        </w:rPr>
        <w:t xml:space="preserve">ради </w:t>
      </w:r>
    </w:p>
    <w:p w14:paraId="2BF0160F" w14:textId="2BBA453F" w:rsidR="00626E33" w:rsidRPr="007810F6" w:rsidRDefault="00A2307A" w:rsidP="00626E33">
      <w:pPr>
        <w:pStyle w:val="ShapkaDocumentu"/>
        <w:spacing w:after="0"/>
        <w:ind w:left="524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626E33" w:rsidRPr="007810F6">
        <w:rPr>
          <w:rFonts w:ascii="Times New Roman" w:hAnsi="Times New Roman"/>
          <w:sz w:val="28"/>
          <w:szCs w:val="28"/>
        </w:rPr>
        <w:t>.</w:t>
      </w:r>
      <w:r w:rsidR="00626E33">
        <w:rPr>
          <w:rFonts w:ascii="Times New Roman" w:hAnsi="Times New Roman"/>
          <w:sz w:val="28"/>
          <w:szCs w:val="28"/>
        </w:rPr>
        <w:t>12</w:t>
      </w:r>
      <w:r w:rsidR="00626E33" w:rsidRPr="007810F6">
        <w:rPr>
          <w:rFonts w:ascii="Times New Roman" w:hAnsi="Times New Roman"/>
          <w:sz w:val="28"/>
          <w:szCs w:val="28"/>
        </w:rPr>
        <w:t>.202</w:t>
      </w:r>
      <w:r w:rsidR="00626E33">
        <w:rPr>
          <w:rFonts w:ascii="Times New Roman" w:hAnsi="Times New Roman"/>
          <w:sz w:val="28"/>
          <w:szCs w:val="28"/>
        </w:rPr>
        <w:t xml:space="preserve">4 </w:t>
      </w:r>
      <w:r w:rsidR="00084BCE" w:rsidRPr="00084B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61-25</w:t>
      </w:r>
      <w:r w:rsidR="00084BCE" w:rsidRPr="00084BCE">
        <w:rPr>
          <w:rFonts w:ascii="Times New Roman" w:hAnsi="Times New Roman"/>
          <w:sz w:val="28"/>
          <w:szCs w:val="28"/>
        </w:rPr>
        <w:t>/VІІІ</w:t>
      </w:r>
    </w:p>
    <w:p w14:paraId="51E1DEEA" w14:textId="77777777" w:rsidR="00626E33" w:rsidRPr="008556E2" w:rsidRDefault="00626E33" w:rsidP="00626E33">
      <w:pPr>
        <w:pStyle w:val="rvps2"/>
        <w:shd w:val="clear" w:color="auto" w:fill="FFFFFF"/>
        <w:spacing w:before="0" w:after="0"/>
        <w:jc w:val="center"/>
        <w:rPr>
          <w:sz w:val="28"/>
          <w:szCs w:val="28"/>
        </w:rPr>
      </w:pPr>
      <w:r w:rsidRPr="008556E2">
        <w:rPr>
          <w:sz w:val="28"/>
          <w:szCs w:val="28"/>
        </w:rPr>
        <w:t>ПОРЯДОК</w:t>
      </w:r>
    </w:p>
    <w:p w14:paraId="61319C29" w14:textId="5E3CC6D4" w:rsidR="00626E33" w:rsidRDefault="00626E33" w:rsidP="00626E33">
      <w:pPr>
        <w:pStyle w:val="rvps2"/>
        <w:shd w:val="clear" w:color="auto" w:fill="FFFFFF"/>
        <w:spacing w:before="0" w:after="0"/>
        <w:jc w:val="center"/>
        <w:rPr>
          <w:rStyle w:val="1"/>
          <w:sz w:val="28"/>
          <w:szCs w:val="28"/>
        </w:rPr>
      </w:pPr>
      <w:r w:rsidRPr="001A6BCD">
        <w:rPr>
          <w:rStyle w:val="1"/>
          <w:sz w:val="28"/>
          <w:szCs w:val="28"/>
        </w:rPr>
        <w:t>відрахування до загального фонду бюджету громади</w:t>
      </w:r>
      <w:r>
        <w:rPr>
          <w:rStyle w:val="1"/>
          <w:sz w:val="28"/>
          <w:szCs w:val="28"/>
        </w:rPr>
        <w:br/>
      </w:r>
      <w:r w:rsidRPr="001A6BCD">
        <w:rPr>
          <w:rStyle w:val="1"/>
          <w:sz w:val="28"/>
          <w:szCs w:val="28"/>
        </w:rPr>
        <w:t>частини чистого прибутку (доходу) комунальними унітарними підприємствами,</w:t>
      </w:r>
      <w:r>
        <w:rPr>
          <w:rStyle w:val="1"/>
          <w:sz w:val="28"/>
          <w:szCs w:val="28"/>
        </w:rPr>
        <w:br/>
      </w:r>
      <w:r w:rsidRPr="001A6BCD">
        <w:rPr>
          <w:rStyle w:val="1"/>
          <w:sz w:val="28"/>
          <w:szCs w:val="28"/>
        </w:rPr>
        <w:t xml:space="preserve">які належать до комунальної власності </w:t>
      </w:r>
      <w:r w:rsidR="00084BCE" w:rsidRPr="00DC5E85">
        <w:rPr>
          <w:sz w:val="28"/>
          <w:szCs w:val="28"/>
        </w:rPr>
        <w:t>Степанківської сільської</w:t>
      </w:r>
      <w:r w:rsidR="00084BCE" w:rsidRPr="00DC26F5">
        <w:rPr>
          <w:sz w:val="28"/>
          <w:szCs w:val="28"/>
        </w:rPr>
        <w:t xml:space="preserve"> </w:t>
      </w:r>
      <w:r w:rsidRPr="001A6BCD">
        <w:rPr>
          <w:rStyle w:val="1"/>
          <w:sz w:val="28"/>
          <w:szCs w:val="28"/>
        </w:rPr>
        <w:t>територіальної громади,</w:t>
      </w:r>
      <w:r>
        <w:rPr>
          <w:rStyle w:val="1"/>
          <w:sz w:val="28"/>
          <w:szCs w:val="28"/>
        </w:rPr>
        <w:t xml:space="preserve"> </w:t>
      </w:r>
      <w:r w:rsidRPr="001A6BCD">
        <w:rPr>
          <w:rStyle w:val="1"/>
          <w:sz w:val="28"/>
          <w:szCs w:val="28"/>
        </w:rPr>
        <w:t>або у статутних фондах яких є частка комунальної власності</w:t>
      </w:r>
      <w:r>
        <w:rPr>
          <w:rStyle w:val="1"/>
          <w:sz w:val="28"/>
          <w:szCs w:val="28"/>
        </w:rPr>
        <w:br/>
      </w:r>
      <w:r w:rsidR="006E43A1" w:rsidRPr="00DC5E85">
        <w:rPr>
          <w:sz w:val="28"/>
          <w:szCs w:val="28"/>
        </w:rPr>
        <w:t>Степанківської сільської</w:t>
      </w:r>
      <w:r w:rsidR="006E43A1" w:rsidRPr="00DC26F5">
        <w:rPr>
          <w:sz w:val="28"/>
          <w:szCs w:val="28"/>
        </w:rPr>
        <w:t xml:space="preserve"> </w:t>
      </w:r>
      <w:r w:rsidRPr="001A6BCD">
        <w:rPr>
          <w:rStyle w:val="1"/>
          <w:sz w:val="28"/>
          <w:szCs w:val="28"/>
        </w:rPr>
        <w:t>територіальної громади</w:t>
      </w:r>
    </w:p>
    <w:p w14:paraId="181EF1BF" w14:textId="0A540C5A" w:rsidR="00626E33" w:rsidRPr="000776ED" w:rsidRDefault="00626E33" w:rsidP="00626E33">
      <w:pPr>
        <w:pStyle w:val="Standard"/>
        <w:spacing w:before="140" w:after="0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1. 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Цей Порядок визначає механізм здійснення відрахування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до загального фонду бюджету громади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частини чистого прибутку (доходу) комунальними унітарними підприємствами,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які належать до комунальної власності </w:t>
      </w:r>
      <w:r w:rsidR="006E43A1"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Степанківської сільської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(далі - територіальної громади)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або у статутних фондах яких є частка комунальної власності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62CE674" w14:textId="4A7F9F70" w:rsidR="00626E33" w:rsidRDefault="00626E33" w:rsidP="00626E33">
      <w:pPr>
        <w:pStyle w:val="Standard"/>
        <w:spacing w:before="140" w:after="0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2. 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відраховується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комунальними унітарними підприємствами,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які належать до комунальної власності територіальної громади,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або у статутних фондах яких є частка комунальної власності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BCD">
        <w:rPr>
          <w:rStyle w:val="1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підприємства) до загального фонду бюджету громади за період, встановлений </w:t>
      </w:r>
      <w:r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>чинним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визначається виходячи з обсягу чистого прибутку, розрахованого згідно з положеннями (стандартами) бухгалтерського обліку і складає </w:t>
      </w:r>
      <w:r w:rsidR="006E43A1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55278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відсотків </w:t>
      </w:r>
      <w:r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>(</w:t>
      </w:r>
      <w:r w:rsidR="006E43A1"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>десять</w:t>
      </w:r>
      <w:r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>).</w:t>
      </w:r>
    </w:p>
    <w:p w14:paraId="3391E794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  <w:rPr>
          <w:sz w:val="28"/>
          <w:szCs w:val="28"/>
        </w:rPr>
      </w:pPr>
      <w:r w:rsidRPr="007810F6">
        <w:rPr>
          <w:sz w:val="28"/>
          <w:szCs w:val="28"/>
        </w:rPr>
        <w:t>3. </w:t>
      </w:r>
      <w:r>
        <w:rPr>
          <w:rStyle w:val="1"/>
          <w:sz w:val="28"/>
          <w:szCs w:val="28"/>
        </w:rPr>
        <w:t xml:space="preserve">Частина чистого прибутку (доходу) сплачується підприємствами </w:t>
      </w:r>
      <w:r>
        <w:rPr>
          <w:rStyle w:val="1"/>
          <w:color w:val="000000"/>
          <w:sz w:val="28"/>
          <w:szCs w:val="28"/>
        </w:rPr>
        <w:t>до загального фонду бюджету громади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</w:t>
      </w:r>
      <w:r w:rsidRPr="007810F6">
        <w:rPr>
          <w:sz w:val="28"/>
          <w:szCs w:val="28"/>
        </w:rPr>
        <w:t>.</w:t>
      </w:r>
    </w:p>
    <w:p w14:paraId="7F6DE0EB" w14:textId="5902E347" w:rsidR="00626E33" w:rsidRDefault="00626E33" w:rsidP="00626E33">
      <w:pPr>
        <w:pStyle w:val="Standard"/>
        <w:spacing w:before="140" w:after="0" w:line="240" w:lineRule="auto"/>
        <w:ind w:firstLine="708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4. 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Частина чистого прибутку (доходу), що підлягає сплаті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загального фонду бюджету громади, визначається підприємствами відповідно до форми розрахунку, встановленої 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</w:t>
      </w:r>
      <w:r w:rsid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9E7AB8" w:rsidRPr="009E7AB8"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інансів України</w:t>
      </w: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49879EC7" w14:textId="767A989D" w:rsidR="009D396F" w:rsidRPr="009D396F" w:rsidRDefault="009D396F" w:rsidP="00626E33">
      <w:pPr>
        <w:pStyle w:val="Standard"/>
        <w:spacing w:before="1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У строк, передбачений Податковим кодексом України, т</w:t>
      </w:r>
      <w:r w:rsidR="009E7AB8">
        <w:rPr>
          <w:rStyle w:val="1"/>
          <w:rFonts w:ascii="Times New Roman" w:hAnsi="Times New Roman" w:cs="Times New Roman"/>
          <w:sz w:val="28"/>
          <w:szCs w:val="28"/>
          <w:lang w:val="uk-UA"/>
        </w:rPr>
        <w:t>акий р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>озрахунок</w:t>
      </w:r>
      <w:r w:rsidR="009E7AB8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разом з фінансовою звітністю, складеною відповідно до положень (стандартів) 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lastRenderedPageBreak/>
        <w:t>бухгалтерського обліку, подається підприємствами до контролюючих органів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,</w:t>
      </w:r>
      <w:r w:rsidR="00626E33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а копії зазначеного розрахунку та фінансової звітності - до </w:t>
      </w:r>
      <w:r w:rsidR="006E43A1"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r w:rsidRPr="006E43A1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EFFD986" w14:textId="77777777" w:rsidR="00626E33" w:rsidRPr="007810F6" w:rsidRDefault="00626E33" w:rsidP="00626E33">
      <w:pPr>
        <w:pStyle w:val="Standard"/>
        <w:spacing w:before="140" w:after="0" w:line="240" w:lineRule="auto"/>
        <w:ind w:firstLine="708"/>
        <w:jc w:val="both"/>
        <w:rPr>
          <w:lang w:val="uk-UA"/>
        </w:rPr>
      </w:pPr>
      <w:r w:rsidRPr="007810F6">
        <w:rPr>
          <w:rStyle w:val="1"/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Сплачена відповідно до цього Порядку частина чистого прибутку (доходу) зараховуються на відповідний рахунок з обліку надходжень до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uk-UA"/>
        </w:rPr>
        <w:t>загального фонду бюджету громади, відкритий в органах Державної казначейської служби України</w:t>
      </w:r>
      <w:r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6848E084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</w:pPr>
      <w:r w:rsidRPr="007810F6">
        <w:rPr>
          <w:rStyle w:val="1"/>
          <w:sz w:val="28"/>
          <w:szCs w:val="28"/>
        </w:rPr>
        <w:t xml:space="preserve">6. </w:t>
      </w:r>
      <w:r>
        <w:rPr>
          <w:rStyle w:val="1"/>
          <w:sz w:val="28"/>
          <w:szCs w:val="28"/>
        </w:rPr>
        <w:t>Забезпечення своєчасного надання розрахунку частини чистого прибутку (доходу), правильного його обрахування, повноти і своєчасності сплати покладається на підприємство – платника частини чистого прибутку згідно із вимогами чинного законодавства та цього Порядку</w:t>
      </w:r>
      <w:r w:rsidRPr="007810F6">
        <w:rPr>
          <w:rStyle w:val="1"/>
          <w:sz w:val="28"/>
          <w:szCs w:val="28"/>
        </w:rPr>
        <w:t>.</w:t>
      </w:r>
    </w:p>
    <w:p w14:paraId="4EDA0517" w14:textId="77777777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Pr="007810F6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>Керівники підприємств щорічно під час складання річних фінансових планів на наступний рік зобов</w:t>
      </w:r>
      <w:r w:rsidRPr="008C063A">
        <w:rPr>
          <w:rStyle w:val="1"/>
          <w:sz w:val="28"/>
          <w:szCs w:val="28"/>
        </w:rPr>
        <w:t>’</w:t>
      </w:r>
      <w:r>
        <w:rPr>
          <w:rStyle w:val="1"/>
          <w:sz w:val="28"/>
          <w:szCs w:val="28"/>
        </w:rPr>
        <w:t>язані передбачити планову суму відрахувань частини чистого прибутку (доходу) до бюджету громади, визначену згідно з цим Порядком</w:t>
      </w:r>
      <w:r w:rsidRPr="007810F6">
        <w:rPr>
          <w:rStyle w:val="1"/>
          <w:sz w:val="28"/>
          <w:szCs w:val="28"/>
        </w:rPr>
        <w:t>.</w:t>
      </w:r>
    </w:p>
    <w:p w14:paraId="1D0214BB" w14:textId="32AFB76B" w:rsidR="00626E33" w:rsidRPr="007810F6" w:rsidRDefault="00626E33" w:rsidP="00626E33">
      <w:pPr>
        <w:pStyle w:val="rvps2"/>
        <w:shd w:val="clear" w:color="auto" w:fill="FFFFFF"/>
        <w:spacing w:before="140" w:after="0"/>
        <w:ind w:firstLine="709"/>
        <w:jc w:val="both"/>
      </w:pPr>
      <w:r>
        <w:rPr>
          <w:rStyle w:val="1"/>
          <w:sz w:val="28"/>
          <w:szCs w:val="28"/>
        </w:rPr>
        <w:t>8</w:t>
      </w:r>
      <w:r w:rsidRPr="007810F6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 xml:space="preserve">Контроль за правильністю та своєчасністю сплати підприємствами частини чистого прибутку (доходу) до бюджету громади та ведення обліку таких платежів здійснюється органами </w:t>
      </w:r>
      <w:r w:rsidR="00ED0212">
        <w:rPr>
          <w:rStyle w:val="1"/>
          <w:sz w:val="28"/>
          <w:szCs w:val="28"/>
        </w:rPr>
        <w:t xml:space="preserve">Державної </w:t>
      </w:r>
      <w:r>
        <w:rPr>
          <w:rStyle w:val="1"/>
          <w:sz w:val="28"/>
          <w:szCs w:val="28"/>
        </w:rPr>
        <w:t>податкової служби, відповідно до законодавства</w:t>
      </w:r>
      <w:r w:rsidRPr="007810F6">
        <w:rPr>
          <w:rStyle w:val="1"/>
          <w:sz w:val="28"/>
          <w:szCs w:val="28"/>
        </w:rPr>
        <w:t>.</w:t>
      </w:r>
    </w:p>
    <w:p w14:paraId="73E20772" w14:textId="77777777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A57D" w14:textId="23FF5EF3" w:rsidR="00626E33" w:rsidRDefault="00626E33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A5AAF" w14:textId="77777777" w:rsidR="00A2307A" w:rsidRDefault="00A2307A" w:rsidP="00626E3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p w14:paraId="5A9A2BDE" w14:textId="76459F8F" w:rsidR="00626E33" w:rsidRPr="007810F6" w:rsidRDefault="006E43A1" w:rsidP="006E43A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3A1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Ігор ЧЕКАЛЕНКО</w:t>
      </w:r>
    </w:p>
    <w:sectPr w:rsidR="00626E33" w:rsidRPr="007810F6" w:rsidSect="00A80E1E">
      <w:headerReference w:type="default" r:id="rId9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B9455" w14:textId="77777777" w:rsidR="00675DD2" w:rsidRDefault="00675DD2" w:rsidP="001D0E56">
      <w:r>
        <w:separator/>
      </w:r>
    </w:p>
  </w:endnote>
  <w:endnote w:type="continuationSeparator" w:id="0">
    <w:p w14:paraId="4F39844C" w14:textId="77777777" w:rsidR="00675DD2" w:rsidRDefault="00675DD2" w:rsidP="001D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FDB6" w14:textId="77777777" w:rsidR="00675DD2" w:rsidRDefault="00675DD2" w:rsidP="001D0E56">
      <w:r>
        <w:separator/>
      </w:r>
    </w:p>
  </w:footnote>
  <w:footnote w:type="continuationSeparator" w:id="0">
    <w:p w14:paraId="06816B65" w14:textId="77777777" w:rsidR="00675DD2" w:rsidRDefault="00675DD2" w:rsidP="001D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2403104"/>
      <w:docPartObj>
        <w:docPartGallery w:val="Page Numbers (Top of Page)"/>
        <w:docPartUnique/>
      </w:docPartObj>
    </w:sdtPr>
    <w:sdtEndPr/>
    <w:sdtContent>
      <w:p w14:paraId="5548FCBA" w14:textId="56EE1AF2" w:rsidR="001D0E56" w:rsidRDefault="001D0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68FE6A7" w14:textId="77777777" w:rsidR="001D0E56" w:rsidRDefault="001D0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111B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300B32"/>
    <w:multiLevelType w:val="hybridMultilevel"/>
    <w:tmpl w:val="209EB7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4E52D6"/>
    <w:multiLevelType w:val="hybridMultilevel"/>
    <w:tmpl w:val="209EB760"/>
    <w:lvl w:ilvl="0" w:tplc="B4DE5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174142"/>
    <w:multiLevelType w:val="hybridMultilevel"/>
    <w:tmpl w:val="D6006802"/>
    <w:lvl w:ilvl="0" w:tplc="5C36F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B8"/>
    <w:rsid w:val="000028DA"/>
    <w:rsid w:val="000627C6"/>
    <w:rsid w:val="00084BCE"/>
    <w:rsid w:val="00120CD9"/>
    <w:rsid w:val="001719B8"/>
    <w:rsid w:val="001D0E56"/>
    <w:rsid w:val="002413AC"/>
    <w:rsid w:val="00280A27"/>
    <w:rsid w:val="002E0A5E"/>
    <w:rsid w:val="003454E9"/>
    <w:rsid w:val="00401EBC"/>
    <w:rsid w:val="004D3A53"/>
    <w:rsid w:val="004F2DE8"/>
    <w:rsid w:val="005413C1"/>
    <w:rsid w:val="005C066B"/>
    <w:rsid w:val="005D60CA"/>
    <w:rsid w:val="005F425E"/>
    <w:rsid w:val="00626E33"/>
    <w:rsid w:val="0066261C"/>
    <w:rsid w:val="00675DD2"/>
    <w:rsid w:val="00681568"/>
    <w:rsid w:val="006E43A1"/>
    <w:rsid w:val="00713910"/>
    <w:rsid w:val="0075450F"/>
    <w:rsid w:val="007B6CCE"/>
    <w:rsid w:val="00937CC4"/>
    <w:rsid w:val="00975959"/>
    <w:rsid w:val="00984973"/>
    <w:rsid w:val="009D11DF"/>
    <w:rsid w:val="009D396F"/>
    <w:rsid w:val="009E7AB8"/>
    <w:rsid w:val="00A2307A"/>
    <w:rsid w:val="00A80E1E"/>
    <w:rsid w:val="00A81F8F"/>
    <w:rsid w:val="00AD424F"/>
    <w:rsid w:val="00B048BD"/>
    <w:rsid w:val="00C2653E"/>
    <w:rsid w:val="00C56558"/>
    <w:rsid w:val="00C87FE2"/>
    <w:rsid w:val="00CC60F1"/>
    <w:rsid w:val="00CD2BD8"/>
    <w:rsid w:val="00CD429B"/>
    <w:rsid w:val="00DB1908"/>
    <w:rsid w:val="00DC26F5"/>
    <w:rsid w:val="00DC5E85"/>
    <w:rsid w:val="00E27616"/>
    <w:rsid w:val="00E42ADA"/>
    <w:rsid w:val="00ED0212"/>
    <w:rsid w:val="00ED773F"/>
    <w:rsid w:val="00FE4326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6D11"/>
  <w15:chartTrackingRefBased/>
  <w15:docId w15:val="{1C6567BB-572B-4065-A230-15DA6B4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19B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773F"/>
    <w:pPr>
      <w:ind w:left="720"/>
      <w:contextualSpacing/>
    </w:pPr>
  </w:style>
  <w:style w:type="paragraph" w:customStyle="1" w:styleId="rvps2">
    <w:name w:val="rvps2"/>
    <w:basedOn w:val="a"/>
    <w:rsid w:val="00280A2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1D0E5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D0E5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шрифт абзаца1"/>
    <w:rsid w:val="00626E33"/>
  </w:style>
  <w:style w:type="paragraph" w:customStyle="1" w:styleId="Standard">
    <w:name w:val="Standard"/>
    <w:rsid w:val="00626E33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hapkaDocumentu">
    <w:name w:val="Shapka Documentu"/>
    <w:basedOn w:val="Standard"/>
    <w:rsid w:val="00626E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BA75-528C-4D56-A1FC-E2DC4FA9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Лось</dc:creator>
  <cp:keywords/>
  <dc:description/>
  <cp:lastModifiedBy>Адмін</cp:lastModifiedBy>
  <cp:revision>2</cp:revision>
  <dcterms:created xsi:type="dcterms:W3CDTF">2024-12-23T14:17:00Z</dcterms:created>
  <dcterms:modified xsi:type="dcterms:W3CDTF">2024-12-23T14:17:00Z</dcterms:modified>
</cp:coreProperties>
</file>