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7E13" w:rsidRPr="000F0544" w:rsidRDefault="00407E13" w:rsidP="00407E13">
      <w:pPr>
        <w:pStyle w:val="ad"/>
        <w:ind w:left="4248" w:firstLine="708"/>
        <w:jc w:val="right"/>
        <w:rPr>
          <w:rFonts w:ascii="Times New Roman" w:hAnsi="Times New Roman"/>
          <w:sz w:val="24"/>
          <w:szCs w:val="28"/>
          <w:lang w:val="uk-UA"/>
        </w:rPr>
      </w:pPr>
      <w:r>
        <w:rPr>
          <w:rFonts w:ascii="Times New Roman" w:hAnsi="Times New Roman"/>
          <w:sz w:val="24"/>
          <w:szCs w:val="28"/>
          <w:lang w:val="uk-UA"/>
        </w:rPr>
        <w:t>Додаток 1</w:t>
      </w:r>
    </w:p>
    <w:p w:rsidR="00407E13" w:rsidRPr="000F0544" w:rsidRDefault="00407E13" w:rsidP="00407E13">
      <w:pPr>
        <w:pStyle w:val="ad"/>
        <w:ind w:left="4956"/>
        <w:jc w:val="right"/>
        <w:rPr>
          <w:rFonts w:ascii="Times New Roman" w:hAnsi="Times New Roman"/>
          <w:sz w:val="24"/>
          <w:szCs w:val="28"/>
          <w:lang w:val="uk-UA"/>
        </w:rPr>
      </w:pPr>
      <w:r>
        <w:rPr>
          <w:rFonts w:ascii="Times New Roman" w:hAnsi="Times New Roman"/>
          <w:sz w:val="24"/>
          <w:szCs w:val="28"/>
          <w:lang w:val="uk-UA"/>
        </w:rPr>
        <w:t xml:space="preserve">  </w:t>
      </w:r>
      <w:r w:rsidRPr="000F0544">
        <w:rPr>
          <w:rFonts w:ascii="Times New Roman" w:hAnsi="Times New Roman"/>
          <w:sz w:val="24"/>
          <w:szCs w:val="28"/>
          <w:lang w:val="uk-UA"/>
        </w:rPr>
        <w:t>до рішення</w:t>
      </w:r>
      <w:r>
        <w:rPr>
          <w:rFonts w:ascii="Times New Roman" w:hAnsi="Times New Roman"/>
          <w:sz w:val="24"/>
          <w:szCs w:val="28"/>
          <w:lang w:val="uk-UA"/>
        </w:rPr>
        <w:t xml:space="preserve"> </w:t>
      </w:r>
      <w:proofErr w:type="spellStart"/>
      <w:r w:rsidRPr="000F0544">
        <w:rPr>
          <w:rFonts w:ascii="Times New Roman" w:hAnsi="Times New Roman"/>
          <w:sz w:val="24"/>
          <w:szCs w:val="28"/>
          <w:lang w:val="uk-UA"/>
        </w:rPr>
        <w:t>Степанківської</w:t>
      </w:r>
      <w:proofErr w:type="spellEnd"/>
      <w:r w:rsidRPr="000F0544">
        <w:rPr>
          <w:rFonts w:ascii="Times New Roman" w:hAnsi="Times New Roman"/>
          <w:sz w:val="24"/>
          <w:szCs w:val="28"/>
          <w:lang w:val="uk-UA"/>
        </w:rPr>
        <w:t xml:space="preserve"> сільської ради</w:t>
      </w:r>
    </w:p>
    <w:p w:rsidR="00407E13" w:rsidRPr="000F0544" w:rsidRDefault="00407E13" w:rsidP="00407E13">
      <w:pPr>
        <w:pStyle w:val="ad"/>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t>від 28.06.2024 №54-27</w:t>
      </w:r>
      <w:r w:rsidRPr="00833092">
        <w:rPr>
          <w:rFonts w:ascii="Times New Roman" w:hAnsi="Times New Roman"/>
          <w:sz w:val="24"/>
          <w:szCs w:val="28"/>
          <w:lang w:val="uk-UA"/>
        </w:rPr>
        <w:t>/VІІІ</w:t>
      </w:r>
    </w:p>
    <w:p w:rsidR="00407E13" w:rsidRDefault="00407E13" w:rsidP="00407E13">
      <w:pPr>
        <w:pStyle w:val="23"/>
        <w:spacing w:after="0" w:line="240" w:lineRule="auto"/>
        <w:ind w:left="4956" w:firstLine="6"/>
        <w:jc w:val="both"/>
        <w:rPr>
          <w:rFonts w:ascii="Times New Roman" w:hAnsi="Times New Roman"/>
          <w:sz w:val="28"/>
          <w:szCs w:val="28"/>
          <w:lang w:val="uk-UA"/>
        </w:rPr>
      </w:pPr>
    </w:p>
    <w:p w:rsidR="00407E13" w:rsidRDefault="00407E13" w:rsidP="00407E13">
      <w:pPr>
        <w:pStyle w:val="23"/>
        <w:spacing w:after="0" w:line="240" w:lineRule="auto"/>
        <w:ind w:left="4956" w:firstLine="6"/>
        <w:jc w:val="both"/>
        <w:rPr>
          <w:rFonts w:ascii="Times New Roman" w:hAnsi="Times New Roman"/>
          <w:sz w:val="28"/>
          <w:szCs w:val="28"/>
          <w:lang w:val="uk-UA"/>
        </w:rPr>
      </w:pPr>
      <w:r>
        <w:rPr>
          <w:rFonts w:ascii="Times New Roman" w:hAnsi="Times New Roman"/>
          <w:sz w:val="28"/>
          <w:szCs w:val="28"/>
          <w:lang w:val="uk-UA"/>
        </w:rPr>
        <w:t>ЗАТВЕРДЖЕНО</w:t>
      </w:r>
    </w:p>
    <w:p w:rsidR="00407E13" w:rsidRDefault="00407E13" w:rsidP="00407E13">
      <w:pPr>
        <w:pStyle w:val="23"/>
        <w:spacing w:after="0" w:line="240" w:lineRule="auto"/>
        <w:ind w:left="4956" w:firstLine="6"/>
        <w:jc w:val="both"/>
        <w:rPr>
          <w:rFonts w:ascii="Times New Roman" w:hAnsi="Times New Roman"/>
          <w:sz w:val="28"/>
          <w:szCs w:val="28"/>
          <w:lang w:val="uk-UA"/>
        </w:rPr>
      </w:pPr>
      <w:r>
        <w:rPr>
          <w:rFonts w:ascii="Times New Roman" w:hAnsi="Times New Roman"/>
          <w:sz w:val="28"/>
          <w:szCs w:val="28"/>
          <w:lang w:val="uk-UA"/>
        </w:rPr>
        <w:t xml:space="preserve">рішення </w:t>
      </w:r>
      <w:proofErr w:type="spellStart"/>
      <w:r>
        <w:rPr>
          <w:rFonts w:ascii="Times New Roman" w:hAnsi="Times New Roman"/>
          <w:sz w:val="28"/>
          <w:szCs w:val="28"/>
          <w:lang w:val="uk-UA"/>
        </w:rPr>
        <w:t>Степанківської</w:t>
      </w:r>
      <w:proofErr w:type="spellEnd"/>
      <w:r>
        <w:rPr>
          <w:rFonts w:ascii="Times New Roman" w:hAnsi="Times New Roman"/>
          <w:sz w:val="28"/>
          <w:szCs w:val="28"/>
          <w:lang w:val="uk-UA"/>
        </w:rPr>
        <w:t xml:space="preserve"> сільської ради </w:t>
      </w:r>
    </w:p>
    <w:p w:rsidR="00407E13" w:rsidRPr="00514B24" w:rsidRDefault="00407E13" w:rsidP="00407E13">
      <w:pPr>
        <w:pStyle w:val="Default"/>
        <w:jc w:val="center"/>
        <w:rPr>
          <w:sz w:val="28"/>
          <w:szCs w:val="28"/>
          <w:lang w:val="uk-UA"/>
        </w:rPr>
      </w:pPr>
      <w:r>
        <w:rPr>
          <w:sz w:val="28"/>
          <w:szCs w:val="28"/>
          <w:lang w:val="uk-UA"/>
        </w:rPr>
        <w:t xml:space="preserve">                                                 </w:t>
      </w:r>
      <w:r w:rsidRPr="00514B24">
        <w:rPr>
          <w:sz w:val="28"/>
          <w:szCs w:val="28"/>
          <w:lang w:val="uk-UA"/>
        </w:rPr>
        <w:t>від 28.06.2024 №54-27/VІІІ</w:t>
      </w:r>
    </w:p>
    <w:p w:rsidR="00407E13" w:rsidRDefault="00407E13" w:rsidP="00407E13">
      <w:pPr>
        <w:pStyle w:val="Default"/>
        <w:jc w:val="both"/>
        <w:rPr>
          <w:lang w:val="uk-UA"/>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ПРОГРАМА</w:t>
      </w:r>
    </w:p>
    <w:p w:rsidR="00407E13" w:rsidRPr="00EA0729" w:rsidRDefault="00407E13" w:rsidP="00407E13">
      <w:pPr>
        <w:spacing w:after="0"/>
        <w:jc w:val="center"/>
        <w:rPr>
          <w:rFonts w:ascii="Times New Roman" w:eastAsia="Times New Roman" w:hAnsi="Times New Roman" w:cs="Times New Roman"/>
          <w:b/>
          <w:sz w:val="28"/>
          <w:szCs w:val="28"/>
          <w:lang w:val="uk-UA" w:eastAsia="ru-RU"/>
        </w:rPr>
      </w:pPr>
      <w:r w:rsidRPr="00EA0729">
        <w:rPr>
          <w:rFonts w:ascii="Times New Roman" w:eastAsia="Times New Roman" w:hAnsi="Times New Roman" w:cs="Times New Roman"/>
          <w:b/>
          <w:sz w:val="28"/>
          <w:szCs w:val="28"/>
          <w:lang w:val="uk-UA" w:eastAsia="ru-RU"/>
        </w:rPr>
        <w:t>«В</w:t>
      </w:r>
      <w:r>
        <w:rPr>
          <w:rFonts w:ascii="Times New Roman" w:eastAsia="Times New Roman" w:hAnsi="Times New Roman" w:cs="Times New Roman"/>
          <w:b/>
          <w:sz w:val="28"/>
          <w:szCs w:val="28"/>
          <w:lang w:val="uk-UA" w:eastAsia="ru-RU"/>
        </w:rPr>
        <w:t xml:space="preserve">икористання комунального майна </w:t>
      </w:r>
      <w:proofErr w:type="spellStart"/>
      <w:r w:rsidRPr="00EA0729">
        <w:rPr>
          <w:rFonts w:ascii="Times New Roman" w:eastAsia="Times New Roman" w:hAnsi="Times New Roman" w:cs="Times New Roman"/>
          <w:b/>
          <w:sz w:val="28"/>
          <w:szCs w:val="28"/>
          <w:lang w:val="uk-UA" w:eastAsia="ru-RU"/>
        </w:rPr>
        <w:t>Степанківської</w:t>
      </w:r>
      <w:proofErr w:type="spellEnd"/>
      <w:r w:rsidRPr="00EA0729">
        <w:rPr>
          <w:rFonts w:ascii="Times New Roman" w:eastAsia="Times New Roman" w:hAnsi="Times New Roman" w:cs="Times New Roman"/>
          <w:b/>
          <w:sz w:val="28"/>
          <w:szCs w:val="28"/>
          <w:lang w:val="uk-UA" w:eastAsia="ru-RU"/>
        </w:rPr>
        <w:t xml:space="preserve"> сільської ради</w:t>
      </w:r>
    </w:p>
    <w:p w:rsidR="00407E13" w:rsidRDefault="00407E13" w:rsidP="00407E13">
      <w:pPr>
        <w:spacing w:after="0"/>
        <w:jc w:val="center"/>
        <w:rPr>
          <w:rFonts w:ascii="Times New Roman" w:eastAsia="Times New Roman" w:hAnsi="Times New Roman" w:cs="Times New Roman"/>
          <w:b/>
          <w:sz w:val="28"/>
          <w:szCs w:val="28"/>
          <w:lang w:val="uk-UA" w:eastAsia="ru-RU"/>
        </w:rPr>
      </w:pPr>
      <w:r w:rsidRPr="00EA0729">
        <w:rPr>
          <w:rFonts w:ascii="Times New Roman" w:eastAsia="Times New Roman" w:hAnsi="Times New Roman" w:cs="Times New Roman"/>
          <w:b/>
          <w:sz w:val="28"/>
          <w:szCs w:val="28"/>
          <w:lang w:val="uk-UA" w:eastAsia="ru-RU"/>
        </w:rPr>
        <w:t xml:space="preserve">в умовах воєнного стану» </w:t>
      </w:r>
    </w:p>
    <w:p w:rsidR="00407E13" w:rsidRDefault="00407E13" w:rsidP="00407E13">
      <w:pPr>
        <w:spacing w:after="0"/>
        <w:jc w:val="center"/>
        <w:rPr>
          <w:rFonts w:ascii="Times New Roman" w:eastAsia="Times New Roman" w:hAnsi="Times New Roman" w:cs="Times New Roman"/>
          <w:b/>
          <w:bCs/>
          <w:sz w:val="24"/>
          <w:szCs w:val="24"/>
          <w:lang w:eastAsia="ru-RU"/>
        </w:rPr>
      </w:pPr>
      <w:r w:rsidRPr="00EA0729">
        <w:rPr>
          <w:rFonts w:ascii="Times New Roman" w:eastAsia="Times New Roman" w:hAnsi="Times New Roman" w:cs="Times New Roman"/>
          <w:b/>
          <w:sz w:val="28"/>
          <w:szCs w:val="28"/>
          <w:lang w:val="uk-UA" w:eastAsia="ru-RU"/>
        </w:rPr>
        <w:t>на 202</w:t>
      </w:r>
      <w:r>
        <w:rPr>
          <w:rFonts w:ascii="Times New Roman" w:eastAsia="Times New Roman" w:hAnsi="Times New Roman" w:cs="Times New Roman"/>
          <w:b/>
          <w:sz w:val="28"/>
          <w:szCs w:val="28"/>
          <w:lang w:val="uk-UA" w:eastAsia="ru-RU"/>
        </w:rPr>
        <w:t>5-2027 роки</w:t>
      </w:r>
      <w:r w:rsidRPr="00EA0729">
        <w:rPr>
          <w:rFonts w:ascii="Times New Roman" w:eastAsia="Times New Roman" w:hAnsi="Times New Roman" w:cs="Times New Roman"/>
          <w:b/>
          <w:sz w:val="28"/>
          <w:szCs w:val="28"/>
          <w:lang w:val="uk-UA" w:eastAsia="ru-RU"/>
        </w:rPr>
        <w:t xml:space="preserve"> </w:t>
      </w:r>
    </w:p>
    <w:p w:rsidR="00407E13" w:rsidRDefault="00407E13" w:rsidP="00407E13">
      <w:pPr>
        <w:spacing w:after="0" w:line="240" w:lineRule="auto"/>
        <w:jc w:val="center"/>
        <w:rPr>
          <w:rFonts w:ascii="Times New Roman" w:eastAsia="Times New Roman" w:hAnsi="Times New Roman" w:cs="Times New Roman"/>
          <w:b/>
          <w:bCs/>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село Степанки</w:t>
      </w: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 рік</w:t>
      </w: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ЗМІСТ</w:t>
      </w: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426"/>
      </w:tblGrid>
      <w:tr w:rsidR="00407E13" w:rsidTr="0001130B">
        <w:trPr>
          <w:trHeight w:val="291"/>
        </w:trPr>
        <w:tc>
          <w:tcPr>
            <w:tcW w:w="9180" w:type="dxa"/>
            <w:tcBorders>
              <w:top w:val="single" w:sz="4" w:space="0" w:color="auto"/>
              <w:left w:val="single" w:sz="4" w:space="0" w:color="auto"/>
              <w:bottom w:val="single" w:sz="4" w:space="0" w:color="auto"/>
              <w:right w:val="single" w:sz="4" w:space="0" w:color="auto"/>
            </w:tcBorders>
            <w:hideMark/>
          </w:tcPr>
          <w:p w:rsidR="00407E13" w:rsidRDefault="00407E13" w:rsidP="0001130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Паспорт Програми                                                                  </w:t>
            </w:r>
            <w:r>
              <w:rPr>
                <w:rFonts w:ascii="Times New Roman" w:eastAsia="Times New Roman" w:hAnsi="Times New Roman" w:cs="Times New Roman"/>
                <w:sz w:val="28"/>
                <w:szCs w:val="28"/>
                <w:lang w:eastAsia="ru-RU"/>
              </w:rPr>
              <w:t xml:space="preserve">                               </w:t>
            </w:r>
          </w:p>
        </w:tc>
        <w:tc>
          <w:tcPr>
            <w:tcW w:w="426" w:type="dxa"/>
            <w:tcBorders>
              <w:top w:val="single" w:sz="4" w:space="0" w:color="auto"/>
              <w:left w:val="single" w:sz="4" w:space="0" w:color="auto"/>
              <w:bottom w:val="single" w:sz="4" w:space="0" w:color="auto"/>
              <w:right w:val="single" w:sz="4" w:space="0" w:color="auto"/>
            </w:tcBorders>
          </w:tcPr>
          <w:p w:rsidR="00407E13" w:rsidRDefault="00407E13" w:rsidP="0001130B">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407E13" w:rsidTr="0001130B">
        <w:tc>
          <w:tcPr>
            <w:tcW w:w="9180" w:type="dxa"/>
            <w:tcBorders>
              <w:top w:val="single" w:sz="4" w:space="0" w:color="auto"/>
              <w:left w:val="single" w:sz="4" w:space="0" w:color="auto"/>
              <w:bottom w:val="single" w:sz="4" w:space="0" w:color="auto"/>
              <w:right w:val="single" w:sz="4" w:space="0" w:color="auto"/>
            </w:tcBorders>
            <w:hideMark/>
          </w:tcPr>
          <w:p w:rsidR="00407E13" w:rsidRDefault="00407E13" w:rsidP="0001130B">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Розділ 1.Загальні положення                                                                                </w:t>
            </w:r>
          </w:p>
        </w:tc>
        <w:tc>
          <w:tcPr>
            <w:tcW w:w="426" w:type="dxa"/>
            <w:tcBorders>
              <w:top w:val="single" w:sz="4" w:space="0" w:color="auto"/>
              <w:left w:val="single" w:sz="4" w:space="0" w:color="auto"/>
              <w:bottom w:val="single" w:sz="4" w:space="0" w:color="auto"/>
              <w:right w:val="single" w:sz="4" w:space="0" w:color="auto"/>
            </w:tcBorders>
          </w:tcPr>
          <w:p w:rsidR="00407E13" w:rsidRDefault="00407E13" w:rsidP="0001130B">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407E13" w:rsidTr="0001130B">
        <w:tc>
          <w:tcPr>
            <w:tcW w:w="9180" w:type="dxa"/>
            <w:tcBorders>
              <w:top w:val="single" w:sz="4" w:space="0" w:color="auto"/>
              <w:left w:val="single" w:sz="4" w:space="0" w:color="auto"/>
              <w:bottom w:val="single" w:sz="4" w:space="0" w:color="auto"/>
              <w:right w:val="single" w:sz="4" w:space="0" w:color="auto"/>
            </w:tcBorders>
            <w:hideMark/>
          </w:tcPr>
          <w:p w:rsidR="00407E13" w:rsidRDefault="00407E13" w:rsidP="0001130B">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Розділ 2.Мета програми                                                        </w:t>
            </w:r>
            <w:r>
              <w:rPr>
                <w:rFonts w:ascii="Times New Roman" w:eastAsia="Times New Roman" w:hAnsi="Times New Roman" w:cs="Times New Roman"/>
                <w:sz w:val="28"/>
                <w:szCs w:val="28"/>
                <w:lang w:eastAsia="ru-RU"/>
              </w:rPr>
              <w:t xml:space="preserve">                               </w:t>
            </w:r>
          </w:p>
        </w:tc>
        <w:tc>
          <w:tcPr>
            <w:tcW w:w="426" w:type="dxa"/>
            <w:tcBorders>
              <w:top w:val="single" w:sz="4" w:space="0" w:color="auto"/>
              <w:left w:val="single" w:sz="4" w:space="0" w:color="auto"/>
              <w:bottom w:val="single" w:sz="4" w:space="0" w:color="auto"/>
              <w:right w:val="single" w:sz="4" w:space="0" w:color="auto"/>
            </w:tcBorders>
          </w:tcPr>
          <w:p w:rsidR="00407E13" w:rsidRDefault="00407E13" w:rsidP="0001130B">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407E13" w:rsidTr="0001130B">
        <w:tc>
          <w:tcPr>
            <w:tcW w:w="9180" w:type="dxa"/>
            <w:tcBorders>
              <w:top w:val="single" w:sz="4" w:space="0" w:color="auto"/>
              <w:left w:val="single" w:sz="4" w:space="0" w:color="auto"/>
              <w:bottom w:val="single" w:sz="4" w:space="0" w:color="auto"/>
              <w:right w:val="single" w:sz="4" w:space="0" w:color="auto"/>
            </w:tcBorders>
            <w:hideMark/>
          </w:tcPr>
          <w:p w:rsidR="00407E13" w:rsidRDefault="00407E13" w:rsidP="0001130B">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Розділ 3. Визначення проблеми, на розв’язання якої спрямована програма</w:t>
            </w:r>
          </w:p>
        </w:tc>
        <w:tc>
          <w:tcPr>
            <w:tcW w:w="426" w:type="dxa"/>
            <w:tcBorders>
              <w:top w:val="single" w:sz="4" w:space="0" w:color="auto"/>
              <w:left w:val="single" w:sz="4" w:space="0" w:color="auto"/>
              <w:bottom w:val="single" w:sz="4" w:space="0" w:color="auto"/>
              <w:right w:val="single" w:sz="4" w:space="0" w:color="auto"/>
            </w:tcBorders>
          </w:tcPr>
          <w:p w:rsidR="00407E13" w:rsidRDefault="00407E13" w:rsidP="0001130B">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407E13" w:rsidTr="0001130B">
        <w:tc>
          <w:tcPr>
            <w:tcW w:w="9180" w:type="dxa"/>
            <w:tcBorders>
              <w:top w:val="single" w:sz="4" w:space="0" w:color="auto"/>
              <w:left w:val="single" w:sz="4" w:space="0" w:color="auto"/>
              <w:bottom w:val="single" w:sz="4" w:space="0" w:color="auto"/>
              <w:right w:val="single" w:sz="4" w:space="0" w:color="auto"/>
            </w:tcBorders>
            <w:hideMark/>
          </w:tcPr>
          <w:p w:rsidR="00407E13" w:rsidRDefault="00407E13" w:rsidP="0001130B">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Розділ </w:t>
            </w:r>
            <w:r>
              <w:rPr>
                <w:rFonts w:ascii="Times New Roman" w:eastAsia="Times New Roman" w:hAnsi="Times New Roman" w:cs="Times New Roman"/>
                <w:sz w:val="28"/>
                <w:szCs w:val="28"/>
                <w:lang w:eastAsia="ru-RU"/>
              </w:rPr>
              <w:t xml:space="preserve">4.Очікувані </w:t>
            </w:r>
            <w:proofErr w:type="spellStart"/>
            <w:r>
              <w:rPr>
                <w:rFonts w:ascii="Times New Roman" w:eastAsia="Times New Roman" w:hAnsi="Times New Roman" w:cs="Times New Roman"/>
                <w:sz w:val="28"/>
                <w:szCs w:val="28"/>
                <w:lang w:eastAsia="ru-RU"/>
              </w:rPr>
              <w:t>результати</w:t>
            </w:r>
            <w:proofErr w:type="spellEnd"/>
            <w:r>
              <w:rPr>
                <w:rFonts w:ascii="Times New Roman" w:eastAsia="Times New Roman" w:hAnsi="Times New Roman" w:cs="Times New Roman"/>
                <w:sz w:val="28"/>
                <w:szCs w:val="28"/>
                <w:lang w:eastAsia="ru-RU"/>
              </w:rPr>
              <w:t xml:space="preserve"> </w:t>
            </w:r>
            <w:r>
              <w:rPr>
                <w:rFonts w:ascii="Times New Roman" w:hAnsi="Times New Roman"/>
                <w:sz w:val="28"/>
                <w:szCs w:val="28"/>
                <w:shd w:val="clear" w:color="auto" w:fill="FFFFFF"/>
                <w:lang w:val="uk-UA"/>
              </w:rPr>
              <w:t>реалізації програми</w:t>
            </w:r>
          </w:p>
        </w:tc>
        <w:tc>
          <w:tcPr>
            <w:tcW w:w="426" w:type="dxa"/>
            <w:tcBorders>
              <w:top w:val="single" w:sz="4" w:space="0" w:color="auto"/>
              <w:left w:val="single" w:sz="4" w:space="0" w:color="auto"/>
              <w:bottom w:val="single" w:sz="4" w:space="0" w:color="auto"/>
              <w:right w:val="single" w:sz="4" w:space="0" w:color="auto"/>
            </w:tcBorders>
          </w:tcPr>
          <w:p w:rsidR="00407E13" w:rsidRDefault="00407E13" w:rsidP="0001130B">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407E13" w:rsidTr="0001130B">
        <w:tc>
          <w:tcPr>
            <w:tcW w:w="9180" w:type="dxa"/>
            <w:tcBorders>
              <w:top w:val="single" w:sz="4" w:space="0" w:color="auto"/>
              <w:left w:val="single" w:sz="4" w:space="0" w:color="auto"/>
              <w:bottom w:val="single" w:sz="4" w:space="0" w:color="auto"/>
              <w:right w:val="single" w:sz="4" w:space="0" w:color="auto"/>
            </w:tcBorders>
            <w:hideMark/>
          </w:tcPr>
          <w:p w:rsidR="00407E13" w:rsidRDefault="00407E13" w:rsidP="0001130B">
            <w:pPr>
              <w:spacing w:after="0" w:line="36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Розділ 5.</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Фінанс</w:t>
            </w:r>
            <w:r>
              <w:rPr>
                <w:rFonts w:ascii="Times New Roman" w:hAnsi="Times New Roman"/>
                <w:sz w:val="28"/>
                <w:szCs w:val="28"/>
                <w:shd w:val="clear" w:color="auto" w:fill="FFFFFF"/>
                <w:lang w:val="uk-UA"/>
              </w:rPr>
              <w:t>ування</w:t>
            </w:r>
            <w:proofErr w:type="spellEnd"/>
            <w:r>
              <w:rPr>
                <w:rFonts w:ascii="Times New Roman" w:hAnsi="Times New Roman"/>
                <w:sz w:val="28"/>
                <w:szCs w:val="28"/>
                <w:shd w:val="clear" w:color="auto" w:fill="FFFFFF"/>
                <w:lang w:val="uk-UA"/>
              </w:rPr>
              <w:t xml:space="preserve"> п</w:t>
            </w:r>
            <w:proofErr w:type="spellStart"/>
            <w:r>
              <w:rPr>
                <w:rFonts w:ascii="Times New Roman" w:hAnsi="Times New Roman"/>
                <w:sz w:val="28"/>
                <w:szCs w:val="28"/>
                <w:shd w:val="clear" w:color="auto" w:fill="FFFFFF"/>
              </w:rPr>
              <w:t>рограм</w:t>
            </w:r>
            <w:proofErr w:type="spellEnd"/>
            <w:r>
              <w:rPr>
                <w:rFonts w:ascii="Times New Roman" w:hAnsi="Times New Roman"/>
                <w:sz w:val="28"/>
                <w:szCs w:val="28"/>
                <w:shd w:val="clear" w:color="auto" w:fill="FFFFFF"/>
                <w:lang w:val="uk-UA"/>
              </w:rPr>
              <w:t>и</w:t>
            </w:r>
          </w:p>
        </w:tc>
        <w:tc>
          <w:tcPr>
            <w:tcW w:w="426" w:type="dxa"/>
            <w:tcBorders>
              <w:top w:val="single" w:sz="4" w:space="0" w:color="auto"/>
              <w:left w:val="single" w:sz="4" w:space="0" w:color="auto"/>
              <w:bottom w:val="single" w:sz="4" w:space="0" w:color="auto"/>
              <w:right w:val="single" w:sz="4" w:space="0" w:color="auto"/>
            </w:tcBorders>
          </w:tcPr>
          <w:p w:rsidR="00407E13" w:rsidRDefault="00407E13" w:rsidP="0001130B">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407E13" w:rsidTr="0001130B">
        <w:tc>
          <w:tcPr>
            <w:tcW w:w="9180" w:type="dxa"/>
            <w:tcBorders>
              <w:top w:val="single" w:sz="4" w:space="0" w:color="auto"/>
              <w:left w:val="single" w:sz="4" w:space="0" w:color="auto"/>
              <w:bottom w:val="single" w:sz="4" w:space="0" w:color="auto"/>
              <w:right w:val="single" w:sz="4" w:space="0" w:color="auto"/>
            </w:tcBorders>
            <w:hideMark/>
          </w:tcPr>
          <w:p w:rsidR="00407E13" w:rsidRDefault="00407E13" w:rsidP="0001130B">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val="uk-UA" w:eastAsia="ru-RU"/>
              </w:rPr>
              <w:t>Розділ 6.</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rPr>
              <w:t xml:space="preserve">Контроль за </w:t>
            </w:r>
            <w:proofErr w:type="spellStart"/>
            <w:r>
              <w:rPr>
                <w:rFonts w:ascii="Times New Roman" w:hAnsi="Times New Roman"/>
                <w:sz w:val="28"/>
                <w:szCs w:val="28"/>
                <w:shd w:val="clear" w:color="auto" w:fill="FFFFFF"/>
              </w:rPr>
              <w:t>виконанням</w:t>
            </w:r>
            <w:proofErr w:type="spellEnd"/>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п</w:t>
            </w:r>
            <w:proofErr w:type="spellStart"/>
            <w:r>
              <w:rPr>
                <w:rFonts w:ascii="Times New Roman" w:hAnsi="Times New Roman"/>
                <w:sz w:val="28"/>
                <w:szCs w:val="28"/>
                <w:shd w:val="clear" w:color="auto" w:fill="FFFFFF"/>
              </w:rPr>
              <w:t>рограми</w:t>
            </w:r>
            <w:proofErr w:type="spellEnd"/>
          </w:p>
        </w:tc>
        <w:tc>
          <w:tcPr>
            <w:tcW w:w="426" w:type="dxa"/>
            <w:tcBorders>
              <w:top w:val="single" w:sz="4" w:space="0" w:color="auto"/>
              <w:left w:val="single" w:sz="4" w:space="0" w:color="auto"/>
              <w:bottom w:val="single" w:sz="4" w:space="0" w:color="auto"/>
              <w:right w:val="single" w:sz="4" w:space="0" w:color="auto"/>
            </w:tcBorders>
          </w:tcPr>
          <w:p w:rsidR="00407E13" w:rsidRDefault="00407E13" w:rsidP="0001130B">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bl>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07E13" w:rsidRDefault="00407E13" w:rsidP="00407E13">
      <w:pPr>
        <w:spacing w:after="0" w:line="240" w:lineRule="auto"/>
        <w:ind w:left="708"/>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lastRenderedPageBreak/>
        <w:t>Паспорт Програми</w:t>
      </w:r>
    </w:p>
    <w:p w:rsidR="00407E13" w:rsidRDefault="00407E13" w:rsidP="00407E13">
      <w:pPr>
        <w:spacing w:after="0" w:line="240" w:lineRule="auto"/>
        <w:ind w:left="708"/>
        <w:jc w:val="center"/>
        <w:rPr>
          <w:rFonts w:ascii="Times New Roman" w:eastAsia="Times New Roman" w:hAnsi="Times New Roman"/>
          <w:b/>
          <w:sz w:val="28"/>
          <w:szCs w:val="28"/>
          <w:lang w:val="uk-UA"/>
        </w:rPr>
      </w:pPr>
    </w:p>
    <w:tbl>
      <w:tblPr>
        <w:tblStyle w:val="af2"/>
        <w:tblW w:w="10206" w:type="dxa"/>
        <w:tblInd w:w="-459" w:type="dxa"/>
        <w:tblLook w:val="01E0" w:firstRow="1" w:lastRow="1" w:firstColumn="1" w:lastColumn="1" w:noHBand="0" w:noVBand="0"/>
      </w:tblPr>
      <w:tblGrid>
        <w:gridCol w:w="2127"/>
        <w:gridCol w:w="8079"/>
      </w:tblGrid>
      <w:tr w:rsidR="00407E13" w:rsidRPr="00A50222" w:rsidTr="0001130B">
        <w:trPr>
          <w:trHeight w:val="1189"/>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sz w:val="28"/>
                <w:szCs w:val="28"/>
                <w:lang w:val="uk-UA"/>
              </w:rPr>
            </w:pPr>
            <w:r>
              <w:rPr>
                <w:rFonts w:ascii="Times New Roman" w:eastAsia="Times New Roman" w:hAnsi="Times New Roman"/>
                <w:sz w:val="28"/>
                <w:szCs w:val="28"/>
                <w:lang w:val="uk-UA"/>
              </w:rPr>
              <w:t>Назва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07E13" w:rsidRPr="00EA0729" w:rsidRDefault="00407E13" w:rsidP="0001130B">
            <w:pPr>
              <w:rPr>
                <w:rFonts w:ascii="Times New Roman" w:eastAsia="Times New Roman" w:hAnsi="Times New Roman"/>
                <w:sz w:val="28"/>
                <w:szCs w:val="28"/>
                <w:lang w:val="uk-UA"/>
              </w:rPr>
            </w:pPr>
            <w:r w:rsidRPr="00EA0729">
              <w:rPr>
                <w:rFonts w:ascii="Times New Roman" w:eastAsia="Times New Roman" w:hAnsi="Times New Roman"/>
                <w:sz w:val="28"/>
                <w:szCs w:val="28"/>
                <w:lang w:val="uk-UA"/>
              </w:rPr>
              <w:t>Використання комунального майн</w:t>
            </w:r>
            <w:r>
              <w:rPr>
                <w:rFonts w:ascii="Times New Roman" w:eastAsia="Times New Roman" w:hAnsi="Times New Roman"/>
                <w:sz w:val="28"/>
                <w:szCs w:val="28"/>
                <w:lang w:val="uk-UA"/>
              </w:rPr>
              <w:t xml:space="preserve">а </w:t>
            </w:r>
            <w:proofErr w:type="spellStart"/>
            <w:r>
              <w:rPr>
                <w:rFonts w:ascii="Times New Roman" w:eastAsia="Times New Roman" w:hAnsi="Times New Roman"/>
                <w:sz w:val="28"/>
                <w:szCs w:val="28"/>
                <w:lang w:val="uk-UA"/>
              </w:rPr>
              <w:t>Степанківської</w:t>
            </w:r>
            <w:proofErr w:type="spellEnd"/>
            <w:r>
              <w:rPr>
                <w:rFonts w:ascii="Times New Roman" w:eastAsia="Times New Roman" w:hAnsi="Times New Roman"/>
                <w:sz w:val="28"/>
                <w:szCs w:val="28"/>
                <w:lang w:val="uk-UA"/>
              </w:rPr>
              <w:t xml:space="preserve"> сільської ради в умовах воєнного стану </w:t>
            </w:r>
            <w:r w:rsidRPr="00EA0729">
              <w:rPr>
                <w:rFonts w:ascii="Times New Roman" w:eastAsia="Times New Roman" w:hAnsi="Times New Roman"/>
                <w:sz w:val="28"/>
                <w:szCs w:val="28"/>
                <w:lang w:val="uk-UA"/>
              </w:rPr>
              <w:t>на 202</w:t>
            </w:r>
            <w:r>
              <w:rPr>
                <w:rFonts w:ascii="Times New Roman" w:eastAsia="Times New Roman" w:hAnsi="Times New Roman"/>
                <w:sz w:val="28"/>
                <w:szCs w:val="28"/>
                <w:lang w:val="uk-UA"/>
              </w:rPr>
              <w:t>5-2027</w:t>
            </w:r>
            <w:r w:rsidRPr="00EA0729">
              <w:rPr>
                <w:rFonts w:ascii="Times New Roman" w:eastAsia="Times New Roman" w:hAnsi="Times New Roman"/>
                <w:sz w:val="28"/>
                <w:szCs w:val="28"/>
                <w:lang w:val="uk-UA"/>
              </w:rPr>
              <w:t xml:space="preserve"> р</w:t>
            </w:r>
            <w:r>
              <w:rPr>
                <w:rFonts w:ascii="Times New Roman" w:eastAsia="Times New Roman" w:hAnsi="Times New Roman"/>
                <w:sz w:val="28"/>
                <w:szCs w:val="28"/>
                <w:lang w:val="uk-UA"/>
              </w:rPr>
              <w:t>оки</w:t>
            </w:r>
          </w:p>
        </w:tc>
      </w:tr>
      <w:tr w:rsidR="00407E13" w:rsidTr="0001130B">
        <w:trPr>
          <w:trHeight w:val="634"/>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sz w:val="28"/>
                <w:szCs w:val="28"/>
                <w:lang w:val="uk-UA"/>
              </w:rPr>
            </w:pPr>
            <w:r>
              <w:rPr>
                <w:rFonts w:ascii="Times New Roman" w:eastAsia="Times New Roman" w:hAnsi="Times New Roman"/>
                <w:sz w:val="28"/>
                <w:szCs w:val="28"/>
                <w:lang w:val="uk-UA"/>
              </w:rPr>
              <w:t>Ініціатор розроблення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sz w:val="28"/>
                <w:szCs w:val="28"/>
                <w:lang w:val="uk-UA"/>
              </w:rPr>
            </w:pPr>
            <w:r>
              <w:rPr>
                <w:rFonts w:ascii="Times New Roman" w:hAnsi="Times New Roman"/>
                <w:sz w:val="28"/>
                <w:szCs w:val="28"/>
                <w:lang w:val="uk-UA" w:eastAsia="zh-CN"/>
              </w:rPr>
              <w:t xml:space="preserve">виконавчий комітет </w:t>
            </w:r>
            <w:proofErr w:type="spellStart"/>
            <w:r>
              <w:rPr>
                <w:rFonts w:ascii="Times New Roman" w:hAnsi="Times New Roman"/>
                <w:sz w:val="28"/>
                <w:szCs w:val="28"/>
                <w:lang w:val="uk-UA" w:eastAsia="zh-CN"/>
              </w:rPr>
              <w:t>Степанківської</w:t>
            </w:r>
            <w:proofErr w:type="spellEnd"/>
            <w:r>
              <w:rPr>
                <w:rFonts w:ascii="Times New Roman" w:hAnsi="Times New Roman"/>
                <w:sz w:val="28"/>
                <w:szCs w:val="28"/>
                <w:lang w:val="uk-UA" w:eastAsia="zh-CN"/>
              </w:rPr>
              <w:t xml:space="preserve"> сільської ради</w:t>
            </w:r>
          </w:p>
        </w:tc>
      </w:tr>
      <w:tr w:rsidR="00407E13" w:rsidTr="0001130B">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bCs/>
                <w:sz w:val="28"/>
                <w:szCs w:val="28"/>
                <w:lang w:val="uk-UA"/>
              </w:rPr>
            </w:pPr>
            <w:r>
              <w:rPr>
                <w:rFonts w:ascii="Times New Roman" w:eastAsia="Times New Roman" w:hAnsi="Times New Roman"/>
                <w:bCs/>
                <w:sz w:val="28"/>
                <w:szCs w:val="28"/>
                <w:lang w:val="uk-UA"/>
              </w:rPr>
              <w:t>Розробник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sz w:val="28"/>
                <w:szCs w:val="28"/>
                <w:lang w:val="uk-UA"/>
              </w:rPr>
            </w:pPr>
            <w:proofErr w:type="spellStart"/>
            <w:r>
              <w:rPr>
                <w:rFonts w:ascii="Times New Roman" w:hAnsi="Times New Roman"/>
                <w:sz w:val="28"/>
                <w:szCs w:val="28"/>
                <w:lang w:val="uk-UA" w:eastAsia="zh-CN"/>
              </w:rPr>
              <w:t>Степанківська</w:t>
            </w:r>
            <w:proofErr w:type="spellEnd"/>
            <w:r>
              <w:rPr>
                <w:rFonts w:ascii="Times New Roman" w:hAnsi="Times New Roman"/>
                <w:sz w:val="28"/>
                <w:szCs w:val="28"/>
                <w:lang w:val="uk-UA" w:eastAsia="zh-CN"/>
              </w:rPr>
              <w:t xml:space="preserve"> сільська рада</w:t>
            </w:r>
          </w:p>
        </w:tc>
      </w:tr>
      <w:tr w:rsidR="00407E13" w:rsidRPr="00407E13" w:rsidTr="0001130B">
        <w:trPr>
          <w:trHeight w:val="848"/>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bCs/>
                <w:sz w:val="28"/>
                <w:szCs w:val="28"/>
                <w:lang w:val="uk-UA"/>
              </w:rPr>
            </w:pPr>
            <w:r>
              <w:rPr>
                <w:rFonts w:ascii="Times New Roman" w:eastAsia="Times New Roman" w:hAnsi="Times New Roman"/>
                <w:bCs/>
                <w:sz w:val="28"/>
                <w:szCs w:val="28"/>
                <w:lang w:val="uk-UA"/>
              </w:rPr>
              <w:t>Нормативно-правова база</w:t>
            </w:r>
          </w:p>
        </w:tc>
        <w:tc>
          <w:tcPr>
            <w:tcW w:w="8079" w:type="dxa"/>
            <w:tcBorders>
              <w:top w:val="single" w:sz="4" w:space="0" w:color="auto"/>
              <w:left w:val="single" w:sz="4" w:space="0" w:color="auto"/>
              <w:bottom w:val="single" w:sz="4" w:space="0" w:color="auto"/>
              <w:right w:val="single" w:sz="4" w:space="0" w:color="auto"/>
            </w:tcBorders>
            <w:hideMark/>
          </w:tcPr>
          <w:p w:rsidR="00407E13" w:rsidRDefault="00407E13" w:rsidP="0001130B">
            <w:pPr>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Закон України «Про місцеве самоврядування в Україні», Закон України «Про оборону України», </w:t>
            </w:r>
            <w:r>
              <w:rPr>
                <w:rFonts w:ascii="Times New Roman" w:hAnsi="Times New Roman" w:cs="Times New Roman"/>
                <w:sz w:val="28"/>
                <w:szCs w:val="28"/>
                <w:lang w:val="uk-UA"/>
              </w:rPr>
              <w:t xml:space="preserve">Закон України «Про мобілізаційну підготовку та мобілізацію», </w:t>
            </w:r>
            <w:r>
              <w:rPr>
                <w:rFonts w:ascii="Times New Roman" w:hAnsi="Times New Roman" w:cs="Times New Roman"/>
                <w:sz w:val="28"/>
                <w:szCs w:val="28"/>
                <w:lang w:val="uk-UA" w:eastAsia="uk-UA"/>
              </w:rPr>
              <w:t>Закон України «Про правовий режим воєнного стану»</w:t>
            </w:r>
            <w:r>
              <w:rPr>
                <w:rFonts w:ascii="Times New Roman" w:hAnsi="Times New Roman" w:cs="Times New Roman"/>
                <w:sz w:val="28"/>
                <w:szCs w:val="28"/>
                <w:lang w:val="uk-UA"/>
              </w:rPr>
              <w:t>, Указ Президента України від 24 лютого 2022 року № 64/2022 «Про введення воєнного стану в Україні», затвердженого Законом України від 24 лютого 2022 року № 2102-ІХ (зі змінами)</w:t>
            </w:r>
          </w:p>
        </w:tc>
      </w:tr>
      <w:tr w:rsidR="00407E13" w:rsidRPr="001F4A99" w:rsidTr="0001130B">
        <w:trPr>
          <w:trHeight w:val="1307"/>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bCs/>
                <w:sz w:val="28"/>
                <w:szCs w:val="28"/>
                <w:lang w:val="uk-UA"/>
              </w:rPr>
            </w:pPr>
            <w:r>
              <w:rPr>
                <w:rFonts w:ascii="Times New Roman" w:eastAsia="Times New Roman" w:hAnsi="Times New Roman"/>
                <w:bCs/>
                <w:sz w:val="28"/>
                <w:szCs w:val="28"/>
                <w:lang w:val="uk-UA"/>
              </w:rPr>
              <w:t>Відповідальний виконавець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07E13" w:rsidRPr="00CD697C" w:rsidRDefault="00407E13" w:rsidP="0001130B">
            <w:pPr>
              <w:tabs>
                <w:tab w:val="left" w:pos="9354"/>
              </w:tabs>
              <w:jc w:val="both"/>
              <w:rPr>
                <w:rFonts w:ascii="Times New Roman" w:eastAsia="Times New Roman" w:hAnsi="Times New Roman"/>
                <w:color w:val="FF0000"/>
                <w:sz w:val="28"/>
                <w:szCs w:val="28"/>
                <w:lang w:val="uk-UA"/>
              </w:rPr>
            </w:pPr>
            <w:r w:rsidRPr="00CD697C">
              <w:rPr>
                <w:rFonts w:ascii="Times New Roman" w:hAnsi="Times New Roman"/>
                <w:sz w:val="28"/>
                <w:szCs w:val="28"/>
                <w:lang w:val="uk-UA" w:eastAsia="zh-CN"/>
              </w:rPr>
              <w:t xml:space="preserve">виконавчий комітет </w:t>
            </w:r>
            <w:proofErr w:type="spellStart"/>
            <w:r w:rsidRPr="00CD697C">
              <w:rPr>
                <w:rFonts w:ascii="Times New Roman" w:hAnsi="Times New Roman"/>
                <w:sz w:val="28"/>
                <w:szCs w:val="28"/>
                <w:lang w:val="uk-UA" w:eastAsia="zh-CN"/>
              </w:rPr>
              <w:t>Степанківської</w:t>
            </w:r>
            <w:proofErr w:type="spellEnd"/>
            <w:r w:rsidRPr="00CD697C">
              <w:rPr>
                <w:rFonts w:ascii="Times New Roman" w:hAnsi="Times New Roman"/>
                <w:sz w:val="28"/>
                <w:szCs w:val="28"/>
                <w:lang w:val="uk-UA" w:eastAsia="zh-CN"/>
              </w:rPr>
              <w:t xml:space="preserve"> сільської ради</w:t>
            </w:r>
          </w:p>
        </w:tc>
      </w:tr>
      <w:tr w:rsidR="00407E13" w:rsidTr="0001130B">
        <w:trPr>
          <w:trHeight w:val="1115"/>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Учасники програми </w:t>
            </w:r>
          </w:p>
        </w:tc>
        <w:tc>
          <w:tcPr>
            <w:tcW w:w="8079" w:type="dxa"/>
            <w:tcBorders>
              <w:top w:val="single" w:sz="4" w:space="0" w:color="auto"/>
              <w:left w:val="single" w:sz="4" w:space="0" w:color="auto"/>
              <w:bottom w:val="single" w:sz="4" w:space="0" w:color="auto"/>
              <w:right w:val="single" w:sz="4" w:space="0" w:color="auto"/>
            </w:tcBorders>
            <w:vAlign w:val="center"/>
            <w:hideMark/>
          </w:tcPr>
          <w:p w:rsidR="00407E13" w:rsidRPr="008A7869" w:rsidRDefault="00407E13" w:rsidP="0001130B">
            <w:pPr>
              <w:rPr>
                <w:rFonts w:ascii="Times New Roman" w:hAnsi="Times New Roman"/>
                <w:sz w:val="28"/>
                <w:szCs w:val="28"/>
                <w:lang w:val="uk-UA" w:eastAsia="zh-CN"/>
              </w:rPr>
            </w:pPr>
            <w:r>
              <w:rPr>
                <w:rFonts w:ascii="Times New Roman" w:hAnsi="Times New Roman"/>
                <w:sz w:val="28"/>
                <w:szCs w:val="28"/>
                <w:lang w:val="uk-UA" w:eastAsia="zh-CN"/>
              </w:rPr>
              <w:t xml:space="preserve">виконавчий комітет </w:t>
            </w:r>
            <w:proofErr w:type="spellStart"/>
            <w:r>
              <w:rPr>
                <w:rFonts w:ascii="Times New Roman" w:hAnsi="Times New Roman"/>
                <w:sz w:val="28"/>
                <w:szCs w:val="28"/>
                <w:lang w:val="uk-UA" w:eastAsia="zh-CN"/>
              </w:rPr>
              <w:t>Степанківської</w:t>
            </w:r>
            <w:proofErr w:type="spellEnd"/>
            <w:r>
              <w:rPr>
                <w:rFonts w:ascii="Times New Roman" w:hAnsi="Times New Roman"/>
                <w:sz w:val="28"/>
                <w:szCs w:val="28"/>
                <w:lang w:val="uk-UA" w:eastAsia="zh-CN"/>
              </w:rPr>
              <w:t xml:space="preserve"> сільської ради</w:t>
            </w:r>
          </w:p>
        </w:tc>
      </w:tr>
      <w:tr w:rsidR="00407E13" w:rsidTr="0001130B">
        <w:trPr>
          <w:trHeight w:val="1050"/>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bCs/>
                <w:sz w:val="28"/>
                <w:szCs w:val="28"/>
                <w:lang w:val="uk-UA"/>
              </w:rPr>
            </w:pPr>
            <w:r>
              <w:rPr>
                <w:rFonts w:ascii="Times New Roman" w:eastAsia="Times New Roman" w:hAnsi="Times New Roman"/>
                <w:bCs/>
                <w:sz w:val="28"/>
                <w:szCs w:val="28"/>
                <w:lang w:val="uk-UA"/>
              </w:rPr>
              <w:t>Мета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07E13" w:rsidRPr="00EA0729" w:rsidRDefault="00407E13" w:rsidP="0001130B">
            <w:pPr>
              <w:pStyle w:val="ac"/>
              <w:spacing w:after="0"/>
              <w:jc w:val="both"/>
              <w:textAlignment w:val="baseline"/>
              <w:rPr>
                <w:color w:val="000000"/>
                <w:sz w:val="27"/>
                <w:szCs w:val="27"/>
                <w:lang w:val="uk-UA" w:eastAsia="en-US"/>
              </w:rPr>
            </w:pPr>
            <w:r>
              <w:rPr>
                <w:sz w:val="28"/>
                <w:szCs w:val="28"/>
                <w:lang w:val="uk-UA" w:eastAsia="uk-UA"/>
              </w:rPr>
              <w:t xml:space="preserve">Здійснення заходів щодо </w:t>
            </w:r>
            <w:r>
              <w:rPr>
                <w:color w:val="000000"/>
                <w:sz w:val="27"/>
                <w:szCs w:val="27"/>
                <w:lang w:val="uk-UA" w:eastAsia="en-US"/>
              </w:rPr>
              <w:t>забезпечення в</w:t>
            </w:r>
            <w:r w:rsidRPr="00EA0729">
              <w:rPr>
                <w:color w:val="000000"/>
                <w:sz w:val="27"/>
                <w:szCs w:val="27"/>
                <w:lang w:val="uk-UA" w:eastAsia="en-US"/>
              </w:rPr>
              <w:t>икористання комунального майн</w:t>
            </w:r>
            <w:r>
              <w:rPr>
                <w:color w:val="000000"/>
                <w:sz w:val="27"/>
                <w:szCs w:val="27"/>
                <w:lang w:val="uk-UA" w:eastAsia="en-US"/>
              </w:rPr>
              <w:t xml:space="preserve">а </w:t>
            </w:r>
            <w:proofErr w:type="spellStart"/>
            <w:r>
              <w:rPr>
                <w:color w:val="000000"/>
                <w:sz w:val="27"/>
                <w:szCs w:val="27"/>
                <w:lang w:val="uk-UA" w:eastAsia="en-US"/>
              </w:rPr>
              <w:t>Степанківської</w:t>
            </w:r>
            <w:proofErr w:type="spellEnd"/>
            <w:r>
              <w:rPr>
                <w:color w:val="000000"/>
                <w:sz w:val="27"/>
                <w:szCs w:val="27"/>
                <w:lang w:val="uk-UA" w:eastAsia="en-US"/>
              </w:rPr>
              <w:t xml:space="preserve"> сільської ради в умовах воєнного стану</w:t>
            </w:r>
          </w:p>
        </w:tc>
      </w:tr>
      <w:tr w:rsidR="00407E13" w:rsidTr="0001130B">
        <w:trPr>
          <w:trHeight w:val="649"/>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bCs/>
                <w:sz w:val="28"/>
                <w:szCs w:val="28"/>
                <w:lang w:val="uk-UA"/>
              </w:rPr>
            </w:pPr>
            <w:r>
              <w:rPr>
                <w:rFonts w:ascii="Times New Roman" w:eastAsia="Times New Roman" w:hAnsi="Times New Roman"/>
                <w:bCs/>
                <w:sz w:val="28"/>
                <w:szCs w:val="28"/>
                <w:lang w:val="uk-UA"/>
              </w:rPr>
              <w:t>Термін реалізації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sz w:val="28"/>
                <w:szCs w:val="28"/>
                <w:lang w:val="uk-UA"/>
              </w:rPr>
            </w:pPr>
            <w:r>
              <w:rPr>
                <w:rFonts w:ascii="Times New Roman" w:hAnsi="Times New Roman"/>
                <w:sz w:val="28"/>
                <w:szCs w:val="28"/>
                <w:lang w:val="uk-UA" w:eastAsia="uk-UA"/>
              </w:rPr>
              <w:t>2025-2027 роки</w:t>
            </w:r>
          </w:p>
        </w:tc>
      </w:tr>
      <w:tr w:rsidR="00407E13" w:rsidTr="0001130B">
        <w:trPr>
          <w:trHeight w:val="1018"/>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rPr>
                <w:rFonts w:ascii="Times New Roman" w:eastAsia="Times New Roman" w:hAnsi="Times New Roman"/>
                <w:sz w:val="28"/>
                <w:szCs w:val="28"/>
                <w:lang w:val="uk-UA"/>
              </w:rPr>
            </w:pPr>
            <w:r>
              <w:rPr>
                <w:rFonts w:ascii="Times New Roman" w:eastAsia="Times New Roman" w:hAnsi="Times New Roman"/>
                <w:sz w:val="28"/>
                <w:szCs w:val="28"/>
                <w:lang w:val="uk-UA"/>
              </w:rPr>
              <w:t>Фінансування Програми</w:t>
            </w:r>
          </w:p>
        </w:tc>
        <w:tc>
          <w:tcPr>
            <w:tcW w:w="8079" w:type="dxa"/>
            <w:tcBorders>
              <w:top w:val="single" w:sz="4" w:space="0" w:color="auto"/>
              <w:left w:val="single" w:sz="4" w:space="0" w:color="auto"/>
              <w:bottom w:val="single" w:sz="4" w:space="0" w:color="auto"/>
              <w:right w:val="single" w:sz="4" w:space="0" w:color="auto"/>
            </w:tcBorders>
          </w:tcPr>
          <w:p w:rsidR="00407E13" w:rsidRDefault="00407E13" w:rsidP="0001130B">
            <w:pPr>
              <w:tabs>
                <w:tab w:val="left" w:pos="9354"/>
              </w:tabs>
              <w:jc w:val="both"/>
              <w:rPr>
                <w:rFonts w:ascii="Times New Roman" w:eastAsia="Times New Roman" w:hAnsi="Times New Roman"/>
                <w:color w:val="000000"/>
                <w:spacing w:val="2"/>
                <w:sz w:val="28"/>
                <w:szCs w:val="28"/>
                <w:lang w:val="uk-UA"/>
              </w:rPr>
            </w:pPr>
            <w:r>
              <w:rPr>
                <w:rFonts w:ascii="Times New Roman" w:eastAsia="Times New Roman" w:hAnsi="Times New Roman"/>
                <w:color w:val="000000"/>
                <w:spacing w:val="2"/>
                <w:sz w:val="28"/>
                <w:szCs w:val="28"/>
                <w:lang w:val="uk-UA"/>
              </w:rPr>
              <w:t xml:space="preserve">Фінансування за рахунок коштів бюджету </w:t>
            </w:r>
            <w:proofErr w:type="spellStart"/>
            <w:r>
              <w:rPr>
                <w:rFonts w:ascii="Times New Roman" w:eastAsia="Times New Roman" w:hAnsi="Times New Roman"/>
                <w:color w:val="000000"/>
                <w:spacing w:val="2"/>
                <w:sz w:val="28"/>
                <w:szCs w:val="28"/>
                <w:lang w:val="uk-UA"/>
              </w:rPr>
              <w:t>Степанківської</w:t>
            </w:r>
            <w:proofErr w:type="spellEnd"/>
            <w:r>
              <w:rPr>
                <w:rFonts w:ascii="Times New Roman" w:eastAsia="Times New Roman" w:hAnsi="Times New Roman"/>
                <w:color w:val="000000"/>
                <w:spacing w:val="2"/>
                <w:sz w:val="28"/>
                <w:szCs w:val="28"/>
                <w:lang w:val="uk-UA"/>
              </w:rPr>
              <w:t xml:space="preserve"> сільської територіальної громади та інших джерел, незаборонених чинним законодавством</w:t>
            </w:r>
          </w:p>
          <w:p w:rsidR="00407E13" w:rsidRDefault="00407E13" w:rsidP="0001130B">
            <w:pPr>
              <w:tabs>
                <w:tab w:val="left" w:pos="9354"/>
              </w:tabs>
              <w:jc w:val="both"/>
              <w:rPr>
                <w:rFonts w:ascii="Times New Roman" w:eastAsia="Times New Roman" w:hAnsi="Times New Roman"/>
                <w:color w:val="000000"/>
                <w:spacing w:val="2"/>
                <w:sz w:val="28"/>
                <w:szCs w:val="28"/>
                <w:lang w:val="uk-UA"/>
              </w:rPr>
            </w:pPr>
          </w:p>
        </w:tc>
      </w:tr>
      <w:tr w:rsidR="00407E13" w:rsidRPr="00407E13" w:rsidTr="0001130B">
        <w:trPr>
          <w:trHeight w:val="1086"/>
        </w:trPr>
        <w:tc>
          <w:tcPr>
            <w:tcW w:w="2127" w:type="dxa"/>
            <w:tcBorders>
              <w:top w:val="single" w:sz="4" w:space="0" w:color="auto"/>
              <w:left w:val="single" w:sz="4" w:space="0" w:color="auto"/>
              <w:bottom w:val="single" w:sz="4" w:space="0" w:color="auto"/>
              <w:right w:val="single" w:sz="4" w:space="0" w:color="auto"/>
            </w:tcBorders>
            <w:vAlign w:val="center"/>
            <w:hideMark/>
          </w:tcPr>
          <w:p w:rsidR="00407E13" w:rsidRDefault="00407E13" w:rsidP="0001130B">
            <w:pPr>
              <w:tabs>
                <w:tab w:val="left" w:pos="9354"/>
              </w:tabs>
              <w:rPr>
                <w:rFonts w:ascii="Times New Roman" w:eastAsia="Times New Roman" w:hAnsi="Times New Roman"/>
                <w:color w:val="000000"/>
                <w:spacing w:val="2"/>
                <w:sz w:val="28"/>
                <w:szCs w:val="28"/>
                <w:lang w:val="uk-UA"/>
              </w:rPr>
            </w:pPr>
            <w:r>
              <w:rPr>
                <w:rFonts w:ascii="Times New Roman" w:eastAsia="Times New Roman" w:hAnsi="Times New Roman"/>
                <w:color w:val="000000"/>
                <w:spacing w:val="2"/>
                <w:sz w:val="28"/>
                <w:szCs w:val="28"/>
                <w:lang w:val="uk-UA"/>
              </w:rPr>
              <w:lastRenderedPageBreak/>
              <w:t>Контроль за виконанням</w:t>
            </w:r>
          </w:p>
        </w:tc>
        <w:tc>
          <w:tcPr>
            <w:tcW w:w="8079" w:type="dxa"/>
            <w:tcBorders>
              <w:top w:val="single" w:sz="4" w:space="0" w:color="auto"/>
              <w:left w:val="single" w:sz="4" w:space="0" w:color="auto"/>
              <w:bottom w:val="single" w:sz="4" w:space="0" w:color="auto"/>
              <w:right w:val="single" w:sz="4" w:space="0" w:color="auto"/>
            </w:tcBorders>
            <w:vAlign w:val="center"/>
          </w:tcPr>
          <w:p w:rsidR="00407E13" w:rsidRDefault="00407E13" w:rsidP="0001130B">
            <w:pPr>
              <w:tabs>
                <w:tab w:val="left" w:pos="9354"/>
              </w:tabs>
              <w:rPr>
                <w:rFonts w:ascii="Times New Roman" w:eastAsia="Times New Roman" w:hAnsi="Times New Roman"/>
                <w:color w:val="FF0000"/>
                <w:sz w:val="28"/>
                <w:szCs w:val="28"/>
                <w:lang w:val="uk-UA"/>
              </w:rPr>
            </w:pPr>
            <w:r>
              <w:rPr>
                <w:rFonts w:ascii="Times New Roman" w:eastAsia="Times New Roman" w:hAnsi="Times New Roman"/>
                <w:sz w:val="28"/>
                <w:szCs w:val="28"/>
                <w:lang w:val="uk-UA"/>
              </w:rPr>
              <w:t>Контроль за виконанням програми здійснює</w:t>
            </w:r>
            <w:r>
              <w:rPr>
                <w:rFonts w:ascii="Times New Roman" w:eastAsia="Times New Roman" w:hAnsi="Times New Roman"/>
                <w:color w:val="FF0000"/>
                <w:sz w:val="28"/>
                <w:szCs w:val="28"/>
                <w:lang w:val="uk-UA"/>
              </w:rPr>
              <w:t>:</w:t>
            </w:r>
          </w:p>
          <w:p w:rsidR="00407E13" w:rsidRDefault="00407E13" w:rsidP="0001130B">
            <w:pPr>
              <w:jc w:val="both"/>
              <w:rPr>
                <w:rFonts w:ascii="Times New Roman" w:hAnsi="Times New Roman"/>
                <w:sz w:val="28"/>
                <w:szCs w:val="28"/>
                <w:lang w:val="uk-UA"/>
              </w:rPr>
            </w:pPr>
            <w:r>
              <w:rPr>
                <w:rFonts w:ascii="Times New Roman" w:hAnsi="Times New Roman"/>
                <w:sz w:val="28"/>
                <w:szCs w:val="28"/>
                <w:lang w:val="uk-UA"/>
              </w:rPr>
              <w:t xml:space="preserve">- </w:t>
            </w:r>
            <w:r w:rsidRPr="00CD697C">
              <w:rPr>
                <w:rFonts w:ascii="Times New Roman" w:hAnsi="Times New Roman"/>
                <w:sz w:val="28"/>
                <w:szCs w:val="28"/>
                <w:lang w:val="uk-UA"/>
              </w:rPr>
              <w:t>постійно діюча депутатська комісія з питань фінансів, бюджету, планування соціально-економічного розвитку, інвестицій та міжнародного співробітництва</w:t>
            </w:r>
            <w:r>
              <w:rPr>
                <w:rFonts w:ascii="Times New Roman" w:hAnsi="Times New Roman"/>
                <w:sz w:val="28"/>
                <w:szCs w:val="28"/>
                <w:lang w:val="uk-UA"/>
              </w:rPr>
              <w:t>;</w:t>
            </w:r>
          </w:p>
          <w:p w:rsidR="00407E13" w:rsidRPr="00CD697C" w:rsidRDefault="00407E13" w:rsidP="0001130B">
            <w:pPr>
              <w:jc w:val="both"/>
              <w:rPr>
                <w:rFonts w:ascii="Times New Roman" w:eastAsia="Calibri" w:hAnsi="Times New Roman" w:cs="Times New Roman"/>
                <w:sz w:val="28"/>
                <w:lang w:val="uk-UA"/>
              </w:rPr>
            </w:pPr>
            <w:r>
              <w:rPr>
                <w:rFonts w:ascii="Times New Roman" w:hAnsi="Times New Roman"/>
                <w:sz w:val="28"/>
                <w:szCs w:val="28"/>
                <w:lang w:val="uk-UA"/>
              </w:rPr>
              <w:t xml:space="preserve">- </w:t>
            </w:r>
            <w:r w:rsidRPr="00CD697C">
              <w:rPr>
                <w:rFonts w:ascii="Times New Roman" w:hAnsi="Times New Roman"/>
                <w:sz w:val="28"/>
                <w:szCs w:val="28"/>
                <w:lang w:val="uk-UA"/>
              </w:rPr>
              <w:t xml:space="preserve">постійно діюча депутатська комісія з питань </w:t>
            </w:r>
            <w:r w:rsidRPr="00CD697C">
              <w:rPr>
                <w:rFonts w:ascii="Times New Roman" w:eastAsia="Times New Roman" w:hAnsi="Times New Roman" w:cs="Times New Roman"/>
                <w:sz w:val="28"/>
                <w:szCs w:val="28"/>
                <w:lang w:val="uk-UA" w:eastAsia="ru-RU"/>
              </w:rPr>
              <w:t>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p>
        </w:tc>
      </w:tr>
    </w:tbl>
    <w:p w:rsidR="00407E13" w:rsidRDefault="00407E13" w:rsidP="00407E13">
      <w:pPr>
        <w:widowControl w:val="0"/>
        <w:spacing w:after="0" w:line="240" w:lineRule="auto"/>
        <w:jc w:val="center"/>
        <w:outlineLvl w:val="0"/>
        <w:rPr>
          <w:rFonts w:ascii="Times New Roman" w:hAnsi="Times New Roman"/>
          <w:b/>
          <w:sz w:val="28"/>
          <w:szCs w:val="28"/>
          <w:lang w:val="uk-UA" w:eastAsia="uk-UA"/>
        </w:rPr>
      </w:pPr>
      <w:r>
        <w:rPr>
          <w:rFonts w:ascii="Times New Roman" w:hAnsi="Times New Roman"/>
          <w:b/>
          <w:sz w:val="28"/>
          <w:szCs w:val="28"/>
          <w:lang w:val="uk-UA"/>
        </w:rPr>
        <w:t>Розділ 1.</w:t>
      </w:r>
      <w:r>
        <w:rPr>
          <w:rFonts w:ascii="Times New Roman" w:hAnsi="Times New Roman"/>
          <w:sz w:val="28"/>
          <w:szCs w:val="28"/>
          <w:lang w:val="uk-UA"/>
        </w:rPr>
        <w:t xml:space="preserve"> </w:t>
      </w:r>
      <w:r>
        <w:rPr>
          <w:rFonts w:ascii="Times New Roman" w:hAnsi="Times New Roman"/>
          <w:b/>
          <w:sz w:val="28"/>
          <w:szCs w:val="28"/>
          <w:lang w:val="uk-UA" w:eastAsia="uk-UA"/>
        </w:rPr>
        <w:t>Загальні положення</w:t>
      </w:r>
    </w:p>
    <w:p w:rsidR="00407E13" w:rsidRPr="00CD697C" w:rsidRDefault="00407E13" w:rsidP="00407E13">
      <w:pPr>
        <w:pStyle w:val="af1"/>
        <w:shd w:val="clear" w:color="auto" w:fill="auto"/>
        <w:spacing w:after="0"/>
        <w:ind w:firstLine="720"/>
        <w:jc w:val="both"/>
        <w:rPr>
          <w:lang w:val="uk-UA" w:eastAsia="uk-UA" w:bidi="uk-UA"/>
        </w:rPr>
      </w:pPr>
      <w:r>
        <w:rPr>
          <w:lang w:val="uk-UA" w:eastAsia="uk-UA"/>
        </w:rPr>
        <w:t xml:space="preserve">Програма </w:t>
      </w:r>
      <w:r w:rsidRPr="00EA0729">
        <w:rPr>
          <w:lang w:val="uk-UA"/>
        </w:rPr>
        <w:t>«Використання комунального майн</w:t>
      </w:r>
      <w:r>
        <w:rPr>
          <w:lang w:val="uk-UA"/>
        </w:rPr>
        <w:t xml:space="preserve">а </w:t>
      </w:r>
      <w:proofErr w:type="spellStart"/>
      <w:r>
        <w:rPr>
          <w:lang w:val="uk-UA"/>
        </w:rPr>
        <w:t>Степанківської</w:t>
      </w:r>
      <w:proofErr w:type="spellEnd"/>
      <w:r>
        <w:rPr>
          <w:lang w:val="uk-UA"/>
        </w:rPr>
        <w:t xml:space="preserve"> сільської ради в умовах воєнного стану» </w:t>
      </w:r>
      <w:r>
        <w:rPr>
          <w:lang w:val="uk-UA" w:eastAsia="ru-RU"/>
        </w:rPr>
        <w:t xml:space="preserve">на 2025-2027 роки </w:t>
      </w:r>
      <w:r>
        <w:rPr>
          <w:lang w:val="uk-UA" w:eastAsia="uk-UA"/>
        </w:rPr>
        <w:t xml:space="preserve">(далі - Програма) розроблена відповідно до положень Конституції України, відповідно до законів України «Про місцеве </w:t>
      </w:r>
      <w:r w:rsidRPr="00CD697C">
        <w:rPr>
          <w:lang w:val="uk-UA" w:eastAsia="uk-UA"/>
        </w:rPr>
        <w:t>самоврядування в Україні», «Про правовий режим воєнного стану», «Про оборону України»,</w:t>
      </w:r>
      <w:r w:rsidRPr="00CD697C">
        <w:rPr>
          <w:lang w:val="uk-UA"/>
        </w:rPr>
        <w:t xml:space="preserve"> «Про мобілізаційну підготовку та мобілізацію»,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затверджений Законом України від 15 березня 2022 року № 2119-ІХ, від 18 квітня 2022 року № 259/2022 затверджений Законом України від 21 квітня 2022 року № 2212-ІХ та від 17 травня 2022 року № 341/2022 затверджений Законом України 22 травня 2022 року № 2263-IX, від 7 листопада 2022 року № 758/2022 затверджений Законом України від 16 листопада 2022 року № 2739-IX), розпорядження Кабінету Міністрів України від 24 лютого 2022 р. № 181-р «Питання запровадження та забезпечення здійснення заходів правового режиму воєнного стану в Україні».</w:t>
      </w:r>
    </w:p>
    <w:p w:rsidR="00407E13" w:rsidRDefault="00407E13" w:rsidP="00407E13">
      <w:pPr>
        <w:pStyle w:val="af1"/>
        <w:shd w:val="clear" w:color="auto" w:fill="auto"/>
        <w:spacing w:after="0"/>
        <w:ind w:firstLine="720"/>
        <w:jc w:val="both"/>
        <w:rPr>
          <w:lang w:val="uk-UA"/>
        </w:rPr>
      </w:pPr>
      <w:r w:rsidRPr="00CD697C">
        <w:rPr>
          <w:lang w:val="uk-UA" w:eastAsia="uk-UA" w:bidi="uk-UA"/>
        </w:rPr>
        <w:t xml:space="preserve">Дана програма розроблена з метою забезпечення </w:t>
      </w:r>
      <w:r>
        <w:rPr>
          <w:lang w:val="uk-UA" w:eastAsia="uk-UA" w:bidi="uk-UA"/>
        </w:rPr>
        <w:t xml:space="preserve">всебічної підтримки Збройних Сил України, Сил </w:t>
      </w:r>
      <w:r w:rsidRPr="00CA4390">
        <w:rPr>
          <w:lang w:val="uk-UA" w:eastAsia="uk-UA" w:bidi="uk-UA"/>
        </w:rPr>
        <w:t xml:space="preserve">територіальної оборони Збройних Сил України, які дислокуються на території </w:t>
      </w:r>
      <w:proofErr w:type="spellStart"/>
      <w:r w:rsidRPr="00CA4390">
        <w:rPr>
          <w:lang w:val="uk-UA" w:eastAsia="uk-UA" w:bidi="uk-UA"/>
        </w:rPr>
        <w:t>Степанківської</w:t>
      </w:r>
      <w:proofErr w:type="spellEnd"/>
      <w:r w:rsidRPr="00CA4390">
        <w:rPr>
          <w:lang w:val="uk-UA" w:eastAsia="uk-UA" w:bidi="uk-UA"/>
        </w:rPr>
        <w:t xml:space="preserve"> сільської територіальної громади</w:t>
      </w:r>
      <w:r>
        <w:rPr>
          <w:lang w:val="uk-UA" w:eastAsia="uk-UA" w:bidi="uk-UA"/>
        </w:rPr>
        <w:t xml:space="preserve"> в період дії воєнного стану в Україні, ефективного виконання покладених завдань на орган місцевого самоврядування. </w:t>
      </w:r>
    </w:p>
    <w:p w:rsidR="00407E13" w:rsidRDefault="00407E13" w:rsidP="00407E13">
      <w:pPr>
        <w:widowControl w:val="0"/>
        <w:spacing w:after="0" w:line="240" w:lineRule="auto"/>
        <w:ind w:firstLine="720"/>
        <w:jc w:val="both"/>
        <w:outlineLvl w:val="0"/>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Реалізація програми відбуватиметься в період дії воєнного стану в Україні протягом 2025-2027 років.</w:t>
      </w:r>
    </w:p>
    <w:p w:rsidR="00407E13" w:rsidRDefault="00407E13" w:rsidP="00407E13">
      <w:pPr>
        <w:widowControl w:val="0"/>
        <w:spacing w:after="0" w:line="240" w:lineRule="auto"/>
        <w:ind w:firstLine="709"/>
        <w:jc w:val="center"/>
        <w:outlineLvl w:val="0"/>
        <w:rPr>
          <w:rFonts w:ascii="Times New Roman" w:hAnsi="Times New Roman"/>
          <w:b/>
          <w:sz w:val="28"/>
          <w:szCs w:val="28"/>
          <w:lang w:val="uk-UA" w:eastAsia="uk-UA"/>
        </w:rPr>
      </w:pPr>
    </w:p>
    <w:p w:rsidR="00407E13" w:rsidRDefault="00407E13" w:rsidP="00407E13">
      <w:pPr>
        <w:widowControl w:val="0"/>
        <w:spacing w:after="0" w:line="240" w:lineRule="auto"/>
        <w:ind w:firstLine="709"/>
        <w:jc w:val="center"/>
        <w:outlineLvl w:val="0"/>
        <w:rPr>
          <w:rFonts w:ascii="Times New Roman" w:hAnsi="Times New Roman"/>
          <w:b/>
          <w:sz w:val="28"/>
          <w:szCs w:val="28"/>
          <w:lang w:val="uk-UA" w:eastAsia="uk-UA"/>
        </w:rPr>
      </w:pPr>
      <w:r>
        <w:rPr>
          <w:rFonts w:ascii="Times New Roman" w:hAnsi="Times New Roman"/>
          <w:b/>
          <w:sz w:val="28"/>
          <w:szCs w:val="28"/>
          <w:lang w:val="uk-UA" w:eastAsia="uk-UA"/>
        </w:rPr>
        <w:t>Розділ 2. Мета програми</w:t>
      </w:r>
    </w:p>
    <w:p w:rsidR="00407E13" w:rsidRDefault="00407E13" w:rsidP="00407E13">
      <w:pPr>
        <w:autoSpaceDE w:val="0"/>
        <w:autoSpaceDN w:val="0"/>
        <w:adjustRightInd w:val="0"/>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Метою програми</w:t>
      </w:r>
      <w:r>
        <w:rPr>
          <w:rFonts w:ascii="Times New Roman" w:hAnsi="Times New Roman"/>
          <w:sz w:val="28"/>
          <w:szCs w:val="28"/>
          <w:lang w:val="uk-UA" w:eastAsia="uk-UA"/>
        </w:rPr>
        <w:t xml:space="preserve"> є здійснення заходів </w:t>
      </w:r>
      <w:r>
        <w:rPr>
          <w:rFonts w:ascii="Times New Roman" w:eastAsia="Times New Roman" w:hAnsi="Times New Roman" w:cs="Times New Roman"/>
          <w:sz w:val="28"/>
          <w:szCs w:val="28"/>
          <w:lang w:val="uk-UA" w:eastAsia="ru-RU"/>
        </w:rPr>
        <w:t xml:space="preserve">щодо підтримки внутрішньо переміщених осіб, військовозобов’язаних які дислокуються на території </w:t>
      </w:r>
      <w:proofErr w:type="spellStart"/>
      <w:r>
        <w:rPr>
          <w:rFonts w:ascii="Times New Roman" w:eastAsia="Times New Roman" w:hAnsi="Times New Roman" w:cs="Times New Roman"/>
          <w:sz w:val="28"/>
          <w:szCs w:val="28"/>
          <w:lang w:val="uk-UA" w:eastAsia="ru-RU"/>
        </w:rPr>
        <w:t>Степанківської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w:t>
      </w:r>
    </w:p>
    <w:p w:rsidR="00407E13" w:rsidRDefault="00407E13" w:rsidP="00407E13">
      <w:pPr>
        <w:widowControl w:val="0"/>
        <w:spacing w:after="0" w:line="240" w:lineRule="auto"/>
        <w:ind w:firstLine="709"/>
        <w:jc w:val="both"/>
        <w:outlineLvl w:val="0"/>
        <w:rPr>
          <w:rFonts w:ascii="Times New Roman" w:hAnsi="Times New Roman"/>
          <w:sz w:val="28"/>
          <w:szCs w:val="28"/>
          <w:lang w:val="uk-UA" w:eastAsia="uk-UA"/>
        </w:rPr>
      </w:pPr>
      <w:r>
        <w:rPr>
          <w:rFonts w:ascii="Times New Roman" w:hAnsi="Times New Roman"/>
          <w:sz w:val="28"/>
          <w:szCs w:val="28"/>
          <w:lang w:val="uk-UA" w:eastAsia="uk-UA"/>
        </w:rPr>
        <w:t xml:space="preserve">Реалізація заходів Програми </w:t>
      </w:r>
      <w:proofErr w:type="spellStart"/>
      <w:r>
        <w:rPr>
          <w:rFonts w:ascii="Times New Roman" w:hAnsi="Times New Roman"/>
          <w:sz w:val="28"/>
          <w:szCs w:val="28"/>
          <w:lang w:val="uk-UA" w:eastAsia="uk-UA"/>
        </w:rPr>
        <w:t>надасть</w:t>
      </w:r>
      <w:proofErr w:type="spellEnd"/>
      <w:r>
        <w:rPr>
          <w:rFonts w:ascii="Times New Roman" w:hAnsi="Times New Roman"/>
          <w:sz w:val="28"/>
          <w:szCs w:val="28"/>
          <w:lang w:val="uk-UA" w:eastAsia="uk-UA"/>
        </w:rPr>
        <w:t xml:space="preserve"> змогу здійснювати </w:t>
      </w:r>
      <w:r>
        <w:rPr>
          <w:rFonts w:ascii="Times New Roman" w:hAnsi="Times New Roman" w:cs="Times New Roman"/>
          <w:sz w:val="28"/>
          <w:lang w:val="uk-UA"/>
        </w:rPr>
        <w:t>забезпечення виконання з</w:t>
      </w:r>
      <w:r w:rsidRPr="00444A21">
        <w:rPr>
          <w:rFonts w:ascii="Times New Roman" w:hAnsi="Times New Roman" w:cs="Times New Roman"/>
          <w:sz w:val="28"/>
          <w:lang w:val="uk-UA"/>
        </w:rPr>
        <w:t>аход</w:t>
      </w:r>
      <w:r>
        <w:rPr>
          <w:rFonts w:ascii="Times New Roman" w:hAnsi="Times New Roman" w:cs="Times New Roman"/>
          <w:sz w:val="28"/>
          <w:lang w:val="uk-UA"/>
        </w:rPr>
        <w:t>ів</w:t>
      </w:r>
      <w:r w:rsidRPr="00444A21">
        <w:rPr>
          <w:rFonts w:ascii="Times New Roman" w:hAnsi="Times New Roman" w:cs="Times New Roman"/>
          <w:sz w:val="28"/>
          <w:lang w:val="uk-UA"/>
        </w:rPr>
        <w:t xml:space="preserve"> правового режиму воєнного стану </w:t>
      </w:r>
      <w:r>
        <w:rPr>
          <w:rFonts w:ascii="Times New Roman" w:hAnsi="Times New Roman" w:cs="Times New Roman"/>
          <w:sz w:val="28"/>
          <w:lang w:val="uk-UA"/>
        </w:rPr>
        <w:t>та для перевезення гуманітарної та благодійної допомоги</w:t>
      </w:r>
      <w:r w:rsidRPr="00CE757E">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для внутрішньо </w:t>
      </w:r>
      <w:r>
        <w:rPr>
          <w:rFonts w:ascii="Times New Roman" w:eastAsia="Times New Roman" w:hAnsi="Times New Roman" w:cs="Times New Roman"/>
          <w:sz w:val="28"/>
          <w:szCs w:val="28"/>
          <w:lang w:val="uk-UA" w:eastAsia="ru-RU"/>
        </w:rPr>
        <w:t>переміщених осіб</w:t>
      </w:r>
      <w:r>
        <w:rPr>
          <w:rFonts w:ascii="Times New Roman" w:hAnsi="Times New Roman" w:cs="Times New Roman"/>
          <w:sz w:val="28"/>
          <w:lang w:val="uk-UA"/>
        </w:rPr>
        <w:t xml:space="preserve">, </w:t>
      </w:r>
      <w:r>
        <w:rPr>
          <w:rFonts w:ascii="Times New Roman" w:hAnsi="Times New Roman" w:cs="Times New Roman"/>
          <w:sz w:val="28"/>
          <w:lang w:val="uk-UA"/>
        </w:rPr>
        <w:lastRenderedPageBreak/>
        <w:t xml:space="preserve">підвезення членів добровольчого формування </w:t>
      </w:r>
      <w:proofErr w:type="spellStart"/>
      <w:r>
        <w:rPr>
          <w:rFonts w:ascii="Times New Roman" w:hAnsi="Times New Roman" w:cs="Times New Roman"/>
          <w:sz w:val="28"/>
          <w:lang w:val="uk-UA"/>
        </w:rPr>
        <w:t>Степанківської</w:t>
      </w:r>
      <w:proofErr w:type="spellEnd"/>
      <w:r>
        <w:rPr>
          <w:rFonts w:ascii="Times New Roman" w:hAnsi="Times New Roman" w:cs="Times New Roman"/>
          <w:sz w:val="28"/>
          <w:lang w:val="uk-UA"/>
        </w:rPr>
        <w:t xml:space="preserve"> сільської територіальної громади, цивільного населення та військовозобов’язаних, як в межах так і за межами територіальної громади в умовах воєнного стану. </w:t>
      </w:r>
    </w:p>
    <w:p w:rsidR="00407E13" w:rsidRDefault="00407E13" w:rsidP="00407E13">
      <w:pPr>
        <w:widowControl w:val="0"/>
        <w:spacing w:after="0" w:line="240" w:lineRule="auto"/>
        <w:ind w:firstLine="567"/>
        <w:outlineLvl w:val="0"/>
        <w:rPr>
          <w:rFonts w:ascii="Times New Roman" w:hAnsi="Times New Roman"/>
          <w:b/>
          <w:sz w:val="28"/>
          <w:szCs w:val="28"/>
          <w:lang w:val="uk-UA" w:eastAsia="uk-UA"/>
        </w:rPr>
      </w:pPr>
    </w:p>
    <w:p w:rsidR="00407E13" w:rsidRDefault="00407E13" w:rsidP="00407E13">
      <w:pPr>
        <w:widowControl w:val="0"/>
        <w:spacing w:after="0" w:line="240" w:lineRule="auto"/>
        <w:ind w:firstLine="567"/>
        <w:outlineLvl w:val="0"/>
        <w:rPr>
          <w:rFonts w:ascii="Times New Roman" w:hAnsi="Times New Roman"/>
          <w:b/>
          <w:sz w:val="28"/>
          <w:szCs w:val="28"/>
          <w:lang w:val="uk-UA" w:eastAsia="uk-UA"/>
        </w:rPr>
      </w:pPr>
      <w:r>
        <w:rPr>
          <w:rFonts w:ascii="Times New Roman" w:hAnsi="Times New Roman"/>
          <w:b/>
          <w:sz w:val="28"/>
          <w:szCs w:val="28"/>
          <w:lang w:val="uk-UA" w:eastAsia="uk-UA"/>
        </w:rPr>
        <w:t>Розділ 3. Визначення проблеми, на розв’язання якої спрямована програма</w:t>
      </w:r>
    </w:p>
    <w:p w:rsidR="00407E13" w:rsidRDefault="00407E13" w:rsidP="00407E13">
      <w:pPr>
        <w:spacing w:after="0" w:line="240" w:lineRule="auto"/>
        <w:ind w:firstLine="567"/>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Програма розроблена у зв’язку з військовою агресією російської федерації проти України та введенням воєнного стану в Україні, різким </w:t>
      </w:r>
      <w:r>
        <w:rPr>
          <w:rFonts w:ascii="Times New Roman" w:hAnsi="Times New Roman" w:cs="Times New Roman"/>
          <w:sz w:val="28"/>
          <w:szCs w:val="28"/>
          <w:lang w:val="uk-UA" w:eastAsia="uk-UA"/>
        </w:rPr>
        <w:t xml:space="preserve">ускладненням внутрішньополітичної обстановки та загрозою суверенітету і територіальній цілісності України. </w:t>
      </w:r>
    </w:p>
    <w:p w:rsidR="00407E13" w:rsidRDefault="00407E13" w:rsidP="00407E1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Програма спрямована на </w:t>
      </w:r>
      <w:r>
        <w:rPr>
          <w:rFonts w:ascii="Times New Roman" w:hAnsi="Times New Roman"/>
          <w:sz w:val="28"/>
          <w:szCs w:val="28"/>
          <w:lang w:val="uk-UA" w:eastAsia="uk-UA"/>
        </w:rPr>
        <w:t xml:space="preserve">підтримання, </w:t>
      </w:r>
      <w:r>
        <w:rPr>
          <w:rFonts w:ascii="Times New Roman" w:eastAsia="Times New Roman" w:hAnsi="Times New Roman" w:cs="Times New Roman"/>
          <w:sz w:val="28"/>
          <w:szCs w:val="28"/>
          <w:lang w:val="uk-UA" w:eastAsia="uk-UA"/>
        </w:rPr>
        <w:t>в період введення воєнного стану на території України,</w:t>
      </w:r>
      <w:r>
        <w:rPr>
          <w:rFonts w:ascii="Times New Roman" w:hAnsi="Times New Roman"/>
          <w:sz w:val="28"/>
          <w:szCs w:val="28"/>
          <w:lang w:val="uk-UA" w:eastAsia="uk-UA"/>
        </w:rPr>
        <w:t xml:space="preserve"> безпеки і правопорядку у громаді,</w:t>
      </w:r>
      <w:r>
        <w:rPr>
          <w:rFonts w:ascii="Times New Roman" w:eastAsia="Times New Roman" w:hAnsi="Times New Roman" w:cs="Times New Roman"/>
          <w:sz w:val="28"/>
          <w:szCs w:val="28"/>
          <w:lang w:val="uk-UA" w:eastAsia="uk-UA"/>
        </w:rPr>
        <w:t xml:space="preserve"> охорони важливих об’єктів та </w:t>
      </w:r>
      <w:r>
        <w:rPr>
          <w:rFonts w:ascii="Times New Roman" w:hAnsi="Times New Roman"/>
          <w:sz w:val="28"/>
          <w:szCs w:val="28"/>
          <w:lang w:val="uk-UA" w:eastAsia="uk-UA"/>
        </w:rPr>
        <w:t xml:space="preserve">комунікацій, боротьби з диверсійними розвідувальними групами та незаконними збройними формуваннями, перевезення благодійної та гуманітарної допомоги для вимушених внутрішньо переміщених осіб та інших соціально вразливих верств населення, які перебувають на території громади, перевезення військовозобов’язаних до районного та/або обласного центру комплектування та соціальної підтримки. </w:t>
      </w:r>
    </w:p>
    <w:p w:rsidR="00407E13" w:rsidRDefault="00407E13" w:rsidP="00407E13">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407E13" w:rsidRDefault="00407E13" w:rsidP="00407E1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eastAsia="ru-RU"/>
        </w:rPr>
        <w:t>Розділ</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4</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Очікувані</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результати</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виконання</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п</w:t>
      </w:r>
      <w:proofErr w:type="spellStart"/>
      <w:r>
        <w:rPr>
          <w:rFonts w:ascii="Times New Roman" w:eastAsia="Times New Roman" w:hAnsi="Times New Roman" w:cs="Times New Roman"/>
          <w:b/>
          <w:sz w:val="28"/>
          <w:szCs w:val="28"/>
          <w:lang w:eastAsia="ru-RU"/>
        </w:rPr>
        <w:t>рограми</w:t>
      </w:r>
      <w:proofErr w:type="spellEnd"/>
    </w:p>
    <w:p w:rsidR="00407E13" w:rsidRDefault="00407E13" w:rsidP="00407E1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Виконання Програми </w:t>
      </w:r>
      <w:proofErr w:type="spellStart"/>
      <w:r>
        <w:rPr>
          <w:rFonts w:ascii="Times New Roman" w:eastAsia="Times New Roman" w:hAnsi="Times New Roman" w:cs="Times New Roman"/>
          <w:sz w:val="28"/>
          <w:szCs w:val="28"/>
          <w:lang w:val="uk-UA" w:eastAsia="uk-UA"/>
        </w:rPr>
        <w:t>надасть</w:t>
      </w:r>
      <w:proofErr w:type="spellEnd"/>
      <w:r>
        <w:rPr>
          <w:rFonts w:ascii="Times New Roman" w:eastAsia="Times New Roman" w:hAnsi="Times New Roman" w:cs="Times New Roman"/>
          <w:sz w:val="28"/>
          <w:szCs w:val="28"/>
          <w:lang w:val="uk-UA" w:eastAsia="uk-UA"/>
        </w:rPr>
        <w:t xml:space="preserve"> можливість вирішити низку питань щодо:</w:t>
      </w:r>
    </w:p>
    <w:p w:rsidR="00407E13" w:rsidRDefault="00407E13" w:rsidP="00407E13">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підтрим</w:t>
      </w:r>
      <w:r>
        <w:rPr>
          <w:rFonts w:ascii="Times New Roman" w:eastAsia="Times New Roman" w:hAnsi="Times New Roman" w:cs="Times New Roman"/>
          <w:sz w:val="28"/>
          <w:szCs w:val="28"/>
          <w:lang w:val="uk-UA" w:eastAsia="ru-RU"/>
        </w:rPr>
        <w:t>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обороноздатності</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мобілізаційній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готовності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держави</w:t>
      </w:r>
      <w:proofErr w:type="spellEnd"/>
      <w:r>
        <w:rPr>
          <w:rFonts w:ascii="Times New Roman" w:eastAsia="Times New Roman" w:hAnsi="Times New Roman" w:cs="Times New Roman"/>
          <w:sz w:val="28"/>
          <w:szCs w:val="28"/>
          <w:lang w:eastAsia="ru-RU"/>
        </w:rPr>
        <w:t>;</w:t>
      </w:r>
    </w:p>
    <w:p w:rsidR="00407E13" w:rsidRDefault="00407E13" w:rsidP="00407E13">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ефективності цивільно–військового співробітництва;</w:t>
      </w:r>
    </w:p>
    <w:p w:rsidR="00407E13" w:rsidRPr="00CE757E" w:rsidRDefault="00407E13" w:rsidP="00407E13">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E757E">
        <w:rPr>
          <w:rFonts w:ascii="Times New Roman" w:hAnsi="Times New Roman"/>
          <w:sz w:val="28"/>
          <w:lang w:val="uk-UA"/>
        </w:rPr>
        <w:t xml:space="preserve">використання об’єктів нерухомого майна комунальної власності </w:t>
      </w:r>
      <w:proofErr w:type="spellStart"/>
      <w:r w:rsidRPr="00CE757E">
        <w:rPr>
          <w:rFonts w:ascii="Times New Roman" w:hAnsi="Times New Roman"/>
          <w:sz w:val="28"/>
          <w:lang w:val="uk-UA"/>
        </w:rPr>
        <w:t>Степанківської</w:t>
      </w:r>
      <w:proofErr w:type="spellEnd"/>
      <w:r w:rsidRPr="00CE757E">
        <w:rPr>
          <w:rFonts w:ascii="Times New Roman" w:hAnsi="Times New Roman"/>
          <w:sz w:val="28"/>
          <w:lang w:val="uk-UA"/>
        </w:rPr>
        <w:t xml:space="preserve"> сільської ради, робіт та послуг для розміщення військовозобов’язаних, забезпечення потреб (харчування, надання медичної допомоги, та інше) з метою надання допомоги добровольчому формуванню </w:t>
      </w:r>
      <w:proofErr w:type="spellStart"/>
      <w:r w:rsidRPr="00CE757E">
        <w:rPr>
          <w:rFonts w:ascii="Times New Roman" w:hAnsi="Times New Roman"/>
          <w:sz w:val="28"/>
          <w:lang w:val="uk-UA"/>
        </w:rPr>
        <w:t>Степанківської</w:t>
      </w:r>
      <w:proofErr w:type="spellEnd"/>
      <w:r w:rsidRPr="00CE757E">
        <w:rPr>
          <w:rFonts w:ascii="Times New Roman" w:hAnsi="Times New Roman"/>
          <w:sz w:val="28"/>
          <w:lang w:val="uk-UA"/>
        </w:rPr>
        <w:t xml:space="preserve"> сільської територіальної громади, Збройним Силам України, Силам територіальної оборони Збройних Сил України, які дислокуються на території </w:t>
      </w:r>
      <w:proofErr w:type="spellStart"/>
      <w:r w:rsidRPr="00CE757E">
        <w:rPr>
          <w:rFonts w:ascii="Times New Roman" w:hAnsi="Times New Roman"/>
          <w:sz w:val="28"/>
          <w:lang w:val="uk-UA"/>
        </w:rPr>
        <w:t>Степанківської</w:t>
      </w:r>
      <w:proofErr w:type="spellEnd"/>
      <w:r w:rsidRPr="00CE757E">
        <w:rPr>
          <w:rFonts w:ascii="Times New Roman" w:hAnsi="Times New Roman"/>
          <w:sz w:val="28"/>
          <w:lang w:val="uk-UA"/>
        </w:rPr>
        <w:t xml:space="preserve"> с</w:t>
      </w:r>
      <w:r>
        <w:rPr>
          <w:rFonts w:ascii="Times New Roman" w:hAnsi="Times New Roman"/>
          <w:sz w:val="28"/>
          <w:lang w:val="uk-UA"/>
        </w:rPr>
        <w:t>ільської територіальної громади;</w:t>
      </w:r>
    </w:p>
    <w:p w:rsidR="00407E13" w:rsidRPr="00CE757E" w:rsidRDefault="00407E13" w:rsidP="00407E13">
      <w:pPr>
        <w:pStyle w:val="a7"/>
        <w:widowControl w:val="0"/>
        <w:numPr>
          <w:ilvl w:val="0"/>
          <w:numId w:val="1"/>
        </w:numPr>
        <w:spacing w:after="0" w:line="240" w:lineRule="auto"/>
        <w:jc w:val="both"/>
        <w:outlineLvl w:val="0"/>
        <w:rPr>
          <w:rFonts w:ascii="Times New Roman" w:hAnsi="Times New Roman"/>
          <w:sz w:val="28"/>
          <w:szCs w:val="28"/>
          <w:lang w:val="uk-UA" w:eastAsia="uk-UA"/>
        </w:rPr>
      </w:pPr>
      <w:r w:rsidRPr="00CE757E">
        <w:rPr>
          <w:rFonts w:ascii="Times New Roman" w:hAnsi="Times New Roman"/>
          <w:sz w:val="28"/>
          <w:szCs w:val="28"/>
          <w:lang w:val="uk-UA" w:eastAsia="uk-UA"/>
        </w:rPr>
        <w:t xml:space="preserve">виконання покладених завдань та/або доручень </w:t>
      </w:r>
      <w:r>
        <w:rPr>
          <w:rFonts w:ascii="Times New Roman" w:hAnsi="Times New Roman"/>
          <w:sz w:val="28"/>
          <w:szCs w:val="28"/>
          <w:lang w:val="uk-UA" w:eastAsia="uk-UA"/>
        </w:rPr>
        <w:t xml:space="preserve">Черкаської районної військової адміністрації та Черкаської обласної військової адміністрації </w:t>
      </w:r>
      <w:r w:rsidRPr="00CE757E">
        <w:rPr>
          <w:rFonts w:ascii="Times New Roman" w:hAnsi="Times New Roman"/>
          <w:sz w:val="28"/>
          <w:szCs w:val="28"/>
          <w:lang w:val="uk-UA" w:eastAsia="uk-UA"/>
        </w:rPr>
        <w:t>за призначенням в умовах відбиття агре</w:t>
      </w:r>
      <w:r>
        <w:rPr>
          <w:rFonts w:ascii="Times New Roman" w:hAnsi="Times New Roman"/>
          <w:sz w:val="28"/>
          <w:szCs w:val="28"/>
          <w:lang w:val="uk-UA" w:eastAsia="uk-UA"/>
        </w:rPr>
        <w:t>сії з боку російської федерації;</w:t>
      </w:r>
    </w:p>
    <w:p w:rsidR="00407E13" w:rsidRPr="00CE757E" w:rsidRDefault="00407E13" w:rsidP="00407E13">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hAnsi="Times New Roman"/>
          <w:sz w:val="28"/>
          <w:szCs w:val="28"/>
          <w:lang w:val="uk-UA" w:eastAsia="uk-UA"/>
        </w:rPr>
        <w:t>перевезення перших речей необхідності, благодійної та гуманітарної допомоги для вимушених внутрішньо переміщених осіб.</w:t>
      </w:r>
    </w:p>
    <w:p w:rsidR="00407E13" w:rsidRDefault="00407E13" w:rsidP="00407E1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407E13" w:rsidRDefault="00407E13" w:rsidP="00407E13">
      <w:pPr>
        <w:widowControl w:val="0"/>
        <w:spacing w:after="0" w:line="240" w:lineRule="auto"/>
        <w:ind w:firstLine="567"/>
        <w:jc w:val="center"/>
        <w:outlineLvl w:val="0"/>
        <w:rPr>
          <w:rFonts w:ascii="Times New Roman" w:hAnsi="Times New Roman"/>
          <w:b/>
          <w:sz w:val="28"/>
          <w:szCs w:val="28"/>
          <w:lang w:val="uk-UA" w:eastAsia="uk-UA"/>
        </w:rPr>
      </w:pPr>
      <w:r>
        <w:rPr>
          <w:rFonts w:ascii="Times New Roman" w:hAnsi="Times New Roman"/>
          <w:b/>
          <w:sz w:val="28"/>
          <w:szCs w:val="28"/>
          <w:lang w:val="uk-UA" w:eastAsia="uk-UA"/>
        </w:rPr>
        <w:t>Розділ 5. Фінансування програми</w:t>
      </w:r>
    </w:p>
    <w:p w:rsidR="00407E13" w:rsidRDefault="00407E13" w:rsidP="00407E13">
      <w:pPr>
        <w:pStyle w:val="ac"/>
        <w:spacing w:before="0" w:beforeAutospacing="0" w:after="0" w:afterAutospacing="0"/>
        <w:ind w:firstLine="709"/>
        <w:jc w:val="both"/>
        <w:textAlignment w:val="baseline"/>
        <w:rPr>
          <w:sz w:val="28"/>
          <w:szCs w:val="28"/>
          <w:lang w:val="uk-UA"/>
        </w:rPr>
      </w:pPr>
      <w:proofErr w:type="spellStart"/>
      <w:r>
        <w:rPr>
          <w:sz w:val="28"/>
          <w:szCs w:val="28"/>
        </w:rPr>
        <w:t>Фінансування</w:t>
      </w:r>
      <w:proofErr w:type="spellEnd"/>
      <w:r>
        <w:rPr>
          <w:sz w:val="28"/>
          <w:szCs w:val="28"/>
        </w:rPr>
        <w:t xml:space="preserve"> </w:t>
      </w:r>
      <w:r>
        <w:rPr>
          <w:sz w:val="28"/>
          <w:szCs w:val="28"/>
          <w:lang w:val="uk-UA" w:eastAsia="uk-UA"/>
        </w:rPr>
        <w:t xml:space="preserve">Програми здійснюватиметься відповідно до заходів зазначених у додатку 3 до програми </w:t>
      </w:r>
      <w:r>
        <w:rPr>
          <w:sz w:val="28"/>
          <w:szCs w:val="28"/>
        </w:rPr>
        <w:t xml:space="preserve">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r>
        <w:rPr>
          <w:sz w:val="28"/>
          <w:szCs w:val="28"/>
          <w:lang w:val="uk-UA"/>
        </w:rPr>
        <w:t xml:space="preserve">місцевого </w:t>
      </w:r>
      <w:r>
        <w:rPr>
          <w:sz w:val="28"/>
          <w:szCs w:val="28"/>
        </w:rPr>
        <w:t>бюджету</w:t>
      </w:r>
      <w:r>
        <w:rPr>
          <w:sz w:val="28"/>
          <w:szCs w:val="28"/>
          <w:lang w:val="uk-UA"/>
        </w:rPr>
        <w:t xml:space="preserve"> </w:t>
      </w:r>
      <w:proofErr w:type="spellStart"/>
      <w:r>
        <w:rPr>
          <w:sz w:val="28"/>
          <w:szCs w:val="28"/>
          <w:lang w:val="uk-UA"/>
        </w:rPr>
        <w:t>Степанківської</w:t>
      </w:r>
      <w:proofErr w:type="spellEnd"/>
      <w:r>
        <w:rPr>
          <w:sz w:val="28"/>
          <w:szCs w:val="28"/>
          <w:lang w:val="uk-UA"/>
        </w:rPr>
        <w:t xml:space="preserve"> сільської територіальної громади</w:t>
      </w:r>
      <w:r>
        <w:rPr>
          <w:sz w:val="28"/>
          <w:szCs w:val="28"/>
        </w:rPr>
        <w:t xml:space="preserve">, а також </w:t>
      </w:r>
      <w:proofErr w:type="spellStart"/>
      <w:r>
        <w:rPr>
          <w:sz w:val="28"/>
          <w:szCs w:val="28"/>
        </w:rPr>
        <w:t>коштів</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джерел</w:t>
      </w:r>
      <w:proofErr w:type="spellEnd"/>
      <w:r>
        <w:rPr>
          <w:sz w:val="28"/>
          <w:szCs w:val="28"/>
        </w:rPr>
        <w:t xml:space="preserve">, не </w:t>
      </w:r>
      <w:proofErr w:type="spellStart"/>
      <w:r>
        <w:rPr>
          <w:sz w:val="28"/>
          <w:szCs w:val="28"/>
        </w:rPr>
        <w:t>заборонених</w:t>
      </w:r>
      <w:proofErr w:type="spellEnd"/>
      <w:r>
        <w:rPr>
          <w:sz w:val="28"/>
          <w:szCs w:val="28"/>
        </w:rPr>
        <w:t xml:space="preserve"> </w:t>
      </w:r>
      <w:r>
        <w:rPr>
          <w:sz w:val="28"/>
          <w:szCs w:val="28"/>
          <w:lang w:val="uk-UA"/>
        </w:rPr>
        <w:t xml:space="preserve">чинним </w:t>
      </w:r>
      <w:proofErr w:type="spellStart"/>
      <w:r>
        <w:rPr>
          <w:sz w:val="28"/>
          <w:szCs w:val="28"/>
        </w:rPr>
        <w:t>законодавством</w:t>
      </w:r>
      <w:proofErr w:type="spellEnd"/>
      <w:r>
        <w:rPr>
          <w:sz w:val="28"/>
          <w:szCs w:val="28"/>
        </w:rPr>
        <w:t xml:space="preserve"> </w:t>
      </w:r>
      <w:proofErr w:type="spellStart"/>
      <w:r>
        <w:rPr>
          <w:sz w:val="28"/>
          <w:szCs w:val="28"/>
        </w:rPr>
        <w:t>України</w:t>
      </w:r>
      <w:proofErr w:type="spellEnd"/>
      <w:r>
        <w:rPr>
          <w:sz w:val="28"/>
          <w:szCs w:val="28"/>
        </w:rPr>
        <w:t>.</w:t>
      </w:r>
    </w:p>
    <w:p w:rsidR="00407E13" w:rsidRDefault="00407E13" w:rsidP="00407E13">
      <w:pPr>
        <w:autoSpaceDE w:val="0"/>
        <w:autoSpaceDN w:val="0"/>
        <w:adjustRightInd w:val="0"/>
        <w:spacing w:after="0" w:line="240" w:lineRule="auto"/>
        <w:ind w:left="720"/>
        <w:jc w:val="center"/>
        <w:rPr>
          <w:rFonts w:ascii="Times New Roman" w:eastAsia="Times New Roman" w:hAnsi="Times New Roman" w:cs="Times New Roman"/>
          <w:b/>
          <w:sz w:val="28"/>
          <w:szCs w:val="28"/>
          <w:lang w:val="uk-UA" w:eastAsia="ru-RU"/>
        </w:rPr>
      </w:pPr>
    </w:p>
    <w:p w:rsidR="00407E13" w:rsidRDefault="00407E13" w:rsidP="00407E13">
      <w:pPr>
        <w:widowControl w:val="0"/>
        <w:spacing w:after="0" w:line="240" w:lineRule="auto"/>
        <w:ind w:firstLine="567"/>
        <w:jc w:val="center"/>
        <w:outlineLvl w:val="0"/>
        <w:rPr>
          <w:rFonts w:ascii="Times New Roman" w:hAnsi="Times New Roman"/>
          <w:b/>
          <w:sz w:val="28"/>
          <w:szCs w:val="28"/>
          <w:lang w:val="uk-UA" w:eastAsia="uk-UA"/>
        </w:rPr>
      </w:pPr>
      <w:r>
        <w:rPr>
          <w:rFonts w:ascii="Times New Roman" w:hAnsi="Times New Roman"/>
          <w:b/>
          <w:sz w:val="28"/>
          <w:szCs w:val="28"/>
          <w:lang w:val="uk-UA" w:eastAsia="uk-UA"/>
        </w:rPr>
        <w:t>Розділ 6. Контроль за виконанням програми</w:t>
      </w:r>
    </w:p>
    <w:p w:rsidR="00407E13" w:rsidRDefault="00407E13" w:rsidP="00407E13">
      <w:pPr>
        <w:pStyle w:val="af1"/>
        <w:shd w:val="clear" w:color="auto" w:fill="auto"/>
        <w:spacing w:after="0"/>
        <w:ind w:firstLine="800"/>
        <w:jc w:val="both"/>
        <w:rPr>
          <w:lang w:val="uk-UA" w:eastAsia="uk-UA" w:bidi="uk-UA"/>
        </w:rPr>
      </w:pPr>
      <w:r>
        <w:rPr>
          <w:lang w:val="uk-UA" w:eastAsia="uk-UA" w:bidi="uk-UA"/>
        </w:rPr>
        <w:t xml:space="preserve">Безпосереднє виконання Програми </w:t>
      </w:r>
      <w:r>
        <w:rPr>
          <w:lang w:val="uk-UA" w:eastAsia="uk-UA"/>
        </w:rPr>
        <w:t xml:space="preserve">та контроль за використанням </w:t>
      </w:r>
      <w:r>
        <w:rPr>
          <w:lang w:val="uk-UA" w:eastAsia="uk-UA"/>
        </w:rPr>
        <w:lastRenderedPageBreak/>
        <w:t xml:space="preserve">бюджетних коштів, спрямованих на забезпечення виконання Програми, здійснюється виконавчим комітетом </w:t>
      </w:r>
      <w:proofErr w:type="spellStart"/>
      <w:r>
        <w:rPr>
          <w:lang w:val="uk-UA" w:eastAsia="uk-UA"/>
        </w:rPr>
        <w:t>Степанківської</w:t>
      </w:r>
      <w:proofErr w:type="spellEnd"/>
      <w:r>
        <w:rPr>
          <w:lang w:val="uk-UA" w:eastAsia="uk-UA"/>
        </w:rPr>
        <w:t xml:space="preserve"> сільської ради.</w:t>
      </w:r>
    </w:p>
    <w:p w:rsidR="00407E13" w:rsidRDefault="00407E13" w:rsidP="00407E13">
      <w:pPr>
        <w:widowControl w:val="0"/>
        <w:spacing w:after="0" w:line="240" w:lineRule="auto"/>
        <w:jc w:val="both"/>
        <w:outlineLvl w:val="0"/>
        <w:rPr>
          <w:rFonts w:ascii="Times New Roman" w:hAnsi="Times New Roman"/>
          <w:b/>
          <w:sz w:val="28"/>
          <w:szCs w:val="28"/>
          <w:lang w:val="uk-UA" w:eastAsia="uk-UA"/>
        </w:rPr>
      </w:pPr>
    </w:p>
    <w:p w:rsidR="00407E13" w:rsidRDefault="00407E13" w:rsidP="00407E13">
      <w:pPr>
        <w:widowControl w:val="0"/>
        <w:spacing w:after="0" w:line="240" w:lineRule="auto"/>
        <w:jc w:val="both"/>
        <w:outlineLvl w:val="0"/>
        <w:rPr>
          <w:rFonts w:ascii="Times New Roman" w:hAnsi="Times New Roman"/>
          <w:b/>
          <w:sz w:val="28"/>
          <w:szCs w:val="28"/>
          <w:lang w:val="uk-UA" w:eastAsia="uk-UA"/>
        </w:rPr>
      </w:pPr>
    </w:p>
    <w:p w:rsidR="00407E13" w:rsidRDefault="00407E13" w:rsidP="00407E13">
      <w:pPr>
        <w:rPr>
          <w:rFonts w:ascii="Times New Roman" w:hAnsi="Times New Roman"/>
          <w:sz w:val="28"/>
          <w:szCs w:val="28"/>
          <w:lang w:val="uk-UA"/>
        </w:rPr>
      </w:pPr>
      <w:r>
        <w:rPr>
          <w:rFonts w:ascii="Times New Roman" w:hAnsi="Times New Roman"/>
          <w:sz w:val="28"/>
          <w:szCs w:val="28"/>
          <w:lang w:val="uk-UA"/>
        </w:rPr>
        <w:t>Секретар сільської  ради                                                                   Інна НЕВГОД</w:t>
      </w:r>
    </w:p>
    <w:p w:rsidR="00407E13" w:rsidRDefault="00407E13" w:rsidP="00407E13">
      <w:pPr>
        <w:pStyle w:val="ad"/>
        <w:ind w:left="4248" w:firstLine="708"/>
        <w:jc w:val="right"/>
        <w:rPr>
          <w:rFonts w:ascii="Times New Roman" w:hAnsi="Times New Roman"/>
          <w:sz w:val="24"/>
          <w:szCs w:val="28"/>
          <w:lang w:val="uk-UA"/>
        </w:rPr>
      </w:pPr>
    </w:p>
    <w:p w:rsidR="00407E13" w:rsidRDefault="00407E13" w:rsidP="00407E13">
      <w:pPr>
        <w:pStyle w:val="ad"/>
        <w:ind w:left="4248" w:firstLine="708"/>
        <w:jc w:val="right"/>
        <w:rPr>
          <w:rFonts w:ascii="Times New Roman" w:hAnsi="Times New Roman"/>
          <w:sz w:val="24"/>
          <w:szCs w:val="28"/>
          <w:lang w:val="uk-UA"/>
        </w:rPr>
      </w:pPr>
    </w:p>
    <w:p w:rsidR="00407E13" w:rsidRDefault="00407E13" w:rsidP="00407E13">
      <w:pPr>
        <w:pStyle w:val="ad"/>
        <w:ind w:left="4248" w:firstLine="708"/>
        <w:jc w:val="right"/>
        <w:rPr>
          <w:rFonts w:ascii="Times New Roman" w:hAnsi="Times New Roman"/>
          <w:sz w:val="24"/>
          <w:szCs w:val="28"/>
          <w:lang w:val="uk-UA"/>
        </w:rPr>
      </w:pPr>
    </w:p>
    <w:p w:rsidR="00407E13" w:rsidRDefault="00407E13" w:rsidP="00407E13">
      <w:pPr>
        <w:pStyle w:val="ad"/>
        <w:ind w:left="4248" w:firstLine="708"/>
        <w:jc w:val="right"/>
        <w:rPr>
          <w:rFonts w:ascii="Times New Roman" w:hAnsi="Times New Roman"/>
          <w:sz w:val="24"/>
          <w:szCs w:val="28"/>
          <w:lang w:val="uk-UA"/>
        </w:rPr>
      </w:pPr>
    </w:p>
    <w:p w:rsidR="00407E13" w:rsidRDefault="00407E13" w:rsidP="00407E13">
      <w:pPr>
        <w:pStyle w:val="ad"/>
        <w:ind w:left="4248" w:firstLine="708"/>
        <w:jc w:val="right"/>
        <w:rPr>
          <w:rFonts w:ascii="Times New Roman" w:hAnsi="Times New Roman"/>
          <w:sz w:val="24"/>
          <w:szCs w:val="28"/>
          <w:lang w:val="uk-UA"/>
        </w:rPr>
      </w:pPr>
    </w:p>
    <w:p w:rsidR="00407E13" w:rsidRDefault="00407E13" w:rsidP="00407E13">
      <w:pPr>
        <w:pStyle w:val="ad"/>
        <w:ind w:left="4248" w:firstLine="708"/>
        <w:jc w:val="right"/>
        <w:rPr>
          <w:rFonts w:ascii="Times New Roman" w:hAnsi="Times New Roman"/>
          <w:sz w:val="24"/>
          <w:szCs w:val="28"/>
          <w:lang w:val="uk-UA"/>
        </w:rPr>
      </w:pPr>
    </w:p>
    <w:p w:rsidR="00407E13" w:rsidRDefault="00407E13" w:rsidP="00407E13">
      <w:pPr>
        <w:pStyle w:val="ad"/>
        <w:ind w:left="4248" w:firstLine="708"/>
        <w:jc w:val="right"/>
        <w:rPr>
          <w:rFonts w:ascii="Times New Roman" w:hAnsi="Times New Roman"/>
          <w:sz w:val="24"/>
          <w:szCs w:val="28"/>
          <w:lang w:val="uk-UA"/>
        </w:rPr>
      </w:pPr>
    </w:p>
    <w:p w:rsidR="00407E13" w:rsidRDefault="00407E13" w:rsidP="00407E13">
      <w:pPr>
        <w:pStyle w:val="ad"/>
        <w:ind w:left="4248" w:firstLine="708"/>
        <w:jc w:val="right"/>
        <w:rPr>
          <w:rFonts w:ascii="Times New Roman" w:hAnsi="Times New Roman"/>
          <w:sz w:val="24"/>
          <w:szCs w:val="28"/>
          <w:lang w:val="uk-UA"/>
        </w:rPr>
      </w:pPr>
    </w:p>
    <w:sectPr w:rsidR="00407E13" w:rsidSect="00407E13">
      <w:pgSz w:w="11906" w:h="16838"/>
      <w:pgMar w:top="1134" w:right="567" w:bottom="1134" w:left="170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17E"/>
    <w:multiLevelType w:val="hybridMultilevel"/>
    <w:tmpl w:val="9B268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5E602E"/>
    <w:multiLevelType w:val="hybridMultilevel"/>
    <w:tmpl w:val="9B268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B652B"/>
    <w:multiLevelType w:val="hybridMultilevel"/>
    <w:tmpl w:val="B7BAD77E"/>
    <w:lvl w:ilvl="0" w:tplc="88C2EDB4">
      <w:numFmt w:val="bullet"/>
      <w:lvlText w:val="-"/>
      <w:lvlJc w:val="left"/>
      <w:pPr>
        <w:ind w:left="720" w:hanging="360"/>
      </w:pPr>
      <w:rPr>
        <w:rFonts w:ascii="Times New Roman" w:eastAsia="Times New Roman" w:hAnsi="Times New Roman" w:cs="Times New Roman"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50CE2FC7"/>
    <w:multiLevelType w:val="hybridMultilevel"/>
    <w:tmpl w:val="F1EA5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26964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374556">
    <w:abstractNumId w:val="3"/>
  </w:num>
  <w:num w:numId="3" w16cid:durableId="1072897448">
    <w:abstractNumId w:val="1"/>
  </w:num>
  <w:num w:numId="4" w16cid:durableId="152374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13"/>
    <w:rsid w:val="003777AD"/>
    <w:rsid w:val="00407E1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FBED3E-7EE0-C04B-9DD5-3F372852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E13"/>
    <w:pPr>
      <w:spacing w:after="200" w:line="276" w:lineRule="auto"/>
    </w:pPr>
    <w:rPr>
      <w:kern w:val="0"/>
      <w:sz w:val="22"/>
      <w:szCs w:val="22"/>
      <w:lang w:val="ru-RU"/>
      <w14:ligatures w14:val="none"/>
    </w:rPr>
  </w:style>
  <w:style w:type="paragraph" w:styleId="1">
    <w:name w:val="heading 1"/>
    <w:basedOn w:val="a"/>
    <w:next w:val="a"/>
    <w:link w:val="10"/>
    <w:uiPriority w:val="9"/>
    <w:qFormat/>
    <w:rsid w:val="00407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7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7E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7E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7E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7E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7E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7E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7E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E1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7E1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7E1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7E1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7E1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7E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7E13"/>
    <w:rPr>
      <w:rFonts w:eastAsiaTheme="majorEastAsia" w:cstheme="majorBidi"/>
      <w:color w:val="595959" w:themeColor="text1" w:themeTint="A6"/>
    </w:rPr>
  </w:style>
  <w:style w:type="character" w:customStyle="1" w:styleId="80">
    <w:name w:val="Заголовок 8 Знак"/>
    <w:basedOn w:val="a0"/>
    <w:link w:val="8"/>
    <w:uiPriority w:val="9"/>
    <w:semiHidden/>
    <w:rsid w:val="00407E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7E13"/>
    <w:rPr>
      <w:rFonts w:eastAsiaTheme="majorEastAsia" w:cstheme="majorBidi"/>
      <w:color w:val="272727" w:themeColor="text1" w:themeTint="D8"/>
    </w:rPr>
  </w:style>
  <w:style w:type="paragraph" w:styleId="a3">
    <w:name w:val="Title"/>
    <w:basedOn w:val="a"/>
    <w:next w:val="a"/>
    <w:link w:val="a4"/>
    <w:uiPriority w:val="10"/>
    <w:qFormat/>
    <w:rsid w:val="00407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7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E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7E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7E13"/>
    <w:pPr>
      <w:spacing w:before="160"/>
      <w:jc w:val="center"/>
    </w:pPr>
    <w:rPr>
      <w:i/>
      <w:iCs/>
      <w:color w:val="404040" w:themeColor="text1" w:themeTint="BF"/>
    </w:rPr>
  </w:style>
  <w:style w:type="character" w:customStyle="1" w:styleId="22">
    <w:name w:val="Цитата 2 Знак"/>
    <w:basedOn w:val="a0"/>
    <w:link w:val="21"/>
    <w:uiPriority w:val="29"/>
    <w:rsid w:val="00407E13"/>
    <w:rPr>
      <w:i/>
      <w:iCs/>
      <w:color w:val="404040" w:themeColor="text1" w:themeTint="BF"/>
    </w:rPr>
  </w:style>
  <w:style w:type="paragraph" w:styleId="a7">
    <w:name w:val="List Paragraph"/>
    <w:basedOn w:val="a"/>
    <w:uiPriority w:val="34"/>
    <w:qFormat/>
    <w:rsid w:val="00407E13"/>
    <w:pPr>
      <w:ind w:left="720"/>
      <w:contextualSpacing/>
    </w:pPr>
  </w:style>
  <w:style w:type="character" w:styleId="a8">
    <w:name w:val="Intense Emphasis"/>
    <w:basedOn w:val="a0"/>
    <w:uiPriority w:val="21"/>
    <w:qFormat/>
    <w:rsid w:val="00407E13"/>
    <w:rPr>
      <w:i/>
      <w:iCs/>
      <w:color w:val="0F4761" w:themeColor="accent1" w:themeShade="BF"/>
    </w:rPr>
  </w:style>
  <w:style w:type="paragraph" w:styleId="a9">
    <w:name w:val="Intense Quote"/>
    <w:basedOn w:val="a"/>
    <w:next w:val="a"/>
    <w:link w:val="aa"/>
    <w:uiPriority w:val="30"/>
    <w:qFormat/>
    <w:rsid w:val="00407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07E13"/>
    <w:rPr>
      <w:i/>
      <w:iCs/>
      <w:color w:val="0F4761" w:themeColor="accent1" w:themeShade="BF"/>
    </w:rPr>
  </w:style>
  <w:style w:type="character" w:styleId="ab">
    <w:name w:val="Intense Reference"/>
    <w:basedOn w:val="a0"/>
    <w:uiPriority w:val="32"/>
    <w:qFormat/>
    <w:rsid w:val="00407E13"/>
    <w:rPr>
      <w:b/>
      <w:bCs/>
      <w:smallCaps/>
      <w:color w:val="0F4761" w:themeColor="accent1" w:themeShade="BF"/>
      <w:spacing w:val="5"/>
    </w:rPr>
  </w:style>
  <w:style w:type="paragraph" w:styleId="ac">
    <w:name w:val="Normal (Web)"/>
    <w:basedOn w:val="a"/>
    <w:unhideWhenUsed/>
    <w:rsid w:val="00407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407E13"/>
    <w:pPr>
      <w:spacing w:after="120" w:line="480" w:lineRule="auto"/>
    </w:pPr>
    <w:rPr>
      <w:rFonts w:ascii="Arial" w:eastAsia="Times New Roman" w:hAnsi="Arial" w:cs="Times New Roman"/>
      <w:sz w:val="24"/>
      <w:szCs w:val="20"/>
      <w:lang w:eastAsia="ru-RU"/>
    </w:rPr>
  </w:style>
  <w:style w:type="character" w:customStyle="1" w:styleId="24">
    <w:name w:val="Основной текст 2 Знак"/>
    <w:basedOn w:val="a0"/>
    <w:link w:val="23"/>
    <w:semiHidden/>
    <w:rsid w:val="00407E13"/>
    <w:rPr>
      <w:rFonts w:ascii="Arial" w:eastAsia="Times New Roman" w:hAnsi="Arial" w:cs="Times New Roman"/>
      <w:kern w:val="0"/>
      <w:szCs w:val="20"/>
      <w:lang w:val="ru-RU" w:eastAsia="ru-RU"/>
      <w14:ligatures w14:val="none"/>
    </w:rPr>
  </w:style>
  <w:style w:type="paragraph" w:styleId="ad">
    <w:name w:val="No Spacing"/>
    <w:uiPriority w:val="1"/>
    <w:qFormat/>
    <w:rsid w:val="00407E13"/>
    <w:pPr>
      <w:spacing w:after="0" w:line="240" w:lineRule="auto"/>
    </w:pPr>
    <w:rPr>
      <w:rFonts w:ascii="Calibri" w:eastAsia="Calibri" w:hAnsi="Calibri" w:cs="Times New Roman"/>
      <w:kern w:val="0"/>
      <w:sz w:val="22"/>
      <w:szCs w:val="22"/>
      <w:lang w:val="ru-RU"/>
      <w14:ligatures w14:val="none"/>
    </w:rPr>
  </w:style>
  <w:style w:type="paragraph" w:customStyle="1" w:styleId="Default">
    <w:name w:val="Default"/>
    <w:rsid w:val="00407E13"/>
    <w:pPr>
      <w:autoSpaceDE w:val="0"/>
      <w:autoSpaceDN w:val="0"/>
      <w:adjustRightInd w:val="0"/>
      <w:spacing w:after="0" w:line="240" w:lineRule="auto"/>
    </w:pPr>
    <w:rPr>
      <w:rFonts w:ascii="Times New Roman" w:hAnsi="Times New Roman" w:cs="Times New Roman"/>
      <w:color w:val="000000"/>
      <w:kern w:val="0"/>
      <w:lang w:val="ru-RU"/>
      <w14:ligatures w14:val="none"/>
    </w:rPr>
  </w:style>
  <w:style w:type="character" w:customStyle="1" w:styleId="ae">
    <w:name w:val="Інше_"/>
    <w:basedOn w:val="a0"/>
    <w:link w:val="af"/>
    <w:locked/>
    <w:rsid w:val="00407E13"/>
    <w:rPr>
      <w:rFonts w:ascii="Times New Roman" w:eastAsia="Times New Roman" w:hAnsi="Times New Roman" w:cs="Times New Roman"/>
      <w:sz w:val="28"/>
      <w:szCs w:val="28"/>
      <w:shd w:val="clear" w:color="auto" w:fill="FFFFFF"/>
    </w:rPr>
  </w:style>
  <w:style w:type="paragraph" w:customStyle="1" w:styleId="af">
    <w:name w:val="Інше"/>
    <w:basedOn w:val="a"/>
    <w:link w:val="ae"/>
    <w:rsid w:val="00407E13"/>
    <w:pPr>
      <w:widowControl w:val="0"/>
      <w:shd w:val="clear" w:color="auto" w:fill="FFFFFF"/>
      <w:spacing w:after="320" w:line="240" w:lineRule="auto"/>
      <w:ind w:firstLine="400"/>
    </w:pPr>
    <w:rPr>
      <w:rFonts w:ascii="Times New Roman" w:eastAsia="Times New Roman" w:hAnsi="Times New Roman" w:cs="Times New Roman"/>
      <w:kern w:val="2"/>
      <w:sz w:val="28"/>
      <w:szCs w:val="28"/>
      <w:lang w:val="ru-UA"/>
      <w14:ligatures w14:val="standardContextual"/>
    </w:rPr>
  </w:style>
  <w:style w:type="character" w:customStyle="1" w:styleId="af0">
    <w:name w:val="Основний текст_"/>
    <w:basedOn w:val="a0"/>
    <w:link w:val="af1"/>
    <w:locked/>
    <w:rsid w:val="00407E13"/>
    <w:rPr>
      <w:rFonts w:ascii="Times New Roman" w:eastAsia="Times New Roman" w:hAnsi="Times New Roman" w:cs="Times New Roman"/>
      <w:sz w:val="28"/>
      <w:szCs w:val="28"/>
      <w:shd w:val="clear" w:color="auto" w:fill="FFFFFF"/>
    </w:rPr>
  </w:style>
  <w:style w:type="paragraph" w:customStyle="1" w:styleId="af1">
    <w:name w:val="Основний текст"/>
    <w:basedOn w:val="a"/>
    <w:link w:val="af0"/>
    <w:rsid w:val="00407E13"/>
    <w:pPr>
      <w:widowControl w:val="0"/>
      <w:shd w:val="clear" w:color="auto" w:fill="FFFFFF"/>
      <w:spacing w:after="320" w:line="240" w:lineRule="auto"/>
      <w:ind w:firstLine="400"/>
    </w:pPr>
    <w:rPr>
      <w:rFonts w:ascii="Times New Roman" w:eastAsia="Times New Roman" w:hAnsi="Times New Roman" w:cs="Times New Roman"/>
      <w:kern w:val="2"/>
      <w:sz w:val="28"/>
      <w:szCs w:val="28"/>
      <w:lang w:val="ru-UA"/>
      <w14:ligatures w14:val="standardContextual"/>
    </w:rPr>
  </w:style>
  <w:style w:type="table" w:styleId="af2">
    <w:name w:val="Table Grid"/>
    <w:basedOn w:val="a1"/>
    <w:uiPriority w:val="59"/>
    <w:rsid w:val="00407E13"/>
    <w:pPr>
      <w:spacing w:after="0" w:line="240" w:lineRule="auto"/>
    </w:pPr>
    <w:rPr>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2025-02-25T13:05:00Z</dcterms:created>
  <dcterms:modified xsi:type="dcterms:W3CDTF">2025-02-25T13:06:00Z</dcterms:modified>
</cp:coreProperties>
</file>